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A91F28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02</w:t>
      </w:r>
      <w:r w:rsidR="0067346E">
        <w:rPr>
          <w:rFonts w:ascii="Arial" w:hAnsi="Arial" w:cs="Arial"/>
          <w:sz w:val="22"/>
          <w:szCs w:val="24"/>
        </w:rPr>
        <w:t>-</w:t>
      </w:r>
      <w:r w:rsidR="00CF2199">
        <w:rPr>
          <w:rFonts w:ascii="Arial" w:hAnsi="Arial" w:cs="Arial"/>
          <w:sz w:val="22"/>
          <w:szCs w:val="24"/>
        </w:rPr>
        <w:t>2</w:t>
      </w:r>
      <w:r>
        <w:rPr>
          <w:rFonts w:ascii="Arial" w:hAnsi="Arial" w:cs="Arial"/>
          <w:sz w:val="22"/>
          <w:szCs w:val="24"/>
        </w:rPr>
        <w:t>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Universidad  de Cundinamarca </w:t>
      </w:r>
      <w:r w:rsidR="00B275D5">
        <w:rPr>
          <w:rFonts w:ascii="Arial" w:hAnsi="Arial" w:cs="Arial"/>
          <w:color w:val="000000"/>
          <w:sz w:val="22"/>
          <w:szCs w:val="22"/>
        </w:rPr>
        <w:t>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, presenta la necesidad de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 contratar el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D738C9" w:rsidRPr="00672B7D">
        <w:rPr>
          <w:rFonts w:ascii="Arial" w:hAnsi="Arial" w:cs="Arial"/>
          <w:sz w:val="22"/>
          <w:szCs w:val="22"/>
        </w:rPr>
        <w:t xml:space="preserve">Servicio de lavado, engrase, balanceo, alineación, </w:t>
      </w:r>
      <w:proofErr w:type="spellStart"/>
      <w:r w:rsidR="00D738C9" w:rsidRPr="00672B7D">
        <w:rPr>
          <w:rFonts w:ascii="Arial" w:hAnsi="Arial" w:cs="Arial"/>
          <w:sz w:val="22"/>
          <w:szCs w:val="22"/>
        </w:rPr>
        <w:t>grafitado</w:t>
      </w:r>
      <w:proofErr w:type="spellEnd"/>
      <w:r w:rsidR="00D738C9" w:rsidRPr="00672B7D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D738C9" w:rsidRPr="00672B7D">
        <w:rPr>
          <w:rFonts w:ascii="Arial" w:hAnsi="Arial" w:cs="Arial"/>
          <w:sz w:val="22"/>
          <w:szCs w:val="22"/>
        </w:rPr>
        <w:t>despinche</w:t>
      </w:r>
      <w:proofErr w:type="spellEnd"/>
      <w:r w:rsidR="00D738C9" w:rsidRPr="00672B7D">
        <w:rPr>
          <w:rFonts w:ascii="Arial" w:hAnsi="Arial" w:cs="Arial"/>
          <w:sz w:val="22"/>
          <w:szCs w:val="22"/>
        </w:rPr>
        <w:t xml:space="preserve"> que requieran los vehículos del parque automotor pertenecientes a la Universidad de Cundinamarca, durante la vigencia 2019</w:t>
      </w:r>
      <w:bookmarkStart w:id="0" w:name="_GoBack"/>
      <w:bookmarkEnd w:id="0"/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B275D5">
        <w:rPr>
          <w:rFonts w:ascii="Arial" w:hAnsi="Arial" w:cs="Arial"/>
          <w:color w:val="000000"/>
          <w:sz w:val="22"/>
          <w:szCs w:val="22"/>
        </w:rPr>
        <w:t> por lo cual, solicita la c</w:t>
      </w:r>
      <w:r w:rsidRPr="00CF2199">
        <w:rPr>
          <w:rFonts w:ascii="Arial" w:hAnsi="Arial" w:cs="Arial"/>
          <w:color w:val="000000"/>
          <w:sz w:val="22"/>
          <w:szCs w:val="22"/>
        </w:rPr>
        <w:t>otización que adjunta a este e-mail.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nombre del Dr. 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Juan Carlos Méndez 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r w:rsidR="00B275D5"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), dentro de las fechas y horarios establecidos, incluyendo la totalidad de los ítems solicitados, en papel membretado de su organización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 y firmada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electrónico institucional de compras 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de la Seccional Girardot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history="1">
        <w:r w:rsidR="00335FE0" w:rsidRPr="009B20F9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 y operaciones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aritmétic</w:t>
      </w:r>
      <w:r w:rsidR="00335FE0">
        <w:rPr>
          <w:rFonts w:ascii="Arial" w:hAnsi="Arial" w:cs="Arial"/>
          <w:color w:val="000000"/>
          <w:sz w:val="22"/>
          <w:szCs w:val="22"/>
        </w:rPr>
        <w:t>a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07399C">
        <w:rPr>
          <w:rFonts w:ascii="Arial" w:hAnsi="Arial" w:cs="Arial"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 xml:space="preserve">al cumplimiento de las especificaciones técnicas y a la oferta más </w:t>
      </w:r>
      <w:proofErr w:type="gramStart"/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favorable</w:t>
      </w:r>
      <w:proofErr w:type="gramEnd"/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 xml:space="preserve">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871F24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evaluación económica se realizará sobre el valor de la oferta antes de I.V.A. – (Impuesto de Valor Agregado), si a ello hay lugar.</w:t>
      </w:r>
    </w:p>
    <w:p w:rsidR="0007399C" w:rsidRPr="00CF2199" w:rsidRDefault="0007399C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F60334">
        <w:rPr>
          <w:rFonts w:ascii="Arial" w:hAnsi="Arial" w:cs="Arial"/>
          <w:sz w:val="22"/>
          <w:szCs w:val="22"/>
          <w:lang w:val="es-CO"/>
        </w:rPr>
        <w:t>El valor a ofertar es unitario. La sumatoria de los valores unitarios es la que define el menor valor total ofertado</w:t>
      </w:r>
      <w:r>
        <w:rPr>
          <w:rFonts w:ascii="Arial" w:hAnsi="Arial" w:cs="Arial"/>
          <w:sz w:val="22"/>
          <w:szCs w:val="22"/>
          <w:lang w:val="es-CO"/>
        </w:rPr>
        <w:t xml:space="preserve">, </w:t>
      </w:r>
      <w:r w:rsidRPr="00C669AD">
        <w:rPr>
          <w:rFonts w:ascii="Arial" w:hAnsi="Arial" w:cs="Arial"/>
          <w:sz w:val="22"/>
          <w:szCs w:val="22"/>
          <w:lang w:val="es-CO"/>
        </w:rPr>
        <w:t>se evaluaran los precios unitarios, especificaciones técnicas y valores agregados de la propuesta</w:t>
      </w:r>
      <w:r w:rsidRPr="00F60334">
        <w:rPr>
          <w:rFonts w:ascii="Arial" w:hAnsi="Arial" w:cs="Arial"/>
          <w:sz w:val="22"/>
          <w:szCs w:val="22"/>
          <w:lang w:val="es-CO"/>
        </w:rPr>
        <w:t xml:space="preserve">. </w:t>
      </w:r>
      <w:r w:rsidR="00BF683B" w:rsidRPr="00BF683B">
        <w:rPr>
          <w:rFonts w:ascii="Arial" w:hAnsi="Arial" w:cs="Arial"/>
          <w:sz w:val="22"/>
          <w:szCs w:val="22"/>
          <w:lang w:val="es-CO"/>
        </w:rPr>
        <w:t>La contratación se realiza</w:t>
      </w:r>
      <w:r w:rsidR="00BF683B">
        <w:rPr>
          <w:rFonts w:ascii="Arial" w:hAnsi="Arial" w:cs="Arial"/>
          <w:sz w:val="22"/>
          <w:szCs w:val="22"/>
          <w:lang w:val="es-CO"/>
        </w:rPr>
        <w:t>rá por</w:t>
      </w:r>
      <w:r w:rsidR="00BF683B" w:rsidRPr="00BF683B">
        <w:rPr>
          <w:rFonts w:ascii="Arial" w:hAnsi="Arial" w:cs="Arial"/>
          <w:sz w:val="22"/>
          <w:szCs w:val="22"/>
          <w:lang w:val="es-CO"/>
        </w:rPr>
        <w:t xml:space="preserve"> </w:t>
      </w:r>
      <w:r w:rsidR="00BF683B">
        <w:rPr>
          <w:rFonts w:ascii="Arial" w:hAnsi="Arial" w:cs="Arial"/>
          <w:sz w:val="22"/>
          <w:szCs w:val="22"/>
          <w:lang w:val="es-CO"/>
        </w:rPr>
        <w:t>tracto sucesivo (</w:t>
      </w:r>
      <w:r w:rsidR="00BF683B" w:rsidRPr="00BF683B">
        <w:rPr>
          <w:rFonts w:ascii="Arial" w:hAnsi="Arial" w:cs="Arial"/>
          <w:sz w:val="22"/>
          <w:szCs w:val="22"/>
          <w:lang w:val="es-CO"/>
        </w:rPr>
        <w:t>monto agotable</w:t>
      </w:r>
      <w:r w:rsidR="00BF683B">
        <w:rPr>
          <w:rFonts w:ascii="Arial" w:hAnsi="Arial" w:cs="Arial"/>
          <w:sz w:val="22"/>
          <w:szCs w:val="22"/>
          <w:lang w:val="es-CO"/>
        </w:rPr>
        <w:t>)</w:t>
      </w:r>
      <w:r w:rsidR="00BF683B" w:rsidRPr="00BF683B">
        <w:rPr>
          <w:rFonts w:ascii="Arial" w:hAnsi="Arial" w:cs="Arial"/>
          <w:sz w:val="22"/>
          <w:szCs w:val="22"/>
          <w:lang w:val="es-CO"/>
        </w:rPr>
        <w:t>, hasta el cumplimiento del plazo de ejecución o agotar el presupuesto asignado, lo que ocurra primero. El presupuesto asignado para esta necesidad corresponde a</w:t>
      </w:r>
      <w:r w:rsidRPr="00C669AD">
        <w:rPr>
          <w:rFonts w:ascii="Arial" w:hAnsi="Arial" w:cs="Arial"/>
          <w:sz w:val="22"/>
          <w:szCs w:val="22"/>
          <w:lang w:val="es-CO"/>
        </w:rPr>
        <w:t xml:space="preserve"> </w:t>
      </w:r>
      <w:r w:rsidR="006727E7">
        <w:rPr>
          <w:rFonts w:ascii="Arial" w:hAnsi="Arial" w:cs="Arial"/>
          <w:sz w:val="22"/>
          <w:szCs w:val="22"/>
          <w:lang w:val="es-CO"/>
        </w:rPr>
        <w:t>UN MILLON</w:t>
      </w:r>
      <w:r w:rsidRPr="00C669AD">
        <w:rPr>
          <w:rFonts w:ascii="Arial" w:hAnsi="Arial" w:cs="Arial"/>
          <w:sz w:val="22"/>
          <w:szCs w:val="22"/>
          <w:lang w:val="es-CO"/>
        </w:rPr>
        <w:t xml:space="preserve"> DE PESOS M/CTE ($</w:t>
      </w:r>
      <w:r w:rsidR="006727E7">
        <w:rPr>
          <w:rFonts w:ascii="Arial" w:hAnsi="Arial" w:cs="Arial"/>
          <w:sz w:val="22"/>
          <w:szCs w:val="22"/>
          <w:lang w:val="es-CO"/>
        </w:rPr>
        <w:t>1</w:t>
      </w:r>
      <w:r w:rsidRPr="00C669AD">
        <w:rPr>
          <w:rFonts w:ascii="Arial" w:hAnsi="Arial" w:cs="Arial"/>
          <w:sz w:val="22"/>
          <w:szCs w:val="22"/>
          <w:lang w:val="es-CO"/>
        </w:rPr>
        <w:t>.000.000,00)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F60334">
        <w:rPr>
          <w:rFonts w:ascii="Arial" w:hAnsi="Arial" w:cs="Arial"/>
          <w:sz w:val="22"/>
          <w:szCs w:val="22"/>
          <w:lang w:val="es-CO"/>
        </w:rPr>
        <w:t xml:space="preserve">y se cancelara </w:t>
      </w:r>
      <w:r>
        <w:rPr>
          <w:rFonts w:ascii="Arial" w:hAnsi="Arial" w:cs="Arial"/>
          <w:sz w:val="22"/>
          <w:szCs w:val="22"/>
          <w:lang w:val="es-CO"/>
        </w:rPr>
        <w:t>en</w:t>
      </w:r>
      <w:r w:rsidRPr="00F60334">
        <w:rPr>
          <w:rFonts w:ascii="Arial" w:hAnsi="Arial" w:cs="Arial"/>
          <w:sz w:val="22"/>
          <w:szCs w:val="22"/>
          <w:lang w:val="es-CO"/>
        </w:rPr>
        <w:t xml:space="preserve"> </w:t>
      </w:r>
      <w:r w:rsidRPr="00C669AD">
        <w:rPr>
          <w:rFonts w:ascii="Arial" w:hAnsi="Arial" w:cs="Arial"/>
          <w:sz w:val="22"/>
          <w:szCs w:val="22"/>
          <w:lang w:val="es-CO"/>
        </w:rPr>
        <w:t>mensualidades vencidas según el s</w:t>
      </w:r>
      <w:r>
        <w:rPr>
          <w:rFonts w:ascii="Arial" w:hAnsi="Arial" w:cs="Arial"/>
          <w:sz w:val="22"/>
          <w:szCs w:val="22"/>
          <w:lang w:val="es-CO"/>
        </w:rPr>
        <w:t>uministro</w:t>
      </w:r>
      <w:r w:rsidRPr="00C669AD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realizado en el mes.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6727E7" w:rsidP="006727E7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s-CO"/>
              </w:rPr>
              <w:t xml:space="preserve">UN </w:t>
            </w:r>
            <w:r w:rsidR="00CF2199" w:rsidRPr="00CF2199">
              <w:rPr>
                <w:rFonts w:ascii="Arial" w:hAnsi="Arial" w:cs="Arial"/>
                <w:szCs w:val="22"/>
                <w:lang w:val="es-CO"/>
              </w:rPr>
              <w:t xml:space="preserve">MILLON </w:t>
            </w:r>
            <w:r w:rsidR="00A91F28">
              <w:rPr>
                <w:rFonts w:ascii="Arial" w:hAnsi="Arial" w:cs="Arial"/>
                <w:szCs w:val="22"/>
                <w:lang w:val="es-CO"/>
              </w:rPr>
              <w:t>DE</w:t>
            </w:r>
            <w:r w:rsidR="00CF2199" w:rsidRPr="00CF2199">
              <w:rPr>
                <w:rFonts w:ascii="Arial" w:hAnsi="Arial" w:cs="Arial"/>
                <w:szCs w:val="22"/>
                <w:lang w:val="es-CO"/>
              </w:rPr>
              <w:t xml:space="preserve"> PESOS M/CTE INCLUIDO IVA.</w:t>
            </w:r>
            <w:r>
              <w:rPr>
                <w:rFonts w:ascii="Arial" w:hAnsi="Arial" w:cs="Arial"/>
                <w:szCs w:val="22"/>
                <w:lang w:val="es-CO"/>
              </w:rPr>
              <w:t xml:space="preserve"> ($1.000.000)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</w:t>
      </w:r>
      <w:r w:rsidR="00A91F28">
        <w:rPr>
          <w:rFonts w:ascii="Arial" w:hAnsi="Arial" w:cs="Arial"/>
          <w:color w:val="000000"/>
          <w:sz w:val="22"/>
          <w:szCs w:val="22"/>
        </w:rPr>
        <w:t>335071, 8332561</w:t>
      </w:r>
      <w:r w:rsidRPr="00CF2199">
        <w:rPr>
          <w:rFonts w:ascii="Arial" w:hAnsi="Arial" w:cs="Arial"/>
          <w:color w:val="000000"/>
          <w:sz w:val="22"/>
          <w:szCs w:val="22"/>
        </w:rPr>
        <w:t>, extensión 1</w:t>
      </w:r>
      <w:r w:rsidR="00A91F28">
        <w:rPr>
          <w:rFonts w:ascii="Arial" w:hAnsi="Arial" w:cs="Arial"/>
          <w:color w:val="000000"/>
          <w:sz w:val="22"/>
          <w:szCs w:val="22"/>
        </w:rPr>
        <w:t>12</w:t>
      </w:r>
      <w:r w:rsidRPr="00CF2199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620B8B" w:rsidRPr="009B20F9">
          <w:rPr>
            <w:rStyle w:val="Hipervnculo"/>
            <w:rFonts w:ascii="Arial" w:hAnsi="Arial" w:cs="Arial"/>
            <w:bCs/>
            <w:sz w:val="22"/>
            <w:szCs w:val="22"/>
          </w:rPr>
          <w:t>comprasudec.girardot@ucundinamarca.edu.co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620B8B" w:rsidRPr="00620B8B" w:rsidRDefault="00620B8B" w:rsidP="00620B8B">
      <w:pPr>
        <w:rPr>
          <w:rFonts w:ascii="Tahoma" w:hAnsi="Tahoma" w:cs="Tahoma"/>
          <w:sz w:val="24"/>
          <w:szCs w:val="24"/>
          <w:lang w:val="es-CO" w:eastAsia="es-CO"/>
        </w:rPr>
      </w:pPr>
      <w:r w:rsidRPr="00620B8B">
        <w:rPr>
          <w:rFonts w:ascii="Arial" w:hAnsi="Arial" w:cs="Arial"/>
          <w:color w:val="000000"/>
          <w:sz w:val="24"/>
          <w:szCs w:val="24"/>
          <w:lang w:val="es-CO" w:eastAsia="es-CO"/>
        </w:rPr>
        <w:lastRenderedPageBreak/>
        <w:t> </w:t>
      </w: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0"/>
      </w:tblGrid>
      <w:tr w:rsidR="00620B8B" w:rsidRPr="00620B8B" w:rsidTr="00C468BE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0B8B" w:rsidRPr="00620B8B" w:rsidRDefault="00620B8B" w:rsidP="00426064">
            <w:pPr>
              <w:jc w:val="both"/>
              <w:divId w:val="393696906"/>
              <w:rPr>
                <w:lang w:val="es-CO" w:eastAsia="es-CO"/>
              </w:rPr>
            </w:pPr>
            <w:r w:rsidRPr="00821159">
              <w:rPr>
                <w:rFonts w:ascii="Arial" w:hAnsi="Arial" w:cs="Arial"/>
                <w:color w:val="000000"/>
              </w:rPr>
              <w:t>Los </w:t>
            </w:r>
            <w:r w:rsidR="00426064">
              <w:rPr>
                <w:rFonts w:ascii="Arial" w:hAnsi="Arial" w:cs="Arial"/>
                <w:b/>
                <w:bCs/>
                <w:color w:val="000000"/>
                <w:u w:val="single"/>
              </w:rPr>
              <w:t>Anexos 01, 02, 03 y</w:t>
            </w:r>
            <w:r w:rsidR="005C2604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 </w:t>
            </w:r>
            <w:r w:rsidRPr="00821159">
              <w:rPr>
                <w:rFonts w:ascii="Arial" w:hAnsi="Arial" w:cs="Arial"/>
                <w:b/>
                <w:bCs/>
                <w:color w:val="000000"/>
                <w:u w:val="single"/>
              </w:rPr>
              <w:t>04</w:t>
            </w:r>
            <w:r w:rsidRPr="00821159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620B8B" w:rsidRPr="00821159" w:rsidTr="00C468BE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821159" w:rsidRDefault="00490001" w:rsidP="00620B8B">
            <w:pPr>
              <w:jc w:val="both"/>
              <w:rPr>
                <w:rFonts w:ascii="Arial" w:hAnsi="Arial" w:cs="Arial"/>
                <w:b/>
                <w:bCs/>
                <w:u w:val="single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La A</w:t>
            </w:r>
            <w:r w:rsidRPr="00821159">
              <w:rPr>
                <w:rFonts w:ascii="Arial" w:hAnsi="Arial" w:cs="Arial"/>
                <w:b/>
                <w:color w:val="000000"/>
                <w:u w:val="single"/>
              </w:rPr>
              <w:t>utorización de datos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 w:rsidR="00EC730C">
              <w:rPr>
                <w:rFonts w:ascii="Arial" w:hAnsi="Arial" w:cs="Arial"/>
                <w:color w:val="000000"/>
              </w:rPr>
              <w:t>debidamente diligenciada y suscrita</w:t>
            </w:r>
          </w:p>
        </w:tc>
      </w:tr>
      <w:tr w:rsidR="00620B8B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620B8B" w:rsidRDefault="00490001" w:rsidP="00821159">
            <w:pPr>
              <w:jc w:val="both"/>
              <w:rPr>
                <w:lang w:val="es-CO" w:eastAsia="es-CO"/>
              </w:rPr>
            </w:pPr>
            <w:r w:rsidRPr="00490001">
              <w:rPr>
                <w:rFonts w:ascii="Arial" w:hAnsi="Arial" w:cs="Arial"/>
                <w:b/>
                <w:bCs/>
                <w:color w:val="000000"/>
              </w:rPr>
              <w:t>La Carta</w:t>
            </w:r>
            <w:r>
              <w:rPr>
                <w:rFonts w:ascii="Arial" w:hAnsi="Arial" w:cs="Arial"/>
                <w:b/>
                <w:bCs/>
                <w:lang w:eastAsia="es-CO"/>
              </w:rPr>
              <w:t xml:space="preserve"> de Compromiso d</w:t>
            </w:r>
            <w:r w:rsidRPr="001E4E0E">
              <w:rPr>
                <w:rFonts w:ascii="Arial" w:hAnsi="Arial" w:cs="Arial"/>
                <w:b/>
                <w:bCs/>
                <w:lang w:eastAsia="es-CO"/>
              </w:rPr>
              <w:t>e Contratistas</w:t>
            </w:r>
            <w:r w:rsidR="00EC730C">
              <w:rPr>
                <w:rFonts w:ascii="Arial" w:hAnsi="Arial" w:cs="Arial"/>
                <w:b/>
                <w:bCs/>
                <w:lang w:eastAsia="es-CO"/>
              </w:rPr>
              <w:t xml:space="preserve"> </w:t>
            </w:r>
            <w:r w:rsidR="00EC730C">
              <w:rPr>
                <w:rFonts w:ascii="Arial" w:hAnsi="Arial" w:cs="Arial"/>
                <w:color w:val="000000"/>
              </w:rPr>
              <w:t>debidamente diligenciada y suscrita</w:t>
            </w:r>
          </w:p>
        </w:tc>
      </w:tr>
    </w:tbl>
    <w:p w:rsidR="00620B8B" w:rsidRPr="00620B8B" w:rsidRDefault="00620B8B" w:rsidP="00620B8B">
      <w:pPr>
        <w:rPr>
          <w:rFonts w:ascii="Tahoma" w:hAnsi="Tahoma" w:cs="Tahoma"/>
          <w:sz w:val="24"/>
          <w:szCs w:val="24"/>
          <w:lang w:val="es-CO" w:eastAsia="es-CO"/>
        </w:rPr>
      </w:pPr>
      <w:r w:rsidRPr="00620B8B">
        <w:rPr>
          <w:rFonts w:ascii="Arial" w:hAnsi="Arial" w:cs="Arial"/>
          <w:color w:val="000000"/>
          <w:sz w:val="24"/>
          <w:szCs w:val="24"/>
          <w:lang w:val="es-CO" w:eastAsia="es-CO"/>
        </w:rPr>
        <w:t> </w:t>
      </w:r>
    </w:p>
    <w:p w:rsidR="00CF2199" w:rsidRPr="00CF2199" w:rsidRDefault="00CF2199" w:rsidP="00640C8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99736E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5A2682" w:rsidRDefault="005A268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Default="00640C84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A210B8" w:rsidRPr="009A1A8C" w:rsidRDefault="00A210B8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Seccional Girardot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A91F28">
        <w:rPr>
          <w:rFonts w:ascii="Arial" w:hAnsi="Arial" w:cs="Arial"/>
          <w:sz w:val="16"/>
        </w:rPr>
        <w:t xml:space="preserve">José Javier Sarmiento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  <w:r w:rsidR="00A91F28">
        <w:rPr>
          <w:rFonts w:ascii="Arial" w:hAnsi="Arial" w:cs="Arial"/>
          <w:sz w:val="16"/>
        </w:rPr>
        <w:t xml:space="preserve"> Seccional Girardot</w:t>
      </w:r>
    </w:p>
    <w:p w:rsidR="003B0A01" w:rsidRPr="00871F24" w:rsidRDefault="00A91F28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="00071E05"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="00071E05" w:rsidRPr="00CF2199">
        <w:rPr>
          <w:rFonts w:ascii="Arial" w:hAnsi="Arial" w:cs="Arial"/>
          <w:sz w:val="16"/>
        </w:rPr>
        <w:t>.3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36E" w:rsidRDefault="0099736E" w:rsidP="0044036E">
      <w:r>
        <w:separator/>
      </w:r>
    </w:p>
  </w:endnote>
  <w:endnote w:type="continuationSeparator" w:id="0">
    <w:p w:rsidR="0099736E" w:rsidRDefault="0099736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36E" w:rsidRDefault="0099736E" w:rsidP="0044036E">
      <w:r>
        <w:separator/>
      </w:r>
    </w:p>
  </w:footnote>
  <w:footnote w:type="continuationSeparator" w:id="0">
    <w:p w:rsidR="0099736E" w:rsidRDefault="0099736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D0C31"/>
    <w:rsid w:val="000F1343"/>
    <w:rsid w:val="000F4315"/>
    <w:rsid w:val="000F7DAE"/>
    <w:rsid w:val="001054A3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35FE0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26064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D73AA"/>
    <w:rsid w:val="004F3DFD"/>
    <w:rsid w:val="004F4228"/>
    <w:rsid w:val="00512ECD"/>
    <w:rsid w:val="0054737A"/>
    <w:rsid w:val="00562AC4"/>
    <w:rsid w:val="0058557C"/>
    <w:rsid w:val="0059706A"/>
    <w:rsid w:val="005A2682"/>
    <w:rsid w:val="005A6779"/>
    <w:rsid w:val="005C131C"/>
    <w:rsid w:val="005C2604"/>
    <w:rsid w:val="005C4A02"/>
    <w:rsid w:val="005F7E92"/>
    <w:rsid w:val="0060545E"/>
    <w:rsid w:val="00605DEF"/>
    <w:rsid w:val="00610723"/>
    <w:rsid w:val="00620B8B"/>
    <w:rsid w:val="006232A8"/>
    <w:rsid w:val="00640C84"/>
    <w:rsid w:val="0064730D"/>
    <w:rsid w:val="00647751"/>
    <w:rsid w:val="00663084"/>
    <w:rsid w:val="00664485"/>
    <w:rsid w:val="006727E7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83D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1159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3169"/>
    <w:rsid w:val="00947E94"/>
    <w:rsid w:val="00953B68"/>
    <w:rsid w:val="0095467C"/>
    <w:rsid w:val="0097589F"/>
    <w:rsid w:val="0099736E"/>
    <w:rsid w:val="009A1A8C"/>
    <w:rsid w:val="009B20E9"/>
    <w:rsid w:val="009C56C3"/>
    <w:rsid w:val="009E7ECF"/>
    <w:rsid w:val="00A01401"/>
    <w:rsid w:val="00A11EF8"/>
    <w:rsid w:val="00A210B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275D5"/>
    <w:rsid w:val="00B5071A"/>
    <w:rsid w:val="00B5349E"/>
    <w:rsid w:val="00B62129"/>
    <w:rsid w:val="00B71180"/>
    <w:rsid w:val="00B93746"/>
    <w:rsid w:val="00BA2F43"/>
    <w:rsid w:val="00BC424E"/>
    <w:rsid w:val="00BF683B"/>
    <w:rsid w:val="00C00F49"/>
    <w:rsid w:val="00C2293B"/>
    <w:rsid w:val="00C25823"/>
    <w:rsid w:val="00C45A77"/>
    <w:rsid w:val="00C468BE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738C9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C730C"/>
    <w:rsid w:val="00EE05DC"/>
    <w:rsid w:val="00F2791E"/>
    <w:rsid w:val="00F463B5"/>
    <w:rsid w:val="00F4737C"/>
    <w:rsid w:val="00F73C94"/>
    <w:rsid w:val="00FC5033"/>
    <w:rsid w:val="00FE03CE"/>
    <w:rsid w:val="00FE2D41"/>
    <w:rsid w:val="00FE4554"/>
    <w:rsid w:val="00FF17E2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.girardot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06E30-FD38-459A-B553-2D7EF0F0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12</cp:revision>
  <cp:lastPrinted>2019-02-25T15:09:00Z</cp:lastPrinted>
  <dcterms:created xsi:type="dcterms:W3CDTF">2019-02-25T15:01:00Z</dcterms:created>
  <dcterms:modified xsi:type="dcterms:W3CDTF">2019-02-25T16:43:00Z</dcterms:modified>
</cp:coreProperties>
</file>