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3420AA" w:rsidP="004A758B">
      <w:pPr>
        <w:rPr>
          <w:rFonts w:ascii="Arial" w:hAnsi="Arial" w:cs="Arial"/>
          <w:lang w:val="es-CO"/>
        </w:rPr>
      </w:pPr>
      <w:r>
        <w:rPr>
          <w:rFonts w:ascii="Arial" w:hAnsi="Arial" w:cs="Arial"/>
          <w:sz w:val="22"/>
          <w:lang w:val="es-CO"/>
        </w:rPr>
        <w:t>2019-03-18</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C334D9" w:rsidRPr="007452FA">
        <w:rPr>
          <w:rFonts w:ascii="Arial" w:hAnsi="Arial" w:cs="Arial"/>
          <w:i/>
          <w:sz w:val="22"/>
          <w:szCs w:val="22"/>
          <w:lang w:val="es-CO"/>
        </w:rPr>
        <w:t>membretado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A56715" w:rsidRDefault="00BA6693" w:rsidP="004A758B">
            <w:pPr>
              <w:jc w:val="both"/>
              <w:rPr>
                <w:rFonts w:ascii="Arial" w:hAnsi="Arial" w:cs="Arial"/>
                <w:b/>
                <w:sz w:val="22"/>
                <w:szCs w:val="22"/>
                <w:lang w:val="es-CO"/>
              </w:rPr>
            </w:pPr>
            <w:r w:rsidRPr="00A56715">
              <w:rPr>
                <w:rFonts w:ascii="Arial" w:hAnsi="Arial" w:cs="Arial"/>
                <w:b/>
                <w:sz w:val="22"/>
                <w:szCs w:val="22"/>
                <w:lang w:val="es-CO"/>
              </w:rPr>
              <w:t>Fecha:</w:t>
            </w:r>
            <w:r w:rsidR="00923C53">
              <w:rPr>
                <w:rFonts w:ascii="Arial" w:hAnsi="Arial" w:cs="Arial"/>
                <w:b/>
                <w:sz w:val="22"/>
                <w:szCs w:val="22"/>
                <w:lang w:val="es-CO"/>
              </w:rPr>
              <w:t xml:space="preserve"> 2019-04-02</w:t>
            </w:r>
          </w:p>
        </w:tc>
        <w:tc>
          <w:tcPr>
            <w:tcW w:w="4131" w:type="dxa"/>
          </w:tcPr>
          <w:p w:rsidR="00BA6693" w:rsidRPr="007452FA" w:rsidRDefault="00BA6693" w:rsidP="00923C53">
            <w:pPr>
              <w:jc w:val="both"/>
              <w:rPr>
                <w:rFonts w:ascii="Arial" w:hAnsi="Arial" w:cs="Arial"/>
                <w:b/>
                <w:sz w:val="22"/>
                <w:szCs w:val="22"/>
                <w:lang w:val="es-CO"/>
              </w:rPr>
            </w:pPr>
            <w:r w:rsidRPr="00A56715">
              <w:rPr>
                <w:rFonts w:ascii="Arial" w:hAnsi="Arial" w:cs="Arial"/>
                <w:b/>
                <w:sz w:val="22"/>
                <w:szCs w:val="22"/>
                <w:lang w:val="es-CO"/>
              </w:rPr>
              <w:t>Hora:</w:t>
            </w:r>
            <w:r w:rsidR="00C334D9" w:rsidRPr="00A56715">
              <w:rPr>
                <w:rFonts w:ascii="Arial" w:hAnsi="Arial" w:cs="Arial"/>
                <w:b/>
                <w:sz w:val="22"/>
                <w:szCs w:val="22"/>
                <w:lang w:val="es-CO"/>
              </w:rPr>
              <w:t xml:space="preserve"> </w:t>
            </w:r>
            <w:r w:rsidR="00923C53">
              <w:rPr>
                <w:rFonts w:ascii="Arial" w:hAnsi="Arial" w:cs="Arial"/>
                <w:b/>
                <w:sz w:val="22"/>
                <w:szCs w:val="22"/>
                <w:lang w:val="es-CO"/>
              </w:rPr>
              <w:t>4</w:t>
            </w:r>
            <w:r w:rsidR="00C334D9" w:rsidRPr="00A56715">
              <w:rPr>
                <w:rFonts w:ascii="Arial" w:hAnsi="Arial" w:cs="Arial"/>
                <w:b/>
                <w:sz w:val="22"/>
                <w:szCs w:val="22"/>
                <w:lang w:val="es-CO"/>
              </w:rPr>
              <w:t xml:space="preserve">:00 </w:t>
            </w:r>
            <w:r w:rsidR="00923C53">
              <w:rPr>
                <w:rFonts w:ascii="Arial" w:hAnsi="Arial" w:cs="Arial"/>
                <w:b/>
                <w:sz w:val="22"/>
                <w:szCs w:val="22"/>
                <w:lang w:val="es-CO"/>
              </w:rPr>
              <w:t>p</w:t>
            </w:r>
            <w:r w:rsidR="00C334D9" w:rsidRPr="00A56715">
              <w:rPr>
                <w:rFonts w:ascii="Arial" w:hAnsi="Arial" w:cs="Arial"/>
                <w:b/>
                <w:sz w:val="22"/>
                <w:szCs w:val="22"/>
                <w:lang w:val="es-CO"/>
              </w:rPr>
              <w:t>.m.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3420AA" w:rsidRDefault="00980A69" w:rsidP="004A758B">
            <w:pPr>
              <w:tabs>
                <w:tab w:val="left" w:pos="5640"/>
              </w:tabs>
              <w:rPr>
                <w:rFonts w:ascii="Arial" w:hAnsi="Arial" w:cs="Arial"/>
                <w:sz w:val="24"/>
                <w:szCs w:val="22"/>
                <w:lang w:val="es-CO"/>
              </w:rPr>
            </w:pPr>
            <w:r w:rsidRPr="00980A69">
              <w:rPr>
                <w:rFonts w:ascii="Arial" w:hAnsi="Arial" w:cs="Arial"/>
                <w:sz w:val="22"/>
                <w:szCs w:val="18"/>
                <w:lang w:val="es-US" w:eastAsia="es-US"/>
              </w:rPr>
              <w:t>MANTENIMIENTO, REPARACIONES Y ADECUACIONES LOCATIVAS (INCLUYE MATERIALES Y MANO DE OBRA) EN LA PLANTA FÍSICA DE LA UNIVERSIDAD DE</w:t>
            </w:r>
            <w:r>
              <w:rPr>
                <w:rFonts w:ascii="Arial" w:hAnsi="Arial" w:cs="Arial"/>
                <w:sz w:val="22"/>
                <w:szCs w:val="18"/>
                <w:lang w:val="es-US" w:eastAsia="es-US"/>
              </w:rPr>
              <w:t xml:space="preserve"> CUNDINAMARCA SECCIONAL UBATÉ.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7F4465" w:rsidP="004A758B">
            <w:pPr>
              <w:pStyle w:val="Prrafodelista"/>
              <w:ind w:left="0"/>
              <w:jc w:val="both"/>
              <w:rPr>
                <w:rFonts w:ascii="Arial" w:hAnsi="Arial" w:cs="Arial"/>
                <w:sz w:val="22"/>
                <w:szCs w:val="22"/>
                <w:lang w:val="es-CO"/>
              </w:rPr>
            </w:pPr>
            <w:r>
              <w:rPr>
                <w:rFonts w:ascii="Arial" w:hAnsi="Arial" w:cs="Arial"/>
                <w:sz w:val="22"/>
                <w:szCs w:val="22"/>
                <w:lang w:val="es-CO"/>
              </w:rPr>
              <w:t>NUEVE MILLONES QUINIENTOS MIL</w:t>
            </w:r>
            <w:r w:rsidR="003420AA">
              <w:rPr>
                <w:rFonts w:ascii="Arial" w:hAnsi="Arial" w:cs="Arial"/>
                <w:sz w:val="22"/>
                <w:szCs w:val="22"/>
                <w:lang w:val="es-CO"/>
              </w:rPr>
              <w:t xml:space="preserve"> PESOS </w:t>
            </w:r>
            <w:r w:rsidR="00980A69">
              <w:rPr>
                <w:rFonts w:ascii="Arial" w:hAnsi="Arial" w:cs="Arial"/>
                <w:b/>
                <w:sz w:val="22"/>
                <w:szCs w:val="22"/>
                <w:lang w:val="es-CO"/>
              </w:rPr>
              <w:t>$ 9</w:t>
            </w:r>
            <w:r w:rsidR="003420AA" w:rsidRPr="003420AA">
              <w:rPr>
                <w:rFonts w:ascii="Arial" w:hAnsi="Arial" w:cs="Arial"/>
                <w:b/>
                <w:sz w:val="22"/>
                <w:szCs w:val="22"/>
                <w:lang w:val="es-CO"/>
              </w:rPr>
              <w:t>.</w:t>
            </w:r>
            <w:r w:rsidR="00980A69">
              <w:rPr>
                <w:rFonts w:ascii="Arial" w:hAnsi="Arial" w:cs="Arial"/>
                <w:b/>
                <w:sz w:val="22"/>
                <w:szCs w:val="22"/>
                <w:lang w:val="es-CO"/>
              </w:rPr>
              <w:t>5</w:t>
            </w:r>
            <w:r w:rsidR="003420AA" w:rsidRPr="003420AA">
              <w:rPr>
                <w:rFonts w:ascii="Arial" w:hAnsi="Arial" w:cs="Arial"/>
                <w:b/>
                <w:sz w:val="22"/>
                <w:szCs w:val="22"/>
                <w:lang w:val="es-CO"/>
              </w:rPr>
              <w:t>00.000</w:t>
            </w:r>
            <w:r w:rsidR="003420AA">
              <w:rPr>
                <w:rFonts w:ascii="Arial" w:hAnsi="Arial" w:cs="Arial"/>
                <w:b/>
                <w:sz w:val="22"/>
                <w:szCs w:val="22"/>
                <w:lang w:val="es-CO"/>
              </w:rPr>
              <w:t xml:space="preserve"> </w:t>
            </w:r>
            <w:r w:rsidR="003420AA" w:rsidRPr="003420AA">
              <w:rPr>
                <w:rFonts w:ascii="Arial" w:hAnsi="Arial" w:cs="Arial"/>
                <w:sz w:val="22"/>
                <w:szCs w:val="22"/>
                <w:lang w:val="es-CO"/>
              </w:rPr>
              <w:t>M/CTE</w:t>
            </w:r>
          </w:p>
          <w:p w:rsidR="003420AA" w:rsidRPr="007452FA" w:rsidRDefault="003420AA" w:rsidP="004A758B">
            <w:pPr>
              <w:pStyle w:val="Prrafodelista"/>
              <w:ind w:left="0"/>
              <w:jc w:val="both"/>
              <w:rPr>
                <w:rFonts w:ascii="Arial" w:hAnsi="Arial" w:cs="Arial"/>
                <w:sz w:val="22"/>
                <w:szCs w:val="22"/>
                <w:lang w:val="es-CO"/>
              </w:rPr>
            </w:pP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BA6693" w:rsidP="007F4465">
            <w:pPr>
              <w:jc w:val="both"/>
              <w:rPr>
                <w:rFonts w:ascii="Arial" w:hAnsi="Arial" w:cs="Arial"/>
                <w:sz w:val="22"/>
                <w:szCs w:val="22"/>
                <w:lang w:val="es-CO"/>
              </w:rPr>
            </w:pPr>
          </w:p>
          <w:tbl>
            <w:tblPr>
              <w:tblW w:w="5000" w:type="pct"/>
              <w:tblCellMar>
                <w:left w:w="70" w:type="dxa"/>
                <w:right w:w="70" w:type="dxa"/>
              </w:tblCellMar>
              <w:tblLook w:val="04A0" w:firstRow="1" w:lastRow="0" w:firstColumn="1" w:lastColumn="0" w:noHBand="0" w:noVBand="1"/>
            </w:tblPr>
            <w:tblGrid>
              <w:gridCol w:w="4561"/>
              <w:gridCol w:w="1436"/>
              <w:gridCol w:w="1992"/>
            </w:tblGrid>
            <w:tr w:rsidR="007F4465" w:rsidRPr="004F74B3" w:rsidTr="00087763">
              <w:trPr>
                <w:trHeight w:val="300"/>
              </w:trPr>
              <w:tc>
                <w:tcPr>
                  <w:tcW w:w="2854" w:type="pct"/>
                  <w:tcBorders>
                    <w:top w:val="single" w:sz="4" w:space="0" w:color="000000"/>
                    <w:left w:val="single" w:sz="4" w:space="0" w:color="000000"/>
                    <w:bottom w:val="single" w:sz="4" w:space="0" w:color="000000"/>
                    <w:right w:val="single" w:sz="4" w:space="0" w:color="000000"/>
                  </w:tcBorders>
                  <w:shd w:val="clear" w:color="000000" w:fill="004846"/>
                  <w:vAlign w:val="center"/>
                  <w:hideMark/>
                </w:tcPr>
                <w:p w:rsidR="007F4465" w:rsidRPr="004F74B3" w:rsidRDefault="007F4465" w:rsidP="007F4465">
                  <w:pPr>
                    <w:jc w:val="center"/>
                    <w:rPr>
                      <w:rFonts w:ascii="Arial" w:hAnsi="Arial" w:cs="Arial"/>
                      <w:b/>
                      <w:bCs/>
                      <w:color w:val="FFFFFF"/>
                      <w:sz w:val="22"/>
                      <w:szCs w:val="22"/>
                      <w:lang w:val="es-CO" w:eastAsia="es-CO"/>
                    </w:rPr>
                  </w:pPr>
                  <w:r w:rsidRPr="004F74B3">
                    <w:rPr>
                      <w:rFonts w:ascii="Arial" w:hAnsi="Arial" w:cs="Arial"/>
                      <w:b/>
                      <w:bCs/>
                      <w:color w:val="FFFFFF"/>
                      <w:sz w:val="22"/>
                      <w:szCs w:val="22"/>
                      <w:lang w:val="es-CO" w:eastAsia="es-CO"/>
                    </w:rPr>
                    <w:t>DESCRIPCIÓN</w:t>
                  </w:r>
                </w:p>
              </w:tc>
              <w:tc>
                <w:tcPr>
                  <w:tcW w:w="899" w:type="pct"/>
                  <w:tcBorders>
                    <w:top w:val="single" w:sz="4" w:space="0" w:color="000000"/>
                    <w:left w:val="nil"/>
                    <w:bottom w:val="single" w:sz="4" w:space="0" w:color="000000"/>
                    <w:right w:val="single" w:sz="4" w:space="0" w:color="000000"/>
                  </w:tcBorders>
                  <w:shd w:val="clear" w:color="000000" w:fill="004846"/>
                  <w:vAlign w:val="center"/>
                  <w:hideMark/>
                </w:tcPr>
                <w:p w:rsidR="007F4465" w:rsidRPr="004F74B3" w:rsidRDefault="007F4465" w:rsidP="007F4465">
                  <w:pPr>
                    <w:jc w:val="center"/>
                    <w:rPr>
                      <w:rFonts w:ascii="Arial" w:hAnsi="Arial" w:cs="Arial"/>
                      <w:b/>
                      <w:bCs/>
                      <w:color w:val="FFFFFF"/>
                      <w:sz w:val="22"/>
                      <w:szCs w:val="22"/>
                      <w:lang w:val="es-CO" w:eastAsia="es-CO"/>
                    </w:rPr>
                  </w:pPr>
                  <w:r>
                    <w:rPr>
                      <w:rFonts w:ascii="Arial" w:hAnsi="Arial" w:cs="Arial"/>
                      <w:b/>
                      <w:bCs/>
                      <w:color w:val="FFFFFF"/>
                      <w:sz w:val="22"/>
                      <w:szCs w:val="22"/>
                      <w:lang w:val="es-CO" w:eastAsia="es-CO"/>
                    </w:rPr>
                    <w:t>CANTIDAD</w:t>
                  </w:r>
                </w:p>
              </w:tc>
              <w:tc>
                <w:tcPr>
                  <w:tcW w:w="1247" w:type="pct"/>
                  <w:tcBorders>
                    <w:top w:val="single" w:sz="4" w:space="0" w:color="000000"/>
                    <w:left w:val="nil"/>
                    <w:bottom w:val="single" w:sz="4" w:space="0" w:color="000000"/>
                    <w:right w:val="single" w:sz="4" w:space="0" w:color="000000"/>
                  </w:tcBorders>
                  <w:shd w:val="clear" w:color="000000" w:fill="004846"/>
                  <w:vAlign w:val="center"/>
                  <w:hideMark/>
                </w:tcPr>
                <w:p w:rsidR="007F4465" w:rsidRPr="004F74B3" w:rsidRDefault="007F4465" w:rsidP="007F4465">
                  <w:pPr>
                    <w:jc w:val="center"/>
                    <w:rPr>
                      <w:rFonts w:ascii="Arial" w:hAnsi="Arial" w:cs="Arial"/>
                      <w:b/>
                      <w:bCs/>
                      <w:color w:val="FFFFFF"/>
                      <w:sz w:val="22"/>
                      <w:szCs w:val="22"/>
                      <w:lang w:val="es-CO" w:eastAsia="es-CO"/>
                    </w:rPr>
                  </w:pPr>
                  <w:r w:rsidRPr="004F74B3">
                    <w:rPr>
                      <w:rFonts w:ascii="Arial" w:hAnsi="Arial" w:cs="Arial"/>
                      <w:b/>
                      <w:bCs/>
                      <w:color w:val="FFFFFF"/>
                      <w:sz w:val="22"/>
                      <w:szCs w:val="22"/>
                      <w:lang w:val="es-CO" w:eastAsia="es-CO"/>
                    </w:rPr>
                    <w:t>UNIDAD DE MEDIDA</w:t>
                  </w:r>
                </w:p>
              </w:tc>
            </w:tr>
            <w:tr w:rsidR="007F4465" w:rsidRPr="004F74B3" w:rsidTr="00087763">
              <w:trPr>
                <w:trHeight w:val="870"/>
              </w:trPr>
              <w:tc>
                <w:tcPr>
                  <w:tcW w:w="2854" w:type="pct"/>
                  <w:tcBorders>
                    <w:top w:val="nil"/>
                    <w:left w:val="single" w:sz="4" w:space="0" w:color="000000"/>
                    <w:bottom w:val="single" w:sz="4" w:space="0" w:color="000000"/>
                    <w:right w:val="single" w:sz="4" w:space="0" w:color="000000"/>
                  </w:tcBorders>
                  <w:shd w:val="clear" w:color="auto" w:fill="auto"/>
                  <w:vAlign w:val="bottom"/>
                  <w:hideMark/>
                </w:tcPr>
                <w:p w:rsidR="007F4465" w:rsidRPr="004F74B3" w:rsidRDefault="007F4465" w:rsidP="007F4465">
                  <w:pPr>
                    <w:rPr>
                      <w:rFonts w:ascii="Arial" w:hAnsi="Arial" w:cs="Arial"/>
                      <w:color w:val="000000"/>
                      <w:sz w:val="22"/>
                      <w:szCs w:val="22"/>
                      <w:lang w:val="es-CO" w:eastAsia="es-CO"/>
                    </w:rPr>
                  </w:pPr>
                  <w:r w:rsidRPr="004F74B3">
                    <w:rPr>
                      <w:rFonts w:ascii="Arial" w:hAnsi="Arial" w:cs="Arial"/>
                      <w:color w:val="000000"/>
                      <w:sz w:val="22"/>
                      <w:szCs w:val="22"/>
                      <w:lang w:val="es-CO" w:eastAsia="es-CO"/>
                    </w:rPr>
                    <w:t>BLOQUEA,A-101BLIBLIOTECA Adecuación sala de audiovisuales (incl</w:t>
                  </w:r>
                  <w:bookmarkStart w:id="0" w:name="_GoBack"/>
                  <w:bookmarkEnd w:id="0"/>
                  <w:r w:rsidRPr="004F74B3">
                    <w:rPr>
                      <w:rFonts w:ascii="Arial" w:hAnsi="Arial" w:cs="Arial"/>
                      <w:color w:val="000000"/>
                      <w:sz w:val="22"/>
                      <w:szCs w:val="22"/>
                      <w:lang w:val="es-CO" w:eastAsia="es-CO"/>
                    </w:rPr>
                    <w:t>uye resanes pintura y otros)</w:t>
                  </w:r>
                </w:p>
              </w:tc>
              <w:tc>
                <w:tcPr>
                  <w:tcW w:w="899"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1</w:t>
                  </w:r>
                </w:p>
              </w:tc>
              <w:tc>
                <w:tcPr>
                  <w:tcW w:w="1247"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GLOBAL</w:t>
                  </w:r>
                </w:p>
              </w:tc>
            </w:tr>
            <w:tr w:rsidR="007F4465" w:rsidRPr="004F74B3" w:rsidTr="00087763">
              <w:trPr>
                <w:trHeight w:val="300"/>
              </w:trPr>
              <w:tc>
                <w:tcPr>
                  <w:tcW w:w="2854" w:type="pct"/>
                  <w:tcBorders>
                    <w:top w:val="nil"/>
                    <w:left w:val="single" w:sz="4" w:space="0" w:color="000000"/>
                    <w:bottom w:val="single" w:sz="4" w:space="0" w:color="000000"/>
                    <w:right w:val="single" w:sz="4" w:space="0" w:color="000000"/>
                  </w:tcBorders>
                  <w:shd w:val="clear" w:color="auto" w:fill="auto"/>
                  <w:vAlign w:val="bottom"/>
                  <w:hideMark/>
                </w:tcPr>
                <w:p w:rsidR="007F4465" w:rsidRPr="004F74B3" w:rsidRDefault="007F4465" w:rsidP="007F4465">
                  <w:pPr>
                    <w:rPr>
                      <w:rFonts w:ascii="Arial" w:hAnsi="Arial" w:cs="Arial"/>
                      <w:color w:val="000000"/>
                      <w:sz w:val="22"/>
                      <w:szCs w:val="22"/>
                      <w:lang w:val="es-CO" w:eastAsia="es-CO"/>
                    </w:rPr>
                  </w:pPr>
                  <w:r>
                    <w:rPr>
                      <w:rFonts w:ascii="Arial" w:hAnsi="Arial" w:cs="Arial"/>
                      <w:color w:val="000000"/>
                      <w:sz w:val="22"/>
                      <w:szCs w:val="22"/>
                      <w:lang w:val="es-CO" w:eastAsia="es-CO"/>
                    </w:rPr>
                    <w:t>D</w:t>
                  </w:r>
                  <w:r w:rsidRPr="004F74B3">
                    <w:rPr>
                      <w:rFonts w:ascii="Arial" w:hAnsi="Arial" w:cs="Arial"/>
                      <w:color w:val="000000"/>
                      <w:sz w:val="22"/>
                      <w:szCs w:val="22"/>
                      <w:lang w:val="es-CO" w:eastAsia="es-CO"/>
                    </w:rPr>
                    <w:t>emolición muro en mampostería 0.25cm</w:t>
                  </w:r>
                </w:p>
              </w:tc>
              <w:tc>
                <w:tcPr>
                  <w:tcW w:w="899"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5,72</w:t>
                  </w:r>
                </w:p>
              </w:tc>
              <w:tc>
                <w:tcPr>
                  <w:tcW w:w="1247"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METRO CUADRADO</w:t>
                  </w:r>
                </w:p>
              </w:tc>
            </w:tr>
            <w:tr w:rsidR="007F4465" w:rsidRPr="004F74B3" w:rsidTr="00087763">
              <w:trPr>
                <w:trHeight w:val="300"/>
              </w:trPr>
              <w:tc>
                <w:tcPr>
                  <w:tcW w:w="2854" w:type="pct"/>
                  <w:tcBorders>
                    <w:top w:val="nil"/>
                    <w:left w:val="single" w:sz="4" w:space="0" w:color="000000"/>
                    <w:bottom w:val="single" w:sz="4" w:space="0" w:color="000000"/>
                    <w:right w:val="single" w:sz="4" w:space="0" w:color="000000"/>
                  </w:tcBorders>
                  <w:shd w:val="clear" w:color="auto" w:fill="auto"/>
                  <w:vAlign w:val="bottom"/>
                  <w:hideMark/>
                </w:tcPr>
                <w:p w:rsidR="007F4465" w:rsidRPr="004F74B3" w:rsidRDefault="007F4465" w:rsidP="007F4465">
                  <w:pPr>
                    <w:rPr>
                      <w:rFonts w:ascii="Arial" w:hAnsi="Arial" w:cs="Arial"/>
                      <w:color w:val="000000"/>
                      <w:sz w:val="22"/>
                      <w:szCs w:val="22"/>
                      <w:lang w:val="es-CO" w:eastAsia="es-CO"/>
                    </w:rPr>
                  </w:pPr>
                  <w:r w:rsidRPr="004F74B3">
                    <w:rPr>
                      <w:rFonts w:ascii="Arial" w:hAnsi="Arial" w:cs="Arial"/>
                      <w:color w:val="000000"/>
                      <w:sz w:val="22"/>
                      <w:szCs w:val="22"/>
                      <w:lang w:val="es-CO" w:eastAsia="es-CO"/>
                    </w:rPr>
                    <w:t>Ventana lamina calibre 18 inc. anticorrosivo</w:t>
                  </w:r>
                </w:p>
              </w:tc>
              <w:tc>
                <w:tcPr>
                  <w:tcW w:w="899"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5,72</w:t>
                  </w:r>
                </w:p>
              </w:tc>
              <w:tc>
                <w:tcPr>
                  <w:tcW w:w="1247"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METRO CUADRADO</w:t>
                  </w:r>
                </w:p>
              </w:tc>
            </w:tr>
            <w:tr w:rsidR="007F4465" w:rsidRPr="004F74B3" w:rsidTr="00087763">
              <w:trPr>
                <w:trHeight w:val="300"/>
              </w:trPr>
              <w:tc>
                <w:tcPr>
                  <w:tcW w:w="2854" w:type="pct"/>
                  <w:tcBorders>
                    <w:top w:val="nil"/>
                    <w:left w:val="single" w:sz="4" w:space="0" w:color="000000"/>
                    <w:bottom w:val="single" w:sz="4" w:space="0" w:color="000000"/>
                    <w:right w:val="single" w:sz="4" w:space="0" w:color="000000"/>
                  </w:tcBorders>
                  <w:shd w:val="clear" w:color="auto" w:fill="auto"/>
                  <w:vAlign w:val="bottom"/>
                  <w:hideMark/>
                </w:tcPr>
                <w:p w:rsidR="007F4465" w:rsidRPr="004F74B3" w:rsidRDefault="007F4465" w:rsidP="007F4465">
                  <w:pPr>
                    <w:rPr>
                      <w:rFonts w:ascii="Arial" w:hAnsi="Arial" w:cs="Arial"/>
                      <w:color w:val="000000"/>
                      <w:sz w:val="22"/>
                      <w:szCs w:val="22"/>
                      <w:lang w:val="es-CO" w:eastAsia="es-CO"/>
                    </w:rPr>
                  </w:pPr>
                  <w:r>
                    <w:rPr>
                      <w:rFonts w:ascii="Arial" w:hAnsi="Arial" w:cs="Arial"/>
                      <w:color w:val="000000"/>
                      <w:sz w:val="22"/>
                      <w:szCs w:val="22"/>
                      <w:lang w:val="es-CO" w:eastAsia="es-CO"/>
                    </w:rPr>
                    <w:t>V</w:t>
                  </w:r>
                  <w:r w:rsidRPr="004F74B3">
                    <w:rPr>
                      <w:rFonts w:ascii="Arial" w:hAnsi="Arial" w:cs="Arial"/>
                      <w:color w:val="000000"/>
                      <w:sz w:val="22"/>
                      <w:szCs w:val="22"/>
                      <w:lang w:val="es-CO" w:eastAsia="es-CO"/>
                    </w:rPr>
                    <w:t>idrios trasparentes 5mm</w:t>
                  </w:r>
                </w:p>
              </w:tc>
              <w:tc>
                <w:tcPr>
                  <w:tcW w:w="899"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5,42</w:t>
                  </w:r>
                </w:p>
              </w:tc>
              <w:tc>
                <w:tcPr>
                  <w:tcW w:w="1247"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METRO CUADRADO</w:t>
                  </w:r>
                </w:p>
              </w:tc>
            </w:tr>
            <w:tr w:rsidR="007F4465" w:rsidRPr="004F74B3" w:rsidTr="00087763">
              <w:trPr>
                <w:trHeight w:val="1155"/>
              </w:trPr>
              <w:tc>
                <w:tcPr>
                  <w:tcW w:w="2854" w:type="pct"/>
                  <w:tcBorders>
                    <w:top w:val="nil"/>
                    <w:left w:val="single" w:sz="4" w:space="0" w:color="000000"/>
                    <w:bottom w:val="single" w:sz="4" w:space="0" w:color="000000"/>
                    <w:right w:val="single" w:sz="4" w:space="0" w:color="000000"/>
                  </w:tcBorders>
                  <w:shd w:val="clear" w:color="auto" w:fill="auto"/>
                  <w:vAlign w:val="bottom"/>
                  <w:hideMark/>
                </w:tcPr>
                <w:p w:rsidR="007F4465" w:rsidRPr="004F74B3" w:rsidRDefault="007F4465" w:rsidP="007F4465">
                  <w:pPr>
                    <w:rPr>
                      <w:rFonts w:ascii="Arial" w:hAnsi="Arial" w:cs="Arial"/>
                      <w:color w:val="000000"/>
                      <w:sz w:val="22"/>
                      <w:szCs w:val="22"/>
                      <w:lang w:val="es-CO" w:eastAsia="es-CO"/>
                    </w:rPr>
                  </w:pPr>
                  <w:r w:rsidRPr="004F74B3">
                    <w:rPr>
                      <w:rFonts w:ascii="Arial" w:hAnsi="Arial" w:cs="Arial"/>
                      <w:color w:val="000000"/>
                      <w:sz w:val="22"/>
                      <w:szCs w:val="22"/>
                      <w:lang w:val="es-CO" w:eastAsia="es-CO"/>
                    </w:rPr>
                    <w:t>BLOQUE C-SECTOR SALA DE COMPUTO Suministro e instalación de bajantes de aguas lluvias (incluye accesorios, uniones, andamios y demás equipos necesarios).</w:t>
                  </w:r>
                </w:p>
              </w:tc>
              <w:tc>
                <w:tcPr>
                  <w:tcW w:w="899"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56</w:t>
                  </w:r>
                </w:p>
              </w:tc>
              <w:tc>
                <w:tcPr>
                  <w:tcW w:w="1247"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METRO LINEAL</w:t>
                  </w:r>
                </w:p>
              </w:tc>
            </w:tr>
            <w:tr w:rsidR="007F4465" w:rsidRPr="004F74B3" w:rsidTr="00087763">
              <w:trPr>
                <w:trHeight w:val="1725"/>
              </w:trPr>
              <w:tc>
                <w:tcPr>
                  <w:tcW w:w="2854" w:type="pct"/>
                  <w:tcBorders>
                    <w:top w:val="nil"/>
                    <w:left w:val="single" w:sz="4" w:space="0" w:color="000000"/>
                    <w:bottom w:val="single" w:sz="4" w:space="0" w:color="000000"/>
                    <w:right w:val="single" w:sz="4" w:space="0" w:color="000000"/>
                  </w:tcBorders>
                  <w:shd w:val="clear" w:color="auto" w:fill="auto"/>
                  <w:vAlign w:val="bottom"/>
                  <w:hideMark/>
                </w:tcPr>
                <w:p w:rsidR="007F4465" w:rsidRPr="004F74B3" w:rsidRDefault="007F4465" w:rsidP="007F4465">
                  <w:pPr>
                    <w:rPr>
                      <w:rFonts w:ascii="Arial" w:hAnsi="Arial" w:cs="Arial"/>
                      <w:color w:val="000000"/>
                      <w:sz w:val="22"/>
                      <w:szCs w:val="22"/>
                      <w:lang w:val="es-CO" w:eastAsia="es-CO"/>
                    </w:rPr>
                  </w:pPr>
                  <w:r w:rsidRPr="004F74B3">
                    <w:rPr>
                      <w:rFonts w:ascii="Arial" w:hAnsi="Arial" w:cs="Arial"/>
                      <w:color w:val="000000"/>
                      <w:sz w:val="22"/>
                      <w:szCs w:val="22"/>
                      <w:lang w:val="es-CO" w:eastAsia="es-CO"/>
                    </w:rPr>
                    <w:lastRenderedPageBreak/>
                    <w:t>BAÑOS BLOQUE A Y G (BAÑOS A1-2,BAÑOS A2-2,BAÑOS G1-1, BAÑOS G2-2) suministro e instalación duchas eléctricas (incluye desmonte de sanitaros, desmonte de enchape, suministro de registros, tubería 1/2  PVC, accesorios y enchape</w:t>
                  </w:r>
                </w:p>
              </w:tc>
              <w:tc>
                <w:tcPr>
                  <w:tcW w:w="899"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4</w:t>
                  </w:r>
                </w:p>
              </w:tc>
              <w:tc>
                <w:tcPr>
                  <w:tcW w:w="1247"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UNIDAD</w:t>
                  </w:r>
                </w:p>
              </w:tc>
            </w:tr>
            <w:tr w:rsidR="007F4465" w:rsidRPr="004F74B3" w:rsidTr="00087763">
              <w:trPr>
                <w:trHeight w:val="300"/>
              </w:trPr>
              <w:tc>
                <w:tcPr>
                  <w:tcW w:w="2854" w:type="pct"/>
                  <w:tcBorders>
                    <w:top w:val="nil"/>
                    <w:left w:val="single" w:sz="4" w:space="0" w:color="000000"/>
                    <w:bottom w:val="single" w:sz="4" w:space="0" w:color="000000"/>
                    <w:right w:val="single" w:sz="4" w:space="0" w:color="000000"/>
                  </w:tcBorders>
                  <w:shd w:val="clear" w:color="auto" w:fill="auto"/>
                  <w:vAlign w:val="bottom"/>
                  <w:hideMark/>
                </w:tcPr>
                <w:p w:rsidR="007F4465" w:rsidRPr="004F74B3" w:rsidRDefault="007F4465" w:rsidP="007F4465">
                  <w:pPr>
                    <w:rPr>
                      <w:rFonts w:ascii="Arial" w:hAnsi="Arial" w:cs="Arial"/>
                      <w:color w:val="000000"/>
                      <w:sz w:val="22"/>
                      <w:szCs w:val="22"/>
                      <w:lang w:val="es-CO" w:eastAsia="es-CO"/>
                    </w:rPr>
                  </w:pPr>
                  <w:r>
                    <w:rPr>
                      <w:rFonts w:ascii="Arial" w:hAnsi="Arial" w:cs="Arial"/>
                      <w:color w:val="000000"/>
                      <w:sz w:val="22"/>
                      <w:szCs w:val="22"/>
                      <w:lang w:val="es-CO" w:eastAsia="es-CO"/>
                    </w:rPr>
                    <w:t>D</w:t>
                  </w:r>
                  <w:r w:rsidRPr="004F74B3">
                    <w:rPr>
                      <w:rFonts w:ascii="Arial" w:hAnsi="Arial" w:cs="Arial"/>
                      <w:color w:val="000000"/>
                      <w:sz w:val="22"/>
                      <w:szCs w:val="22"/>
                      <w:lang w:val="es-CO" w:eastAsia="es-CO"/>
                    </w:rPr>
                    <w:t>emolición de muro en mampostería 0.25 cm</w:t>
                  </w:r>
                </w:p>
              </w:tc>
              <w:tc>
                <w:tcPr>
                  <w:tcW w:w="899"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4</w:t>
                  </w:r>
                </w:p>
              </w:tc>
              <w:tc>
                <w:tcPr>
                  <w:tcW w:w="1247"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METRO CUADRADO</w:t>
                  </w:r>
                </w:p>
              </w:tc>
            </w:tr>
            <w:tr w:rsidR="007F4465" w:rsidRPr="004F74B3" w:rsidTr="00087763">
              <w:trPr>
                <w:trHeight w:val="300"/>
              </w:trPr>
              <w:tc>
                <w:tcPr>
                  <w:tcW w:w="2854" w:type="pct"/>
                  <w:tcBorders>
                    <w:top w:val="nil"/>
                    <w:left w:val="single" w:sz="4" w:space="0" w:color="000000"/>
                    <w:bottom w:val="single" w:sz="4" w:space="0" w:color="000000"/>
                    <w:right w:val="single" w:sz="4" w:space="0" w:color="000000"/>
                  </w:tcBorders>
                  <w:shd w:val="clear" w:color="auto" w:fill="auto"/>
                  <w:vAlign w:val="bottom"/>
                  <w:hideMark/>
                </w:tcPr>
                <w:p w:rsidR="007F4465" w:rsidRPr="004F74B3" w:rsidRDefault="007F4465" w:rsidP="007F4465">
                  <w:pPr>
                    <w:rPr>
                      <w:rFonts w:ascii="Arial" w:hAnsi="Arial" w:cs="Arial"/>
                      <w:color w:val="000000"/>
                      <w:sz w:val="22"/>
                      <w:szCs w:val="22"/>
                      <w:lang w:val="es-CO" w:eastAsia="es-CO"/>
                    </w:rPr>
                  </w:pPr>
                  <w:r w:rsidRPr="004F74B3">
                    <w:rPr>
                      <w:rFonts w:ascii="Arial" w:hAnsi="Arial" w:cs="Arial"/>
                      <w:color w:val="000000"/>
                      <w:sz w:val="22"/>
                      <w:szCs w:val="22"/>
                      <w:lang w:val="es-CO" w:eastAsia="es-CO"/>
                    </w:rPr>
                    <w:t>Ventana lamina calibre 18 inc. Anticorrosivo</w:t>
                  </w:r>
                </w:p>
              </w:tc>
              <w:tc>
                <w:tcPr>
                  <w:tcW w:w="899"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4</w:t>
                  </w:r>
                </w:p>
              </w:tc>
              <w:tc>
                <w:tcPr>
                  <w:tcW w:w="1247"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METRO CUADRADO</w:t>
                  </w:r>
                </w:p>
              </w:tc>
            </w:tr>
            <w:tr w:rsidR="007F4465" w:rsidRPr="004F74B3" w:rsidTr="00087763">
              <w:trPr>
                <w:trHeight w:val="300"/>
              </w:trPr>
              <w:tc>
                <w:tcPr>
                  <w:tcW w:w="2854" w:type="pct"/>
                  <w:tcBorders>
                    <w:top w:val="nil"/>
                    <w:left w:val="single" w:sz="4" w:space="0" w:color="000000"/>
                    <w:bottom w:val="single" w:sz="4" w:space="0" w:color="000000"/>
                    <w:right w:val="single" w:sz="4" w:space="0" w:color="000000"/>
                  </w:tcBorders>
                  <w:shd w:val="clear" w:color="auto" w:fill="auto"/>
                  <w:vAlign w:val="bottom"/>
                  <w:hideMark/>
                </w:tcPr>
                <w:p w:rsidR="007F4465" w:rsidRPr="004F74B3" w:rsidRDefault="007F4465" w:rsidP="007F4465">
                  <w:pPr>
                    <w:rPr>
                      <w:rFonts w:ascii="Arial" w:hAnsi="Arial" w:cs="Arial"/>
                      <w:color w:val="000000"/>
                      <w:sz w:val="22"/>
                      <w:szCs w:val="22"/>
                      <w:lang w:val="es-CO" w:eastAsia="es-CO"/>
                    </w:rPr>
                  </w:pPr>
                  <w:r>
                    <w:rPr>
                      <w:rFonts w:ascii="Arial" w:hAnsi="Arial" w:cs="Arial"/>
                      <w:color w:val="000000"/>
                      <w:sz w:val="22"/>
                      <w:szCs w:val="22"/>
                      <w:lang w:val="es-CO" w:eastAsia="es-CO"/>
                    </w:rPr>
                    <w:t>V</w:t>
                  </w:r>
                  <w:r w:rsidRPr="004F74B3">
                    <w:rPr>
                      <w:rFonts w:ascii="Arial" w:hAnsi="Arial" w:cs="Arial"/>
                      <w:color w:val="000000"/>
                      <w:sz w:val="22"/>
                      <w:szCs w:val="22"/>
                      <w:lang w:val="es-CO" w:eastAsia="es-CO"/>
                    </w:rPr>
                    <w:t>idrios  trasparentes 5mm</w:t>
                  </w:r>
                </w:p>
              </w:tc>
              <w:tc>
                <w:tcPr>
                  <w:tcW w:w="899"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4</w:t>
                  </w:r>
                </w:p>
              </w:tc>
              <w:tc>
                <w:tcPr>
                  <w:tcW w:w="1247"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METRO CUADRADO</w:t>
                  </w:r>
                </w:p>
              </w:tc>
            </w:tr>
            <w:tr w:rsidR="007F4465" w:rsidRPr="004F74B3" w:rsidTr="00087763">
              <w:trPr>
                <w:trHeight w:val="870"/>
              </w:trPr>
              <w:tc>
                <w:tcPr>
                  <w:tcW w:w="2854" w:type="pct"/>
                  <w:tcBorders>
                    <w:top w:val="nil"/>
                    <w:left w:val="single" w:sz="4" w:space="0" w:color="000000"/>
                    <w:bottom w:val="single" w:sz="4" w:space="0" w:color="000000"/>
                    <w:right w:val="single" w:sz="4" w:space="0" w:color="000000"/>
                  </w:tcBorders>
                  <w:shd w:val="clear" w:color="auto" w:fill="auto"/>
                  <w:vAlign w:val="bottom"/>
                  <w:hideMark/>
                </w:tcPr>
                <w:p w:rsidR="007F4465" w:rsidRPr="004F74B3" w:rsidRDefault="007F4465" w:rsidP="007F4465">
                  <w:pPr>
                    <w:rPr>
                      <w:rFonts w:ascii="Arial" w:hAnsi="Arial" w:cs="Arial"/>
                      <w:color w:val="000000"/>
                      <w:sz w:val="22"/>
                      <w:szCs w:val="22"/>
                      <w:lang w:val="es-CO" w:eastAsia="es-CO"/>
                    </w:rPr>
                  </w:pPr>
                  <w:r w:rsidRPr="004F74B3">
                    <w:rPr>
                      <w:rFonts w:ascii="Arial" w:hAnsi="Arial" w:cs="Arial"/>
                      <w:color w:val="000000"/>
                      <w:sz w:val="22"/>
                      <w:szCs w:val="22"/>
                      <w:lang w:val="es-CO" w:eastAsia="es-CO"/>
                    </w:rPr>
                    <w:t>PLAZOLETA CENTRAL reparación piso(incluye demolición e instalaciones de tableta gres)</w:t>
                  </w:r>
                </w:p>
              </w:tc>
              <w:tc>
                <w:tcPr>
                  <w:tcW w:w="899"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7</w:t>
                  </w:r>
                </w:p>
              </w:tc>
              <w:tc>
                <w:tcPr>
                  <w:tcW w:w="1247"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METRO CUADRADO</w:t>
                  </w:r>
                </w:p>
              </w:tc>
            </w:tr>
            <w:tr w:rsidR="007F4465" w:rsidRPr="004F74B3" w:rsidTr="00087763">
              <w:trPr>
                <w:trHeight w:val="870"/>
              </w:trPr>
              <w:tc>
                <w:tcPr>
                  <w:tcW w:w="2854" w:type="pct"/>
                  <w:tcBorders>
                    <w:top w:val="nil"/>
                    <w:left w:val="single" w:sz="4" w:space="0" w:color="000000"/>
                    <w:bottom w:val="single" w:sz="4" w:space="0" w:color="000000"/>
                    <w:right w:val="single" w:sz="4" w:space="0" w:color="000000"/>
                  </w:tcBorders>
                  <w:shd w:val="clear" w:color="auto" w:fill="auto"/>
                  <w:vAlign w:val="bottom"/>
                  <w:hideMark/>
                </w:tcPr>
                <w:p w:rsidR="007F4465" w:rsidRPr="004F74B3" w:rsidRDefault="007F4465" w:rsidP="007F4465">
                  <w:pPr>
                    <w:rPr>
                      <w:rFonts w:ascii="Arial" w:hAnsi="Arial" w:cs="Arial"/>
                      <w:color w:val="000000"/>
                      <w:sz w:val="22"/>
                      <w:szCs w:val="22"/>
                      <w:lang w:val="es-CO" w:eastAsia="es-CO"/>
                    </w:rPr>
                  </w:pPr>
                  <w:r w:rsidRPr="004F74B3">
                    <w:rPr>
                      <w:rFonts w:ascii="Arial" w:hAnsi="Arial" w:cs="Arial"/>
                      <w:color w:val="000000"/>
                      <w:sz w:val="22"/>
                      <w:szCs w:val="22"/>
                      <w:lang w:val="es-CO" w:eastAsia="es-CO"/>
                    </w:rPr>
                    <w:t>BLOQUE F,F104(LABORATORIO DE CARNICOS) demolición de muro en mampostería 0.15 cm</w:t>
                  </w:r>
                </w:p>
              </w:tc>
              <w:tc>
                <w:tcPr>
                  <w:tcW w:w="899"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1,6</w:t>
                  </w:r>
                </w:p>
              </w:tc>
              <w:tc>
                <w:tcPr>
                  <w:tcW w:w="1247"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METRO CUADRADO</w:t>
                  </w:r>
                </w:p>
              </w:tc>
            </w:tr>
            <w:tr w:rsidR="007F4465" w:rsidRPr="004F74B3" w:rsidTr="00087763">
              <w:trPr>
                <w:trHeight w:val="300"/>
              </w:trPr>
              <w:tc>
                <w:tcPr>
                  <w:tcW w:w="2854" w:type="pct"/>
                  <w:tcBorders>
                    <w:top w:val="nil"/>
                    <w:left w:val="single" w:sz="4" w:space="0" w:color="000000"/>
                    <w:bottom w:val="single" w:sz="4" w:space="0" w:color="000000"/>
                    <w:right w:val="single" w:sz="4" w:space="0" w:color="000000"/>
                  </w:tcBorders>
                  <w:shd w:val="clear" w:color="auto" w:fill="auto"/>
                  <w:vAlign w:val="bottom"/>
                  <w:hideMark/>
                </w:tcPr>
                <w:p w:rsidR="007F4465" w:rsidRPr="004F74B3" w:rsidRDefault="007F4465" w:rsidP="007F4465">
                  <w:pPr>
                    <w:rPr>
                      <w:rFonts w:ascii="Arial" w:hAnsi="Arial" w:cs="Arial"/>
                      <w:color w:val="000000"/>
                      <w:sz w:val="22"/>
                      <w:szCs w:val="22"/>
                      <w:lang w:val="es-CO" w:eastAsia="es-CO"/>
                    </w:rPr>
                  </w:pPr>
                  <w:r>
                    <w:rPr>
                      <w:rFonts w:ascii="Arial" w:hAnsi="Arial" w:cs="Arial"/>
                      <w:color w:val="000000"/>
                      <w:sz w:val="22"/>
                      <w:szCs w:val="22"/>
                      <w:lang w:val="es-CO" w:eastAsia="es-CO"/>
                    </w:rPr>
                    <w:t>P</w:t>
                  </w:r>
                  <w:r w:rsidRPr="004F74B3">
                    <w:rPr>
                      <w:rFonts w:ascii="Arial" w:hAnsi="Arial" w:cs="Arial"/>
                      <w:color w:val="000000"/>
                      <w:sz w:val="22"/>
                      <w:szCs w:val="22"/>
                      <w:lang w:val="es-CO" w:eastAsia="es-CO"/>
                    </w:rPr>
                    <w:t>uerta en l</w:t>
                  </w:r>
                  <w:r>
                    <w:rPr>
                      <w:rFonts w:ascii="Arial" w:hAnsi="Arial" w:cs="Arial"/>
                      <w:color w:val="000000"/>
                      <w:sz w:val="22"/>
                      <w:szCs w:val="22"/>
                      <w:lang w:val="es-CO" w:eastAsia="es-CO"/>
                    </w:rPr>
                    <w:t>á</w:t>
                  </w:r>
                  <w:r w:rsidRPr="004F74B3">
                    <w:rPr>
                      <w:rFonts w:ascii="Arial" w:hAnsi="Arial" w:cs="Arial"/>
                      <w:color w:val="000000"/>
                      <w:sz w:val="22"/>
                      <w:szCs w:val="22"/>
                      <w:lang w:val="es-CO" w:eastAsia="es-CO"/>
                    </w:rPr>
                    <w:t>mina calibre 18 inc. Anticorrosivo</w:t>
                  </w:r>
                </w:p>
              </w:tc>
              <w:tc>
                <w:tcPr>
                  <w:tcW w:w="899"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5,15</w:t>
                  </w:r>
                </w:p>
              </w:tc>
              <w:tc>
                <w:tcPr>
                  <w:tcW w:w="1247"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METRO CUADRADO</w:t>
                  </w:r>
                </w:p>
              </w:tc>
            </w:tr>
            <w:tr w:rsidR="007F4465" w:rsidRPr="004F74B3" w:rsidTr="00087763">
              <w:trPr>
                <w:trHeight w:val="300"/>
              </w:trPr>
              <w:tc>
                <w:tcPr>
                  <w:tcW w:w="2854" w:type="pct"/>
                  <w:tcBorders>
                    <w:top w:val="nil"/>
                    <w:left w:val="single" w:sz="4" w:space="0" w:color="000000"/>
                    <w:bottom w:val="single" w:sz="4" w:space="0" w:color="000000"/>
                    <w:right w:val="single" w:sz="4" w:space="0" w:color="000000"/>
                  </w:tcBorders>
                  <w:shd w:val="clear" w:color="auto" w:fill="auto"/>
                  <w:vAlign w:val="bottom"/>
                  <w:hideMark/>
                </w:tcPr>
                <w:p w:rsidR="007F4465" w:rsidRPr="004F74B3" w:rsidRDefault="007F4465" w:rsidP="007F4465">
                  <w:pPr>
                    <w:rPr>
                      <w:rFonts w:ascii="Arial" w:hAnsi="Arial" w:cs="Arial"/>
                      <w:color w:val="000000"/>
                      <w:sz w:val="22"/>
                      <w:szCs w:val="22"/>
                      <w:lang w:val="es-CO" w:eastAsia="es-CO"/>
                    </w:rPr>
                  </w:pPr>
                  <w:r>
                    <w:rPr>
                      <w:rFonts w:ascii="Arial" w:hAnsi="Arial" w:cs="Arial"/>
                      <w:color w:val="000000"/>
                      <w:sz w:val="22"/>
                      <w:szCs w:val="22"/>
                      <w:lang w:val="es-CO" w:eastAsia="es-CO"/>
                    </w:rPr>
                    <w:t>I</w:t>
                  </w:r>
                  <w:r w:rsidRPr="004F74B3">
                    <w:rPr>
                      <w:rFonts w:ascii="Arial" w:hAnsi="Arial" w:cs="Arial"/>
                      <w:color w:val="000000"/>
                      <w:sz w:val="22"/>
                      <w:szCs w:val="22"/>
                      <w:lang w:val="es-CO" w:eastAsia="es-CO"/>
                    </w:rPr>
                    <w:t>nstalación extractor</w:t>
                  </w:r>
                </w:p>
              </w:tc>
              <w:tc>
                <w:tcPr>
                  <w:tcW w:w="899"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1</w:t>
                  </w:r>
                </w:p>
              </w:tc>
              <w:tc>
                <w:tcPr>
                  <w:tcW w:w="1247"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UNIDAD</w:t>
                  </w:r>
                </w:p>
              </w:tc>
            </w:tr>
            <w:tr w:rsidR="007F4465" w:rsidRPr="004F74B3" w:rsidTr="00087763">
              <w:trPr>
                <w:trHeight w:val="300"/>
              </w:trPr>
              <w:tc>
                <w:tcPr>
                  <w:tcW w:w="2854" w:type="pct"/>
                  <w:tcBorders>
                    <w:top w:val="nil"/>
                    <w:left w:val="single" w:sz="4" w:space="0" w:color="000000"/>
                    <w:bottom w:val="single" w:sz="4" w:space="0" w:color="000000"/>
                    <w:right w:val="single" w:sz="4" w:space="0" w:color="000000"/>
                  </w:tcBorders>
                  <w:shd w:val="clear" w:color="auto" w:fill="auto"/>
                  <w:vAlign w:val="bottom"/>
                  <w:hideMark/>
                </w:tcPr>
                <w:p w:rsidR="007F4465" w:rsidRPr="004F74B3" w:rsidRDefault="007F4465" w:rsidP="007F4465">
                  <w:pPr>
                    <w:rPr>
                      <w:rFonts w:ascii="Arial" w:hAnsi="Arial" w:cs="Arial"/>
                      <w:color w:val="000000"/>
                      <w:sz w:val="22"/>
                      <w:szCs w:val="22"/>
                      <w:lang w:val="es-CO" w:eastAsia="es-CO"/>
                    </w:rPr>
                  </w:pPr>
                  <w:r>
                    <w:rPr>
                      <w:rFonts w:ascii="Arial" w:hAnsi="Arial" w:cs="Arial"/>
                      <w:color w:val="000000"/>
                      <w:sz w:val="22"/>
                      <w:szCs w:val="22"/>
                      <w:lang w:val="es-CO" w:eastAsia="es-CO"/>
                    </w:rPr>
                    <w:t>M</w:t>
                  </w:r>
                  <w:r w:rsidRPr="004F74B3">
                    <w:rPr>
                      <w:rFonts w:ascii="Arial" w:hAnsi="Arial" w:cs="Arial"/>
                      <w:color w:val="000000"/>
                      <w:sz w:val="22"/>
                      <w:szCs w:val="22"/>
                      <w:lang w:val="es-CO" w:eastAsia="es-CO"/>
                    </w:rPr>
                    <w:t>esón en concreto incluye enchape</w:t>
                  </w:r>
                </w:p>
              </w:tc>
              <w:tc>
                <w:tcPr>
                  <w:tcW w:w="899"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1</w:t>
                  </w:r>
                </w:p>
              </w:tc>
              <w:tc>
                <w:tcPr>
                  <w:tcW w:w="1247"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UNIDAD</w:t>
                  </w:r>
                </w:p>
              </w:tc>
            </w:tr>
            <w:tr w:rsidR="007F4465" w:rsidRPr="004F74B3" w:rsidTr="00087763">
              <w:trPr>
                <w:trHeight w:val="300"/>
              </w:trPr>
              <w:tc>
                <w:tcPr>
                  <w:tcW w:w="2854" w:type="pct"/>
                  <w:tcBorders>
                    <w:top w:val="nil"/>
                    <w:left w:val="single" w:sz="4" w:space="0" w:color="000000"/>
                    <w:bottom w:val="single" w:sz="4" w:space="0" w:color="000000"/>
                    <w:right w:val="single" w:sz="4" w:space="0" w:color="000000"/>
                  </w:tcBorders>
                  <w:shd w:val="clear" w:color="auto" w:fill="auto"/>
                  <w:vAlign w:val="bottom"/>
                  <w:hideMark/>
                </w:tcPr>
                <w:p w:rsidR="007F4465" w:rsidRPr="004F74B3" w:rsidRDefault="007F4465" w:rsidP="007F4465">
                  <w:pPr>
                    <w:rPr>
                      <w:rFonts w:ascii="Arial" w:hAnsi="Arial" w:cs="Arial"/>
                      <w:color w:val="000000"/>
                      <w:sz w:val="22"/>
                      <w:szCs w:val="22"/>
                      <w:lang w:val="es-CO" w:eastAsia="es-CO"/>
                    </w:rPr>
                  </w:pPr>
                  <w:r>
                    <w:rPr>
                      <w:rFonts w:ascii="Arial" w:hAnsi="Arial" w:cs="Arial"/>
                      <w:color w:val="000000"/>
                      <w:sz w:val="22"/>
                      <w:szCs w:val="22"/>
                      <w:lang w:val="es-CO" w:eastAsia="es-CO"/>
                    </w:rPr>
                    <w:t>C</w:t>
                  </w:r>
                  <w:r w:rsidRPr="004F74B3">
                    <w:rPr>
                      <w:rFonts w:ascii="Arial" w:hAnsi="Arial" w:cs="Arial"/>
                      <w:color w:val="000000"/>
                      <w:sz w:val="22"/>
                      <w:szCs w:val="22"/>
                      <w:lang w:val="es-CO" w:eastAsia="es-CO"/>
                    </w:rPr>
                    <w:t>onstrucción pediluvio</w:t>
                  </w:r>
                </w:p>
              </w:tc>
              <w:tc>
                <w:tcPr>
                  <w:tcW w:w="899"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1</w:t>
                  </w:r>
                </w:p>
              </w:tc>
              <w:tc>
                <w:tcPr>
                  <w:tcW w:w="1247"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UNIDAD</w:t>
                  </w:r>
                </w:p>
              </w:tc>
            </w:tr>
            <w:tr w:rsidR="007F4465" w:rsidRPr="004F74B3" w:rsidTr="00087763">
              <w:trPr>
                <w:trHeight w:val="585"/>
              </w:trPr>
              <w:tc>
                <w:tcPr>
                  <w:tcW w:w="2854" w:type="pct"/>
                  <w:tcBorders>
                    <w:top w:val="nil"/>
                    <w:left w:val="single" w:sz="4" w:space="0" w:color="000000"/>
                    <w:bottom w:val="single" w:sz="4" w:space="0" w:color="000000"/>
                    <w:right w:val="single" w:sz="4" w:space="0" w:color="000000"/>
                  </w:tcBorders>
                  <w:shd w:val="clear" w:color="auto" w:fill="auto"/>
                  <w:vAlign w:val="bottom"/>
                  <w:hideMark/>
                </w:tcPr>
                <w:p w:rsidR="007F4465" w:rsidRPr="004F74B3" w:rsidRDefault="007F4465" w:rsidP="007F4465">
                  <w:pPr>
                    <w:rPr>
                      <w:rFonts w:ascii="Arial" w:hAnsi="Arial" w:cs="Arial"/>
                      <w:color w:val="000000"/>
                      <w:sz w:val="22"/>
                      <w:szCs w:val="22"/>
                      <w:lang w:val="es-CO" w:eastAsia="es-CO"/>
                    </w:rPr>
                  </w:pPr>
                  <w:r w:rsidRPr="004F74B3">
                    <w:rPr>
                      <w:rFonts w:ascii="Arial" w:hAnsi="Arial" w:cs="Arial"/>
                      <w:color w:val="000000"/>
                      <w:sz w:val="22"/>
                      <w:szCs w:val="22"/>
                      <w:lang w:val="es-CO" w:eastAsia="es-CO"/>
                    </w:rPr>
                    <w:t>OTROS construcción rampla para acceso a cuarto de lavado área servicios generales</w:t>
                  </w:r>
                </w:p>
              </w:tc>
              <w:tc>
                <w:tcPr>
                  <w:tcW w:w="899"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1</w:t>
                  </w:r>
                </w:p>
              </w:tc>
              <w:tc>
                <w:tcPr>
                  <w:tcW w:w="1247"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GLOBAL</w:t>
                  </w:r>
                </w:p>
              </w:tc>
            </w:tr>
            <w:tr w:rsidR="007F4465" w:rsidRPr="004F74B3" w:rsidTr="00087763">
              <w:trPr>
                <w:trHeight w:val="585"/>
              </w:trPr>
              <w:tc>
                <w:tcPr>
                  <w:tcW w:w="2854" w:type="pct"/>
                  <w:tcBorders>
                    <w:top w:val="nil"/>
                    <w:left w:val="single" w:sz="4" w:space="0" w:color="000000"/>
                    <w:bottom w:val="single" w:sz="4" w:space="0" w:color="000000"/>
                    <w:right w:val="single" w:sz="4" w:space="0" w:color="000000"/>
                  </w:tcBorders>
                  <w:shd w:val="clear" w:color="auto" w:fill="auto"/>
                  <w:vAlign w:val="bottom"/>
                  <w:hideMark/>
                </w:tcPr>
                <w:p w:rsidR="007F4465" w:rsidRPr="004F74B3" w:rsidRDefault="007F4465" w:rsidP="007F4465">
                  <w:pPr>
                    <w:rPr>
                      <w:rFonts w:ascii="Arial" w:hAnsi="Arial" w:cs="Arial"/>
                      <w:color w:val="000000"/>
                      <w:sz w:val="22"/>
                      <w:szCs w:val="22"/>
                      <w:lang w:val="es-CO" w:eastAsia="es-CO"/>
                    </w:rPr>
                  </w:pPr>
                  <w:r>
                    <w:rPr>
                      <w:rFonts w:ascii="Arial" w:hAnsi="Arial" w:cs="Arial"/>
                      <w:color w:val="000000"/>
                      <w:sz w:val="22"/>
                      <w:szCs w:val="22"/>
                      <w:lang w:val="es-CO" w:eastAsia="es-CO"/>
                    </w:rPr>
                    <w:t>C</w:t>
                  </w:r>
                  <w:r w:rsidRPr="004F74B3">
                    <w:rPr>
                      <w:rFonts w:ascii="Arial" w:hAnsi="Arial" w:cs="Arial"/>
                      <w:color w:val="000000"/>
                      <w:sz w:val="22"/>
                      <w:szCs w:val="22"/>
                      <w:lang w:val="es-CO" w:eastAsia="es-CO"/>
                    </w:rPr>
                    <w:t>orrección gotera en membrana estructural de la plazoleta central</w:t>
                  </w:r>
                </w:p>
              </w:tc>
              <w:tc>
                <w:tcPr>
                  <w:tcW w:w="899"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1</w:t>
                  </w:r>
                </w:p>
              </w:tc>
              <w:tc>
                <w:tcPr>
                  <w:tcW w:w="1247"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GLOBAL</w:t>
                  </w:r>
                </w:p>
              </w:tc>
            </w:tr>
            <w:tr w:rsidR="007F4465" w:rsidRPr="004F74B3" w:rsidTr="00087763">
              <w:trPr>
                <w:trHeight w:val="300"/>
              </w:trPr>
              <w:tc>
                <w:tcPr>
                  <w:tcW w:w="2854" w:type="pct"/>
                  <w:tcBorders>
                    <w:top w:val="nil"/>
                    <w:left w:val="single" w:sz="4" w:space="0" w:color="000000"/>
                    <w:bottom w:val="single" w:sz="4" w:space="0" w:color="000000"/>
                    <w:right w:val="single" w:sz="4" w:space="0" w:color="000000"/>
                  </w:tcBorders>
                  <w:shd w:val="clear" w:color="auto" w:fill="auto"/>
                  <w:vAlign w:val="bottom"/>
                  <w:hideMark/>
                </w:tcPr>
                <w:p w:rsidR="007F4465" w:rsidRPr="004F74B3" w:rsidRDefault="007F4465" w:rsidP="007F4465">
                  <w:pPr>
                    <w:rPr>
                      <w:rFonts w:ascii="Arial" w:hAnsi="Arial" w:cs="Arial"/>
                      <w:color w:val="000000"/>
                      <w:sz w:val="22"/>
                      <w:szCs w:val="22"/>
                      <w:lang w:val="es-CO" w:eastAsia="es-CO"/>
                    </w:rPr>
                  </w:pPr>
                  <w:r>
                    <w:rPr>
                      <w:rFonts w:ascii="Arial" w:hAnsi="Arial" w:cs="Arial"/>
                      <w:color w:val="000000"/>
                      <w:sz w:val="22"/>
                      <w:szCs w:val="22"/>
                      <w:lang w:val="es-CO" w:eastAsia="es-CO"/>
                    </w:rPr>
                    <w:t>R</w:t>
                  </w:r>
                  <w:r w:rsidRPr="004F74B3">
                    <w:rPr>
                      <w:rFonts w:ascii="Arial" w:hAnsi="Arial" w:cs="Arial"/>
                      <w:color w:val="000000"/>
                      <w:sz w:val="22"/>
                      <w:szCs w:val="22"/>
                      <w:lang w:val="es-CO" w:eastAsia="es-CO"/>
                    </w:rPr>
                    <w:t>etiro de escombros</w:t>
                  </w:r>
                </w:p>
              </w:tc>
              <w:tc>
                <w:tcPr>
                  <w:tcW w:w="899"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1</w:t>
                  </w:r>
                </w:p>
              </w:tc>
              <w:tc>
                <w:tcPr>
                  <w:tcW w:w="1247"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GLOBAL</w:t>
                  </w:r>
                </w:p>
              </w:tc>
            </w:tr>
            <w:tr w:rsidR="007F4465" w:rsidRPr="004F74B3" w:rsidTr="00087763">
              <w:trPr>
                <w:trHeight w:val="300"/>
              </w:trPr>
              <w:tc>
                <w:tcPr>
                  <w:tcW w:w="2854" w:type="pct"/>
                  <w:tcBorders>
                    <w:top w:val="nil"/>
                    <w:left w:val="single" w:sz="4" w:space="0" w:color="000000"/>
                    <w:bottom w:val="single" w:sz="4" w:space="0" w:color="000000"/>
                    <w:right w:val="single" w:sz="4" w:space="0" w:color="000000"/>
                  </w:tcBorders>
                  <w:shd w:val="clear" w:color="auto" w:fill="auto"/>
                  <w:vAlign w:val="bottom"/>
                  <w:hideMark/>
                </w:tcPr>
                <w:p w:rsidR="007F4465" w:rsidRPr="004F74B3" w:rsidRDefault="007F4465" w:rsidP="007F4465">
                  <w:pPr>
                    <w:rPr>
                      <w:rFonts w:ascii="Arial" w:hAnsi="Arial" w:cs="Arial"/>
                      <w:color w:val="000000"/>
                      <w:sz w:val="22"/>
                      <w:szCs w:val="22"/>
                      <w:lang w:val="es-CO" w:eastAsia="es-CO"/>
                    </w:rPr>
                  </w:pPr>
                  <w:r w:rsidRPr="004F74B3">
                    <w:rPr>
                      <w:rFonts w:ascii="Arial" w:hAnsi="Arial" w:cs="Arial"/>
                      <w:color w:val="000000"/>
                      <w:sz w:val="22"/>
                      <w:szCs w:val="22"/>
                      <w:lang w:val="es-CO" w:eastAsia="es-CO"/>
                    </w:rPr>
                    <w:t>Mantenimiento piso punto de encuentro</w:t>
                  </w:r>
                </w:p>
              </w:tc>
              <w:tc>
                <w:tcPr>
                  <w:tcW w:w="899"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1</w:t>
                  </w:r>
                </w:p>
              </w:tc>
              <w:tc>
                <w:tcPr>
                  <w:tcW w:w="1247"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GLOBAL</w:t>
                  </w:r>
                </w:p>
              </w:tc>
            </w:tr>
            <w:tr w:rsidR="007F4465" w:rsidRPr="004F74B3" w:rsidTr="00087763">
              <w:trPr>
                <w:trHeight w:val="585"/>
              </w:trPr>
              <w:tc>
                <w:tcPr>
                  <w:tcW w:w="2854" w:type="pct"/>
                  <w:tcBorders>
                    <w:top w:val="nil"/>
                    <w:left w:val="single" w:sz="4" w:space="0" w:color="000000"/>
                    <w:bottom w:val="single" w:sz="4" w:space="0" w:color="000000"/>
                    <w:right w:val="single" w:sz="4" w:space="0" w:color="000000"/>
                  </w:tcBorders>
                  <w:shd w:val="clear" w:color="auto" w:fill="auto"/>
                  <w:vAlign w:val="bottom"/>
                  <w:hideMark/>
                </w:tcPr>
                <w:p w:rsidR="007F4465" w:rsidRPr="004F74B3" w:rsidRDefault="007F4465" w:rsidP="007F4465">
                  <w:pPr>
                    <w:rPr>
                      <w:rFonts w:ascii="Arial" w:hAnsi="Arial" w:cs="Arial"/>
                      <w:color w:val="000000"/>
                      <w:sz w:val="22"/>
                      <w:szCs w:val="22"/>
                      <w:lang w:val="es-CO" w:eastAsia="es-CO"/>
                    </w:rPr>
                  </w:pPr>
                  <w:r w:rsidRPr="004F74B3">
                    <w:rPr>
                      <w:rFonts w:ascii="Arial" w:hAnsi="Arial" w:cs="Arial"/>
                      <w:color w:val="000000"/>
                      <w:sz w:val="22"/>
                      <w:szCs w:val="22"/>
                      <w:lang w:val="es-CO" w:eastAsia="es-CO"/>
                    </w:rPr>
                    <w:t>Adecuación ventana oficina Recursos Físicos frente a entrada vehicular de la Seccional</w:t>
                  </w:r>
                </w:p>
              </w:tc>
              <w:tc>
                <w:tcPr>
                  <w:tcW w:w="899"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1</w:t>
                  </w:r>
                </w:p>
              </w:tc>
              <w:tc>
                <w:tcPr>
                  <w:tcW w:w="1247" w:type="pct"/>
                  <w:tcBorders>
                    <w:top w:val="nil"/>
                    <w:left w:val="nil"/>
                    <w:bottom w:val="single" w:sz="4" w:space="0" w:color="000000"/>
                    <w:right w:val="single" w:sz="4" w:space="0" w:color="000000"/>
                  </w:tcBorders>
                  <w:shd w:val="clear" w:color="auto" w:fill="auto"/>
                  <w:vAlign w:val="center"/>
                  <w:hideMark/>
                </w:tcPr>
                <w:p w:rsidR="007F4465" w:rsidRPr="004F74B3" w:rsidRDefault="007F4465" w:rsidP="007F4465">
                  <w:pPr>
                    <w:jc w:val="center"/>
                    <w:rPr>
                      <w:rFonts w:ascii="Arial" w:hAnsi="Arial" w:cs="Arial"/>
                      <w:color w:val="000000"/>
                      <w:sz w:val="22"/>
                      <w:szCs w:val="22"/>
                      <w:lang w:val="es-CO" w:eastAsia="es-CO"/>
                    </w:rPr>
                  </w:pPr>
                  <w:r w:rsidRPr="004F74B3">
                    <w:rPr>
                      <w:rFonts w:ascii="Arial" w:hAnsi="Arial" w:cs="Arial"/>
                      <w:color w:val="000000"/>
                      <w:sz w:val="22"/>
                      <w:szCs w:val="22"/>
                      <w:lang w:val="es-CO" w:eastAsia="es-CO"/>
                    </w:rPr>
                    <w:t>GLOBAL</w:t>
                  </w:r>
                </w:p>
              </w:tc>
            </w:tr>
          </w:tbl>
          <w:p w:rsidR="007F4465" w:rsidRDefault="007F4465" w:rsidP="007F4465">
            <w:pPr>
              <w:jc w:val="both"/>
              <w:rPr>
                <w:rFonts w:ascii="Arial" w:hAnsi="Arial" w:cs="Arial"/>
                <w:sz w:val="22"/>
                <w:szCs w:val="22"/>
                <w:lang w:val="es-CO"/>
              </w:rPr>
            </w:pPr>
          </w:p>
          <w:p w:rsidR="007F4465" w:rsidRPr="007452FA" w:rsidRDefault="007F4465" w:rsidP="007F4465">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3420AA"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7F4465" w:rsidRPr="00034BD0" w:rsidRDefault="007F4465" w:rsidP="007F4465">
            <w:pPr>
              <w:rPr>
                <w:rFonts w:ascii="Arial" w:hAnsi="Arial" w:cs="Arial"/>
                <w:sz w:val="24"/>
                <w:szCs w:val="22"/>
                <w:lang w:val="es-CO"/>
              </w:rPr>
            </w:pPr>
            <w:r w:rsidRPr="00034BD0">
              <w:rPr>
                <w:rFonts w:ascii="Arial" w:hAnsi="Arial" w:cs="Arial"/>
                <w:sz w:val="24"/>
                <w:szCs w:val="22"/>
                <w:lang w:val="es-CO"/>
              </w:rPr>
              <w:t>Se requiere visita a las instalaciones de la Seccional.</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lastRenderedPageBreak/>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3420AA" w:rsidP="004A758B">
            <w:pPr>
              <w:rPr>
                <w:rFonts w:ascii="Arial" w:hAnsi="Arial" w:cs="Arial"/>
                <w:sz w:val="22"/>
                <w:szCs w:val="22"/>
                <w:lang w:val="es-CO"/>
              </w:rPr>
            </w:pPr>
            <w:r w:rsidRPr="00AA608F">
              <w:rPr>
                <w:rFonts w:ascii="Arial" w:hAnsi="Arial" w:cs="Arial"/>
                <w:sz w:val="22"/>
                <w:szCs w:val="22"/>
                <w:lang w:val="es-CO"/>
              </w:rPr>
              <w:t>INSTALACIONES DE LA UNIVERSIDAD DE CUNDINAMARCA SECCIONAL UBATE</w:t>
            </w:r>
            <w:r>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Pr="007452FA" w:rsidRDefault="003420AA" w:rsidP="004A758B">
            <w:pPr>
              <w:jc w:val="both"/>
              <w:rPr>
                <w:rFonts w:ascii="Arial" w:hAnsi="Arial" w:cs="Arial"/>
                <w:sz w:val="22"/>
                <w:szCs w:val="22"/>
                <w:lang w:val="es-CO"/>
              </w:rPr>
            </w:pPr>
            <w:r>
              <w:rPr>
                <w:rFonts w:ascii="Arial" w:hAnsi="Arial" w:cs="Arial"/>
                <w:sz w:val="22"/>
                <w:szCs w:val="22"/>
                <w:lang w:val="es-CO"/>
              </w:rPr>
              <w:t>TREINTA (30) DÍAS CALENDARIO</w:t>
            </w: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7F4465" w:rsidRDefault="007F4465" w:rsidP="003420AA">
            <w:pPr>
              <w:rPr>
                <w:rFonts w:ascii="Arial" w:hAnsi="Arial" w:cs="Arial"/>
                <w:b/>
                <w:sz w:val="22"/>
                <w:szCs w:val="22"/>
                <w:lang w:val="es-CO"/>
              </w:rPr>
            </w:pPr>
          </w:p>
          <w:p w:rsidR="007F4465" w:rsidRDefault="007F4465" w:rsidP="003420AA">
            <w:pPr>
              <w:rPr>
                <w:rFonts w:ascii="Arial" w:hAnsi="Arial" w:cs="Arial"/>
                <w:b/>
                <w:sz w:val="22"/>
                <w:szCs w:val="22"/>
                <w:lang w:val="es-CO"/>
              </w:rPr>
            </w:pPr>
          </w:p>
          <w:p w:rsidR="003420AA" w:rsidRDefault="003420AA" w:rsidP="003420AA">
            <w:pPr>
              <w:rPr>
                <w:rFonts w:ascii="Arial" w:hAnsi="Arial" w:cs="Arial"/>
                <w:b/>
                <w:sz w:val="22"/>
                <w:szCs w:val="22"/>
                <w:lang w:val="es-CO"/>
              </w:rPr>
            </w:pPr>
            <w:r w:rsidRPr="00916A5E">
              <w:rPr>
                <w:rFonts w:ascii="Arial" w:hAnsi="Arial" w:cs="Arial"/>
                <w:b/>
                <w:sz w:val="22"/>
                <w:szCs w:val="22"/>
                <w:lang w:val="es-CO"/>
              </w:rPr>
              <w:t xml:space="preserve">OBLIGACIONES </w:t>
            </w:r>
            <w:r>
              <w:rPr>
                <w:rFonts w:ascii="Arial" w:hAnsi="Arial" w:cs="Arial"/>
                <w:b/>
                <w:sz w:val="22"/>
                <w:szCs w:val="22"/>
                <w:lang w:val="es-CO"/>
              </w:rPr>
              <w:t xml:space="preserve">GENERALES </w:t>
            </w:r>
            <w:r w:rsidRPr="00916A5E">
              <w:rPr>
                <w:rFonts w:ascii="Arial" w:hAnsi="Arial" w:cs="Arial"/>
                <w:b/>
                <w:sz w:val="22"/>
                <w:szCs w:val="22"/>
                <w:lang w:val="es-CO"/>
              </w:rPr>
              <w:t>DEL CONTRATISTA</w:t>
            </w:r>
            <w:r>
              <w:rPr>
                <w:rFonts w:ascii="Arial" w:hAnsi="Arial" w:cs="Arial"/>
                <w:b/>
                <w:sz w:val="22"/>
                <w:szCs w:val="22"/>
                <w:lang w:val="es-CO"/>
              </w:rPr>
              <w:t>:</w:t>
            </w:r>
          </w:p>
          <w:p w:rsidR="007F4465" w:rsidRPr="00916A5E" w:rsidRDefault="007F4465" w:rsidP="003420AA">
            <w:pPr>
              <w:rPr>
                <w:rFonts w:ascii="Arial" w:hAnsi="Arial" w:cs="Arial"/>
                <w:b/>
                <w:sz w:val="22"/>
                <w:szCs w:val="22"/>
                <w:lang w:val="es-CO"/>
              </w:rPr>
            </w:pP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1.</w:t>
            </w:r>
            <w:r w:rsidRPr="00A71801">
              <w:rPr>
                <w:rFonts w:ascii="Arial" w:hAnsi="Arial" w:cs="Arial"/>
                <w:sz w:val="22"/>
                <w:szCs w:val="22"/>
                <w:lang w:val="es-US"/>
              </w:rPr>
              <w:t xml:space="preserve"> Entrega el bien o prestar el servicio con las características técnicas descritas y relacionadas en la orden contractual o contrato, así como en la solicitud de cotización y la oferta allegada por el CONTRATISTA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2.</w:t>
            </w:r>
            <w:r w:rsidRPr="00A71801">
              <w:rPr>
                <w:rFonts w:ascii="Arial" w:hAnsi="Arial" w:cs="Arial"/>
                <w:sz w:val="22"/>
                <w:szCs w:val="22"/>
                <w:lang w:val="es-US"/>
              </w:rPr>
              <w:t xml:space="preserve"> Allegar oportunamente a la Oficina de Compras de la UDEC la documentación necesaria para suscribir y legalizar la Orden Contractual o contrato.</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3.</w:t>
            </w:r>
            <w:r w:rsidRPr="00A71801">
              <w:rPr>
                <w:rFonts w:ascii="Arial" w:hAnsi="Arial" w:cs="Arial"/>
                <w:sz w:val="22"/>
                <w:szCs w:val="22"/>
                <w:lang w:val="es-US"/>
              </w:rPr>
              <w:t xml:space="preserve"> Mantener estricta reserva y confidencialidad sobre la información que conozca por causa o con ocasión de la ejecución del objeto contractual.</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4.</w:t>
            </w:r>
            <w:r w:rsidRPr="00A71801">
              <w:rPr>
                <w:rFonts w:ascii="Arial" w:hAnsi="Arial" w:cs="Arial"/>
                <w:sz w:val="22"/>
                <w:szCs w:val="22"/>
                <w:lang w:val="es-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5.</w:t>
            </w:r>
            <w:r w:rsidRPr="00A71801">
              <w:rPr>
                <w:rFonts w:ascii="Arial" w:hAnsi="Arial" w:cs="Arial"/>
                <w:sz w:val="22"/>
                <w:szCs w:val="22"/>
                <w:lang w:val="es-US"/>
              </w:rPr>
              <w:t xml:space="preserve"> Dar cumplimiento de sus obligaciones frente al Sistema de Seguridad Social Integral (salud, pensión y ARL) y parafiscales (cajas de compensación, Sena e ICBF) de conformidad con la legislación vigente.</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6.</w:t>
            </w:r>
            <w:r w:rsidRPr="00A71801">
              <w:rPr>
                <w:rFonts w:ascii="Arial" w:hAnsi="Arial" w:cs="Arial"/>
                <w:sz w:val="22"/>
                <w:szCs w:val="22"/>
                <w:lang w:val="es-US"/>
              </w:rPr>
              <w:t xml:space="preserve"> Conocer, entender, comunicar y cumplir lo establecido en la Resolución 000050 de 2018 “Por la cual se establece la Política de tratamiento de Datos de los titulares de la Universidad de Cundinamarca”.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7.</w:t>
            </w:r>
            <w:r w:rsidRPr="00A71801">
              <w:rPr>
                <w:rFonts w:ascii="Arial" w:hAnsi="Arial" w:cs="Arial"/>
                <w:sz w:val="22"/>
                <w:szCs w:val="22"/>
                <w:lang w:val="es-US"/>
              </w:rPr>
              <w:t xml:space="preserve"> Mantener estricta reserva y confidencialidad sobre la información que conozca por causa o con ocasión de la ejecución del objeto contractual o Contrato.</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8.</w:t>
            </w:r>
            <w:r w:rsidRPr="00A71801">
              <w:rPr>
                <w:rFonts w:ascii="Arial" w:hAnsi="Arial" w:cs="Arial"/>
                <w:sz w:val="22"/>
                <w:szCs w:val="22"/>
                <w:lang w:val="es-US"/>
              </w:rPr>
              <w:t xml:space="preserve"> 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9.</w:t>
            </w:r>
            <w:r w:rsidRPr="00A71801">
              <w:rPr>
                <w:rFonts w:ascii="Arial" w:hAnsi="Arial" w:cs="Arial"/>
                <w:sz w:val="22"/>
                <w:szCs w:val="22"/>
                <w:lang w:val="es-US"/>
              </w:rPr>
              <w:t xml:space="preserve"> Conocer, entender, comunicar y cumplir lo establecido en la Resolución 187 de 2016 “Por la cual se crea y adopta la Política de Seguridad vial de la Universidad de Cundinamarca”.</w:t>
            </w:r>
          </w:p>
          <w:p w:rsidR="003420AA" w:rsidRDefault="003420AA" w:rsidP="003420AA">
            <w:pPr>
              <w:jc w:val="both"/>
              <w:rPr>
                <w:rFonts w:ascii="Arial" w:hAnsi="Arial" w:cs="Arial"/>
                <w:b/>
                <w:sz w:val="22"/>
                <w:szCs w:val="22"/>
                <w:lang w:val="es-US"/>
              </w:rPr>
            </w:pPr>
            <w:r w:rsidRPr="00A71801">
              <w:rPr>
                <w:rFonts w:ascii="Arial" w:hAnsi="Arial" w:cs="Arial"/>
                <w:b/>
                <w:sz w:val="22"/>
                <w:szCs w:val="22"/>
                <w:lang w:val="es-US"/>
              </w:rPr>
              <w:t>10.</w:t>
            </w:r>
            <w:r w:rsidRPr="00A71801">
              <w:rPr>
                <w:rFonts w:ascii="Arial" w:hAnsi="Arial" w:cs="Arial"/>
                <w:sz w:val="22"/>
                <w:szCs w:val="22"/>
                <w:lang w:val="es-US"/>
              </w:rPr>
              <w:t xml:space="preserve"> Conocer y dar estricto cumplimiento al Manual para contratistas, subcontratistas y proveedores de la Universidad de Cundinamarca (ATHM023).</w:t>
            </w:r>
            <w:r w:rsidRPr="00E86CB0">
              <w:rPr>
                <w:rFonts w:ascii="Arial" w:hAnsi="Arial" w:cs="Arial"/>
                <w:b/>
                <w:sz w:val="22"/>
                <w:szCs w:val="22"/>
                <w:lang w:val="es-US"/>
              </w:rPr>
              <w:t xml:space="preserve"> </w:t>
            </w:r>
          </w:p>
          <w:p w:rsidR="003420AA" w:rsidRDefault="003420AA" w:rsidP="003420AA">
            <w:pPr>
              <w:jc w:val="both"/>
              <w:rPr>
                <w:rFonts w:ascii="Arial" w:hAnsi="Arial" w:cs="Arial"/>
                <w:b/>
                <w:sz w:val="22"/>
                <w:szCs w:val="22"/>
                <w:lang w:val="es-US"/>
              </w:rPr>
            </w:pPr>
          </w:p>
          <w:p w:rsidR="007F4465" w:rsidRDefault="007F4465" w:rsidP="003420AA">
            <w:pPr>
              <w:jc w:val="both"/>
              <w:rPr>
                <w:rFonts w:ascii="Arial" w:hAnsi="Arial" w:cs="Arial"/>
                <w:b/>
                <w:sz w:val="22"/>
                <w:szCs w:val="22"/>
                <w:lang w:val="es-US"/>
              </w:rPr>
            </w:pPr>
          </w:p>
          <w:p w:rsidR="003420AA" w:rsidRDefault="003420AA" w:rsidP="003420AA">
            <w:pPr>
              <w:rPr>
                <w:rFonts w:ascii="Arial" w:hAnsi="Arial" w:cs="Arial"/>
                <w:b/>
                <w:sz w:val="22"/>
                <w:szCs w:val="22"/>
                <w:lang w:val="es-CO"/>
              </w:rPr>
            </w:pPr>
            <w:r w:rsidRPr="00916A5E">
              <w:rPr>
                <w:rFonts w:ascii="Arial" w:hAnsi="Arial" w:cs="Arial"/>
                <w:b/>
                <w:sz w:val="22"/>
                <w:szCs w:val="22"/>
                <w:lang w:val="es-CO"/>
              </w:rPr>
              <w:lastRenderedPageBreak/>
              <w:t xml:space="preserve">OBLIGACIONES </w:t>
            </w:r>
            <w:r>
              <w:rPr>
                <w:rFonts w:ascii="Arial" w:hAnsi="Arial" w:cs="Arial"/>
                <w:b/>
                <w:sz w:val="22"/>
                <w:szCs w:val="22"/>
                <w:lang w:val="es-CO"/>
              </w:rPr>
              <w:t xml:space="preserve">ESPECÍFICAS </w:t>
            </w:r>
            <w:r w:rsidRPr="00916A5E">
              <w:rPr>
                <w:rFonts w:ascii="Arial" w:hAnsi="Arial" w:cs="Arial"/>
                <w:b/>
                <w:sz w:val="22"/>
                <w:szCs w:val="22"/>
                <w:lang w:val="es-CO"/>
              </w:rPr>
              <w:t>DEL CONTRATISTA</w:t>
            </w:r>
            <w:r>
              <w:rPr>
                <w:rFonts w:ascii="Arial" w:hAnsi="Arial" w:cs="Arial"/>
                <w:b/>
                <w:sz w:val="22"/>
                <w:szCs w:val="22"/>
                <w:lang w:val="es-CO"/>
              </w:rPr>
              <w:t>:</w:t>
            </w:r>
          </w:p>
          <w:p w:rsidR="003420AA" w:rsidRDefault="003420AA" w:rsidP="003420AA">
            <w:pPr>
              <w:rPr>
                <w:rFonts w:ascii="Arial" w:hAnsi="Arial" w:cs="Arial"/>
                <w:b/>
                <w:sz w:val="22"/>
                <w:szCs w:val="22"/>
                <w:lang w:val="es-CO"/>
              </w:rPr>
            </w:pPr>
          </w:p>
          <w:p w:rsidR="007F4465" w:rsidRPr="00034BD0" w:rsidRDefault="007F4465" w:rsidP="007F4465">
            <w:pPr>
              <w:jc w:val="both"/>
              <w:rPr>
                <w:rFonts w:ascii="Arial" w:hAnsi="Arial" w:cs="Arial"/>
                <w:b/>
                <w:sz w:val="22"/>
                <w:szCs w:val="22"/>
                <w:lang w:val="es-CO"/>
              </w:rPr>
            </w:pPr>
            <w:r w:rsidRPr="00034BD0">
              <w:rPr>
                <w:rFonts w:ascii="Arial" w:hAnsi="Arial" w:cs="Arial"/>
                <w:b/>
                <w:sz w:val="22"/>
                <w:szCs w:val="22"/>
                <w:lang w:val="es-CO"/>
              </w:rPr>
              <w:t>1</w:t>
            </w:r>
            <w:r>
              <w:rPr>
                <w:rFonts w:ascii="Arial" w:hAnsi="Arial" w:cs="Arial"/>
                <w:b/>
                <w:sz w:val="22"/>
                <w:szCs w:val="22"/>
                <w:lang w:val="es-CO"/>
              </w:rPr>
              <w:t xml:space="preserve">. </w:t>
            </w:r>
            <w:r w:rsidRPr="00034BD0">
              <w:rPr>
                <w:rFonts w:ascii="Arial" w:hAnsi="Arial" w:cs="Arial"/>
                <w:sz w:val="22"/>
                <w:szCs w:val="22"/>
                <w:lang w:val="es-CO"/>
              </w:rPr>
              <w:t>Efectuar las actividades objeto del Contrato, a los precios y condiciones señaladas en la propuesta presentada, la cual hará parte del contrato.</w:t>
            </w:r>
          </w:p>
          <w:p w:rsidR="007F4465" w:rsidRPr="00034BD0" w:rsidRDefault="007F4465" w:rsidP="007F4465">
            <w:pPr>
              <w:jc w:val="both"/>
              <w:rPr>
                <w:rFonts w:ascii="Arial" w:hAnsi="Arial" w:cs="Arial"/>
                <w:b/>
                <w:sz w:val="22"/>
                <w:szCs w:val="22"/>
                <w:lang w:val="es-CO"/>
              </w:rPr>
            </w:pPr>
            <w:r w:rsidRPr="00034BD0">
              <w:rPr>
                <w:rFonts w:ascii="Arial" w:hAnsi="Arial" w:cs="Arial"/>
                <w:b/>
                <w:sz w:val="22"/>
                <w:szCs w:val="22"/>
                <w:lang w:val="es-CO"/>
              </w:rPr>
              <w:t>2</w:t>
            </w:r>
            <w:r>
              <w:rPr>
                <w:rFonts w:ascii="Arial" w:hAnsi="Arial" w:cs="Arial"/>
                <w:b/>
                <w:sz w:val="22"/>
                <w:szCs w:val="22"/>
                <w:lang w:val="es-CO"/>
              </w:rPr>
              <w:t>.</w:t>
            </w:r>
            <w:r w:rsidRPr="00034BD0">
              <w:rPr>
                <w:rFonts w:ascii="Arial" w:hAnsi="Arial" w:cs="Arial"/>
                <w:b/>
                <w:sz w:val="22"/>
                <w:szCs w:val="22"/>
                <w:lang w:val="es-CO"/>
              </w:rPr>
              <w:t xml:space="preserve"> </w:t>
            </w:r>
            <w:r>
              <w:rPr>
                <w:rFonts w:ascii="Arial" w:hAnsi="Arial" w:cs="Arial"/>
                <w:b/>
                <w:sz w:val="22"/>
                <w:szCs w:val="22"/>
                <w:lang w:val="es-CO"/>
              </w:rPr>
              <w:t xml:space="preserve"> </w:t>
            </w:r>
            <w:r w:rsidRPr="00034BD0">
              <w:rPr>
                <w:rFonts w:ascii="Arial" w:hAnsi="Arial" w:cs="Arial"/>
                <w:sz w:val="22"/>
                <w:szCs w:val="22"/>
                <w:lang w:val="es-CO"/>
              </w:rPr>
              <w:t>El personal que el contratista designe para ejecutar las actividades deberá portar el carné ARL a la vista</w:t>
            </w:r>
          </w:p>
          <w:p w:rsidR="007F4465" w:rsidRPr="00034BD0" w:rsidRDefault="007F4465" w:rsidP="007F4465">
            <w:pPr>
              <w:jc w:val="both"/>
              <w:rPr>
                <w:rFonts w:ascii="Arial" w:hAnsi="Arial" w:cs="Arial"/>
                <w:b/>
                <w:sz w:val="22"/>
                <w:szCs w:val="22"/>
                <w:lang w:val="es-CO"/>
              </w:rPr>
            </w:pPr>
            <w:r w:rsidRPr="00034BD0">
              <w:rPr>
                <w:rFonts w:ascii="Arial" w:hAnsi="Arial" w:cs="Arial"/>
                <w:b/>
                <w:sz w:val="22"/>
                <w:szCs w:val="22"/>
                <w:lang w:val="es-CO"/>
              </w:rPr>
              <w:t>3</w:t>
            </w:r>
            <w:r>
              <w:rPr>
                <w:rFonts w:ascii="Arial" w:hAnsi="Arial" w:cs="Arial"/>
                <w:b/>
                <w:sz w:val="22"/>
                <w:szCs w:val="22"/>
                <w:lang w:val="es-CO"/>
              </w:rPr>
              <w:t>.</w:t>
            </w:r>
            <w:r w:rsidRPr="00034BD0">
              <w:rPr>
                <w:rFonts w:ascii="Arial" w:hAnsi="Arial" w:cs="Arial"/>
                <w:b/>
                <w:sz w:val="22"/>
                <w:szCs w:val="22"/>
                <w:lang w:val="es-CO"/>
              </w:rPr>
              <w:t xml:space="preserve"> </w:t>
            </w:r>
            <w:r>
              <w:rPr>
                <w:rFonts w:ascii="Arial" w:hAnsi="Arial" w:cs="Arial"/>
                <w:b/>
                <w:sz w:val="22"/>
                <w:szCs w:val="22"/>
                <w:lang w:val="es-CO"/>
              </w:rPr>
              <w:t xml:space="preserve"> </w:t>
            </w:r>
            <w:r w:rsidRPr="00034BD0">
              <w:rPr>
                <w:rFonts w:ascii="Arial" w:hAnsi="Arial" w:cs="Arial"/>
                <w:sz w:val="22"/>
                <w:szCs w:val="22"/>
                <w:lang w:val="es-CO"/>
              </w:rPr>
              <w:t>Garantizar la calidad del servicio y materiales utilizados.</w:t>
            </w:r>
          </w:p>
          <w:p w:rsidR="007F4465" w:rsidRPr="00034BD0" w:rsidRDefault="007F4465" w:rsidP="007F4465">
            <w:pPr>
              <w:jc w:val="both"/>
              <w:rPr>
                <w:rFonts w:ascii="Arial" w:hAnsi="Arial" w:cs="Arial"/>
                <w:b/>
                <w:sz w:val="22"/>
                <w:szCs w:val="22"/>
                <w:lang w:val="es-CO"/>
              </w:rPr>
            </w:pPr>
            <w:r w:rsidRPr="00034BD0">
              <w:rPr>
                <w:rFonts w:ascii="Arial" w:hAnsi="Arial" w:cs="Arial"/>
                <w:b/>
                <w:sz w:val="22"/>
                <w:szCs w:val="22"/>
                <w:lang w:val="es-CO"/>
              </w:rPr>
              <w:t>4</w:t>
            </w:r>
            <w:r>
              <w:rPr>
                <w:rFonts w:ascii="Arial" w:hAnsi="Arial" w:cs="Arial"/>
                <w:b/>
                <w:sz w:val="22"/>
                <w:szCs w:val="22"/>
                <w:lang w:val="es-CO"/>
              </w:rPr>
              <w:t>.</w:t>
            </w:r>
            <w:r w:rsidRPr="00034BD0">
              <w:rPr>
                <w:rFonts w:ascii="Arial" w:hAnsi="Arial" w:cs="Arial"/>
                <w:b/>
                <w:sz w:val="22"/>
                <w:szCs w:val="22"/>
                <w:lang w:val="es-CO"/>
              </w:rPr>
              <w:t xml:space="preserve"> </w:t>
            </w:r>
            <w:r w:rsidRPr="00034BD0">
              <w:rPr>
                <w:rFonts w:ascii="Arial" w:hAnsi="Arial" w:cs="Arial"/>
                <w:sz w:val="22"/>
                <w:szCs w:val="22"/>
                <w:lang w:val="es-CO"/>
              </w:rPr>
              <w:t>Presentar un informe general sobre el desarrollo del objeto contractual, al finalizar el contrato.</w:t>
            </w:r>
          </w:p>
          <w:p w:rsidR="00BA6693" w:rsidRPr="007452FA" w:rsidRDefault="007F4465" w:rsidP="007F4465">
            <w:pPr>
              <w:jc w:val="both"/>
              <w:rPr>
                <w:rFonts w:ascii="Arial" w:hAnsi="Arial" w:cs="Arial"/>
                <w:sz w:val="22"/>
                <w:szCs w:val="22"/>
                <w:lang w:val="es-CO"/>
              </w:rPr>
            </w:pPr>
            <w:r w:rsidRPr="00034BD0">
              <w:rPr>
                <w:rFonts w:ascii="Arial" w:hAnsi="Arial" w:cs="Arial"/>
                <w:b/>
                <w:sz w:val="22"/>
                <w:szCs w:val="22"/>
                <w:lang w:val="es-CO"/>
              </w:rPr>
              <w:t>5</w:t>
            </w:r>
            <w:r>
              <w:rPr>
                <w:rFonts w:ascii="Arial" w:hAnsi="Arial" w:cs="Arial"/>
                <w:b/>
                <w:sz w:val="22"/>
                <w:szCs w:val="22"/>
                <w:lang w:val="es-CO"/>
              </w:rPr>
              <w:t>.</w:t>
            </w:r>
            <w:r w:rsidRPr="00034BD0">
              <w:rPr>
                <w:rFonts w:ascii="Arial" w:hAnsi="Arial" w:cs="Arial"/>
                <w:b/>
                <w:sz w:val="22"/>
                <w:szCs w:val="22"/>
                <w:lang w:val="es-CO"/>
              </w:rPr>
              <w:t xml:space="preserve"> </w:t>
            </w:r>
            <w:r w:rsidRPr="00034BD0">
              <w:rPr>
                <w:rFonts w:ascii="Arial" w:hAnsi="Arial" w:cs="Arial"/>
                <w:sz w:val="22"/>
                <w:szCs w:val="22"/>
                <w:lang w:val="es-CO"/>
              </w:rPr>
              <w:t>Mantener durante la ejecución del contrato el recurso humano, técnico, físico y demás que conlleve al cumplimiento del objeto del contrato</w:t>
            </w:r>
            <w:r>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A56715">
        <w:trPr>
          <w:trHeight w:val="436"/>
          <w:jc w:val="center"/>
        </w:trPr>
        <w:tc>
          <w:tcPr>
            <w:tcW w:w="2304"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A56715">
        <w:trPr>
          <w:trHeight w:val="205"/>
          <w:jc w:val="center"/>
        </w:trPr>
        <w:tc>
          <w:tcPr>
            <w:tcW w:w="2304"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1667"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A56715">
        <w:trPr>
          <w:trHeight w:val="218"/>
          <w:jc w:val="center"/>
        </w:trPr>
        <w:tc>
          <w:tcPr>
            <w:tcW w:w="2304"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1667"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3420AA" w:rsidP="004A758B">
            <w:pPr>
              <w:rPr>
                <w:rFonts w:ascii="Arial" w:hAnsi="Arial" w:cs="Arial"/>
                <w:sz w:val="22"/>
                <w:szCs w:val="22"/>
                <w:lang w:val="es-CO"/>
              </w:rPr>
            </w:pPr>
            <w:r>
              <w:rPr>
                <w:rFonts w:ascii="Arial" w:hAnsi="Arial" w:cs="Arial"/>
                <w:sz w:val="22"/>
                <w:szCs w:val="22"/>
                <w:lang w:val="es-CO"/>
              </w:rPr>
              <w:t>UN (1) PAGO CONTRAENTREGA</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Default="00BA6693" w:rsidP="004A758B">
      <w:pPr>
        <w:pStyle w:val="Prrafodelista"/>
        <w:ind w:left="0"/>
        <w:rPr>
          <w:rFonts w:ascii="Arial" w:hAnsi="Arial" w:cs="Arial"/>
          <w:b/>
          <w:sz w:val="22"/>
          <w:szCs w:val="22"/>
          <w:lang w:val="es-CO"/>
        </w:rPr>
      </w:pPr>
    </w:p>
    <w:p w:rsidR="007F4465" w:rsidRPr="007452FA" w:rsidRDefault="007F4465"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lastRenderedPageBreak/>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r w:rsidR="003420AA" w:rsidRPr="007452FA">
        <w:rPr>
          <w:rFonts w:ascii="Arial" w:hAnsi="Arial" w:cs="Arial"/>
          <w:sz w:val="22"/>
          <w:szCs w:val="22"/>
          <w:lang w:val="es-CO"/>
        </w:rPr>
        <w:t>Trabajo (</w:t>
      </w:r>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3420AA">
        <w:rPr>
          <w:rFonts w:ascii="Arial" w:hAnsi="Arial" w:cs="Arial"/>
          <w:sz w:val="16"/>
          <w:szCs w:val="16"/>
          <w:lang w:val="es-CO"/>
        </w:rPr>
        <w:t>Nini Gómez</w:t>
      </w:r>
    </w:p>
    <w:p w:rsidR="00A56715" w:rsidRPr="007452FA" w:rsidRDefault="00A56715"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sectPr w:rsidR="00BA6693"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629" w:rsidRDefault="00623629" w:rsidP="0044036E">
      <w:r>
        <w:separator/>
      </w:r>
    </w:p>
  </w:endnote>
  <w:endnote w:type="continuationSeparator" w:id="0">
    <w:p w:rsidR="00623629" w:rsidRDefault="00623629"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3420AA" w:rsidP="00447B61">
    <w:pPr>
      <w:jc w:val="center"/>
      <w:rPr>
        <w:rFonts w:ascii="Arial" w:hAnsi="Arial" w:cs="Arial"/>
        <w:sz w:val="16"/>
        <w:szCs w:val="16"/>
      </w:rPr>
    </w:pPr>
    <w:r>
      <w:rPr>
        <w:rFonts w:ascii="Arial" w:hAnsi="Arial" w:cs="Arial"/>
        <w:sz w:val="16"/>
        <w:szCs w:val="16"/>
      </w:rPr>
      <w:t>Calle</w:t>
    </w:r>
    <w:r w:rsidR="00447B61" w:rsidRPr="00014059">
      <w:rPr>
        <w:rFonts w:ascii="Arial" w:hAnsi="Arial" w:cs="Arial"/>
        <w:sz w:val="16"/>
        <w:szCs w:val="16"/>
      </w:rPr>
      <w:t xml:space="preserve"> </w:t>
    </w:r>
    <w:r>
      <w:rPr>
        <w:rFonts w:ascii="Arial" w:hAnsi="Arial" w:cs="Arial"/>
        <w:sz w:val="16"/>
        <w:szCs w:val="16"/>
      </w:rPr>
      <w:t>6</w:t>
    </w:r>
    <w:r w:rsidR="00447B61" w:rsidRPr="00014059">
      <w:rPr>
        <w:rFonts w:ascii="Arial" w:hAnsi="Arial" w:cs="Arial"/>
        <w:sz w:val="16"/>
        <w:szCs w:val="16"/>
      </w:rPr>
      <w:t xml:space="preserve"> No. </w:t>
    </w:r>
    <w:r>
      <w:rPr>
        <w:rFonts w:ascii="Arial" w:hAnsi="Arial" w:cs="Arial"/>
        <w:sz w:val="16"/>
        <w:szCs w:val="16"/>
      </w:rPr>
      <w:t>9-80</w:t>
    </w:r>
    <w:r w:rsidR="00447B61" w:rsidRPr="00014059">
      <w:rPr>
        <w:rFonts w:ascii="Arial" w:hAnsi="Arial" w:cs="Arial"/>
        <w:sz w:val="16"/>
        <w:szCs w:val="16"/>
      </w:rPr>
      <w:t xml:space="preserve"> </w:t>
    </w:r>
    <w:r>
      <w:rPr>
        <w:rFonts w:ascii="Arial" w:hAnsi="Arial" w:cs="Arial"/>
        <w:sz w:val="16"/>
        <w:szCs w:val="16"/>
      </w:rPr>
      <w:t>Ubaté</w:t>
    </w:r>
    <w:r w:rsidR="00447B61" w:rsidRPr="00014059">
      <w:rPr>
        <w:rFonts w:ascii="Arial" w:hAnsi="Arial" w:cs="Arial"/>
        <w:sz w:val="16"/>
        <w:szCs w:val="16"/>
      </w:rPr>
      <w:t xml:space="preserve"> – Cundinamarca                                                                                                   </w:t>
    </w:r>
  </w:p>
  <w:p w:rsidR="00447B61" w:rsidRPr="00014059" w:rsidRDefault="003420AA" w:rsidP="008463EC">
    <w:pPr>
      <w:jc w:val="center"/>
      <w:rPr>
        <w:rFonts w:ascii="Arial" w:hAnsi="Arial" w:cs="Arial"/>
        <w:sz w:val="16"/>
        <w:szCs w:val="16"/>
      </w:rPr>
    </w:pPr>
    <w:r>
      <w:rPr>
        <w:rFonts w:ascii="Arial" w:hAnsi="Arial" w:cs="Arial"/>
        <w:sz w:val="16"/>
        <w:szCs w:val="16"/>
      </w:rPr>
      <w:t xml:space="preserve">  Teléfono (091) 8553056</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623629"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629" w:rsidRDefault="00623629" w:rsidP="0044036E">
      <w:r>
        <w:separator/>
      </w:r>
    </w:p>
  </w:footnote>
  <w:footnote w:type="continuationSeparator" w:id="0">
    <w:p w:rsidR="00623629" w:rsidRDefault="00623629"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923C53">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923C53">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52E87"/>
    <w:rsid w:val="00166AFA"/>
    <w:rsid w:val="001C0AC1"/>
    <w:rsid w:val="001C20B7"/>
    <w:rsid w:val="001D19E1"/>
    <w:rsid w:val="00204554"/>
    <w:rsid w:val="00205309"/>
    <w:rsid w:val="0021626A"/>
    <w:rsid w:val="00222086"/>
    <w:rsid w:val="00231107"/>
    <w:rsid w:val="0025575E"/>
    <w:rsid w:val="00285A52"/>
    <w:rsid w:val="00292130"/>
    <w:rsid w:val="002A65E8"/>
    <w:rsid w:val="002A7C97"/>
    <w:rsid w:val="002E4D38"/>
    <w:rsid w:val="00301195"/>
    <w:rsid w:val="0033315E"/>
    <w:rsid w:val="003404A3"/>
    <w:rsid w:val="00340A98"/>
    <w:rsid w:val="003420AA"/>
    <w:rsid w:val="00362393"/>
    <w:rsid w:val="003862EB"/>
    <w:rsid w:val="003A15DA"/>
    <w:rsid w:val="003A7D47"/>
    <w:rsid w:val="003E35EA"/>
    <w:rsid w:val="003E6A86"/>
    <w:rsid w:val="00400054"/>
    <w:rsid w:val="0044036E"/>
    <w:rsid w:val="00442F6B"/>
    <w:rsid w:val="00447B61"/>
    <w:rsid w:val="00470C47"/>
    <w:rsid w:val="00477117"/>
    <w:rsid w:val="004A758B"/>
    <w:rsid w:val="004D73AA"/>
    <w:rsid w:val="004F3DFD"/>
    <w:rsid w:val="004F4228"/>
    <w:rsid w:val="00532A49"/>
    <w:rsid w:val="0059706A"/>
    <w:rsid w:val="005A6779"/>
    <w:rsid w:val="005C4A02"/>
    <w:rsid w:val="00610723"/>
    <w:rsid w:val="006232A8"/>
    <w:rsid w:val="00623629"/>
    <w:rsid w:val="0064730D"/>
    <w:rsid w:val="00663084"/>
    <w:rsid w:val="00664485"/>
    <w:rsid w:val="0069115C"/>
    <w:rsid w:val="006A5715"/>
    <w:rsid w:val="006A7944"/>
    <w:rsid w:val="006C5D4D"/>
    <w:rsid w:val="0070000B"/>
    <w:rsid w:val="00711960"/>
    <w:rsid w:val="007120C4"/>
    <w:rsid w:val="00727A5C"/>
    <w:rsid w:val="007409BA"/>
    <w:rsid w:val="007452FA"/>
    <w:rsid w:val="00777A10"/>
    <w:rsid w:val="00793462"/>
    <w:rsid w:val="007C31B3"/>
    <w:rsid w:val="007C6721"/>
    <w:rsid w:val="007D2922"/>
    <w:rsid w:val="007D59C0"/>
    <w:rsid w:val="007D5F28"/>
    <w:rsid w:val="007F4465"/>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23C53"/>
    <w:rsid w:val="00932BFB"/>
    <w:rsid w:val="00935C0B"/>
    <w:rsid w:val="00936358"/>
    <w:rsid w:val="00953B68"/>
    <w:rsid w:val="0095467C"/>
    <w:rsid w:val="009706EA"/>
    <w:rsid w:val="0097589F"/>
    <w:rsid w:val="00980A69"/>
    <w:rsid w:val="009C56C3"/>
    <w:rsid w:val="009F781D"/>
    <w:rsid w:val="00A11A5F"/>
    <w:rsid w:val="00A23479"/>
    <w:rsid w:val="00A32D88"/>
    <w:rsid w:val="00A56715"/>
    <w:rsid w:val="00A638CC"/>
    <w:rsid w:val="00A67113"/>
    <w:rsid w:val="00A9037C"/>
    <w:rsid w:val="00A978E3"/>
    <w:rsid w:val="00AB4466"/>
    <w:rsid w:val="00AB7115"/>
    <w:rsid w:val="00AD7E67"/>
    <w:rsid w:val="00B03AD8"/>
    <w:rsid w:val="00B40BF9"/>
    <w:rsid w:val="00B5349E"/>
    <w:rsid w:val="00B81C47"/>
    <w:rsid w:val="00BA2F43"/>
    <w:rsid w:val="00BA6693"/>
    <w:rsid w:val="00C00F49"/>
    <w:rsid w:val="00C11255"/>
    <w:rsid w:val="00C25823"/>
    <w:rsid w:val="00C31B20"/>
    <w:rsid w:val="00C334D9"/>
    <w:rsid w:val="00C45A77"/>
    <w:rsid w:val="00C50B79"/>
    <w:rsid w:val="00C52339"/>
    <w:rsid w:val="00C55924"/>
    <w:rsid w:val="00C60B67"/>
    <w:rsid w:val="00C6160C"/>
    <w:rsid w:val="00C71493"/>
    <w:rsid w:val="00CC248C"/>
    <w:rsid w:val="00CD196D"/>
    <w:rsid w:val="00CF17F8"/>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3B8E"/>
    <w:rsid w:val="00EB60A5"/>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3DC9B"/>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6924B-D1F9-4EF9-9889-33FA4C1A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1366</Words>
  <Characters>7513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SECCIONAL UBATE</cp:lastModifiedBy>
  <cp:revision>6</cp:revision>
  <cp:lastPrinted>2019-03-18T19:44:00Z</cp:lastPrinted>
  <dcterms:created xsi:type="dcterms:W3CDTF">2019-03-11T21:56:00Z</dcterms:created>
  <dcterms:modified xsi:type="dcterms:W3CDTF">2019-04-01T13:45:00Z</dcterms:modified>
</cp:coreProperties>
</file>