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w:t>
      </w:r>
      <w:r w:rsidR="006654AD">
        <w:rPr>
          <w:rFonts w:ascii="Arial" w:hAnsi="Arial" w:cs="Arial"/>
          <w:sz w:val="22"/>
          <w:lang w:val="es-CO"/>
        </w:rPr>
        <w:t>06</w:t>
      </w:r>
      <w:r>
        <w:rPr>
          <w:rFonts w:ascii="Arial" w:hAnsi="Arial" w:cs="Arial"/>
          <w:sz w:val="22"/>
          <w:lang w:val="es-CO"/>
        </w:rPr>
        <w:t>-</w:t>
      </w:r>
      <w:r w:rsidR="006654AD">
        <w:rPr>
          <w:rFonts w:ascii="Arial" w:hAnsi="Arial" w:cs="Arial"/>
          <w:sz w:val="22"/>
          <w:lang w:val="es-CO"/>
        </w:rPr>
        <w:t>11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51239D">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6654AD">
              <w:rPr>
                <w:rFonts w:ascii="Arial" w:hAnsi="Arial" w:cs="Arial"/>
                <w:b/>
                <w:sz w:val="22"/>
                <w:szCs w:val="22"/>
                <w:lang w:val="es-CO"/>
              </w:rPr>
              <w:t>11</w:t>
            </w:r>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6654AD">
              <w:rPr>
                <w:rStyle w:val="apple-converted-space"/>
                <w:rFonts w:ascii="Arial" w:hAnsi="Arial" w:cs="Arial"/>
                <w:sz w:val="22"/>
                <w:szCs w:val="22"/>
              </w:rPr>
              <w:t>SUSCRIBIR LA LICENCIA SIIGO PARA LA FACULTAD DE CIENCIA ADMINISTRATIVAS, ECONÓMICAS Y CONTABLES DE LA UNIVERSIDAD DE CUNDINAMARCA</w:t>
            </w:r>
            <w:r w:rsidRPr="00E035F7">
              <w:rPr>
                <w:rStyle w:val="apple-converted-space"/>
                <w:rFonts w:ascii="Arial" w:hAnsi="Arial" w:cs="Arial"/>
                <w:sz w:val="22"/>
                <w:szCs w:val="22"/>
              </w:rPr>
              <w:t>.</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2585D" w:rsidP="008629C5">
            <w:pPr>
              <w:pStyle w:val="Prrafodelista"/>
              <w:ind w:left="0"/>
              <w:jc w:val="both"/>
              <w:rPr>
                <w:rFonts w:ascii="Arial" w:hAnsi="Arial" w:cs="Arial"/>
                <w:sz w:val="22"/>
                <w:szCs w:val="22"/>
                <w:lang w:val="es-CO"/>
              </w:rPr>
            </w:pPr>
            <w:r w:rsidRPr="0032585D">
              <w:rPr>
                <w:rFonts w:ascii="Arial" w:hAnsi="Arial" w:cs="Arial"/>
                <w:sz w:val="22"/>
                <w:szCs w:val="22"/>
                <w:lang w:val="es-CO"/>
              </w:rPr>
              <w:t xml:space="preserve">DIEZ MILLONES SETECIENTOS DIEZ MIL PESOS </w:t>
            </w:r>
            <w:r w:rsidR="00D577E6" w:rsidRPr="00005C9F">
              <w:rPr>
                <w:rFonts w:ascii="Arial" w:hAnsi="Arial" w:cs="Arial"/>
                <w:sz w:val="22"/>
                <w:szCs w:val="22"/>
                <w:lang w:val="es-CO"/>
              </w:rPr>
              <w:t>M/CTE</w:t>
            </w:r>
            <w:r w:rsidR="001376D8">
              <w:rPr>
                <w:rFonts w:ascii="Arial" w:hAnsi="Arial" w:cs="Arial"/>
                <w:sz w:val="22"/>
                <w:szCs w:val="22"/>
                <w:lang w:val="es-CO"/>
              </w:rPr>
              <w:t xml:space="preserve"> IVA INCLUIDO</w:t>
            </w:r>
            <w:r w:rsidR="001E4176">
              <w:rPr>
                <w:rFonts w:ascii="Arial" w:hAnsi="Arial" w:cs="Arial"/>
                <w:sz w:val="22"/>
                <w:szCs w:val="22"/>
                <w:lang w:val="es-CO"/>
              </w:rPr>
              <w:t xml:space="preserve"> (</w:t>
            </w:r>
            <w:r w:rsidR="001E4176" w:rsidRPr="0032585D">
              <w:rPr>
                <w:rFonts w:ascii="Arial" w:hAnsi="Arial" w:cs="Arial"/>
                <w:sz w:val="22"/>
                <w:szCs w:val="22"/>
                <w:lang w:val="es-CO"/>
              </w:rPr>
              <w:t>$10.710.000</w:t>
            </w:r>
            <w:r w:rsidR="001E4176">
              <w:rPr>
                <w:rFonts w:ascii="Arial" w:hAnsi="Arial" w:cs="Arial"/>
                <w:sz w:val="22"/>
                <w:szCs w:val="22"/>
                <w:lang w:val="es-CO"/>
              </w:rPr>
              <w:t>)</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5000" w:type="pct"/>
              <w:jc w:val="center"/>
              <w:tblCellMar>
                <w:left w:w="70" w:type="dxa"/>
                <w:right w:w="70" w:type="dxa"/>
              </w:tblCellMar>
              <w:tblLook w:val="04A0" w:firstRow="1" w:lastRow="0" w:firstColumn="1" w:lastColumn="0" w:noHBand="0" w:noVBand="1"/>
            </w:tblPr>
            <w:tblGrid>
              <w:gridCol w:w="452"/>
              <w:gridCol w:w="4237"/>
              <w:gridCol w:w="953"/>
              <w:gridCol w:w="781"/>
              <w:gridCol w:w="1556"/>
            </w:tblGrid>
            <w:tr w:rsidR="0032585D" w:rsidRPr="00D577E6" w:rsidTr="0032585D">
              <w:trPr>
                <w:trHeight w:val="937"/>
                <w:jc w:val="center"/>
              </w:trPr>
              <w:tc>
                <w:tcPr>
                  <w:tcW w:w="28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2656"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597"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489" w:type="pct"/>
                  <w:tcBorders>
                    <w:top w:val="single" w:sz="8" w:space="0" w:color="auto"/>
                    <w:left w:val="nil"/>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Cantidad</w:t>
                  </w:r>
                </w:p>
              </w:tc>
              <w:tc>
                <w:tcPr>
                  <w:tcW w:w="975" w:type="pct"/>
                  <w:tcBorders>
                    <w:top w:val="single" w:sz="8" w:space="0" w:color="auto"/>
                    <w:left w:val="nil"/>
                    <w:bottom w:val="single" w:sz="4" w:space="0" w:color="auto"/>
                    <w:right w:val="single" w:sz="8"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Valor  Unitario</w:t>
                  </w:r>
                </w:p>
              </w:tc>
            </w:tr>
            <w:tr w:rsidR="0032585D" w:rsidRPr="00D577E6" w:rsidTr="0032585D">
              <w:trPr>
                <w:trHeight w:val="824"/>
                <w:jc w:val="center"/>
              </w:trPr>
              <w:tc>
                <w:tcPr>
                  <w:tcW w:w="283" w:type="pct"/>
                  <w:tcBorders>
                    <w:top w:val="nil"/>
                    <w:left w:val="single" w:sz="8" w:space="0" w:color="auto"/>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656" w:type="pct"/>
                  <w:tcBorders>
                    <w:top w:val="nil"/>
                    <w:left w:val="nil"/>
                    <w:bottom w:val="single" w:sz="8" w:space="0" w:color="auto"/>
                    <w:right w:val="single" w:sz="4" w:space="0" w:color="auto"/>
                  </w:tcBorders>
                  <w:shd w:val="clear" w:color="auto" w:fill="auto"/>
                  <w:vAlign w:val="bottom"/>
                </w:tcPr>
                <w:p w:rsidR="0032585D" w:rsidRPr="003A0026" w:rsidRDefault="0032585D" w:rsidP="0032585D">
                  <w:p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Suscripción del software Sistema Integrado de Información Gerencial Operativo (SIIGO) bajo la actualización de la Norma Internacional de información Financiera (NIIF), programa contable y administrativo, ofrece el servicio en equipo local </w:t>
                  </w:r>
                  <w:proofErr w:type="spellStart"/>
                  <w:r w:rsidRPr="003A0026">
                    <w:rPr>
                      <w:rFonts w:ascii="Arial" w:hAnsi="Arial" w:cs="Arial"/>
                      <w:color w:val="000000"/>
                      <w:sz w:val="18"/>
                      <w:szCs w:val="18"/>
                      <w:lang w:eastAsia="es-CO"/>
                    </w:rPr>
                    <w:t>Siigo</w:t>
                  </w:r>
                  <w:proofErr w:type="spellEnd"/>
                  <w:r w:rsidRPr="003A0026">
                    <w:rPr>
                      <w:rFonts w:ascii="Arial" w:hAnsi="Arial" w:cs="Arial"/>
                      <w:color w:val="000000"/>
                      <w:sz w:val="18"/>
                      <w:szCs w:val="18"/>
                      <w:lang w:eastAsia="es-CO"/>
                    </w:rPr>
                    <w:t xml:space="preserve"> Pyme; esta licencia es para 5 sedes, total 310 usuarios.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Versión 9.1 compatible con Windows 10 pro.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Con los módulos de compras y cuentas por pagar, inventarios, activos fijos, ventas y cuentas por pagar, facturación electrónica, etc.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Primera capacitación presencial por 1 día 8 horas para la Extensión de Chía y Sede Fusagasugá. </w:t>
                  </w:r>
                </w:p>
                <w:p w:rsidR="0032585D" w:rsidRPr="0032585D" w:rsidRDefault="0032585D" w:rsidP="0051239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La renovación y soporte de la licencia es anual.</w:t>
                  </w:r>
                </w:p>
              </w:tc>
              <w:tc>
                <w:tcPr>
                  <w:tcW w:w="597" w:type="pct"/>
                  <w:tcBorders>
                    <w:top w:val="nil"/>
                    <w:left w:val="nil"/>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489" w:type="pct"/>
                  <w:tcBorders>
                    <w:top w:val="nil"/>
                    <w:left w:val="nil"/>
                    <w:bottom w:val="single" w:sz="8" w:space="0" w:color="auto"/>
                    <w:right w:val="single" w:sz="4" w:space="0" w:color="auto"/>
                  </w:tcBorders>
                  <w:shd w:val="clear" w:color="auto" w:fill="auto"/>
                  <w:vAlign w:val="center"/>
                </w:tcPr>
                <w:p w:rsidR="0032585D" w:rsidRPr="0051239D" w:rsidRDefault="0032585D" w:rsidP="0051239D">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975" w:type="pct"/>
                  <w:tcBorders>
                    <w:top w:val="nil"/>
                    <w:left w:val="nil"/>
                    <w:bottom w:val="single" w:sz="8" w:space="0" w:color="auto"/>
                    <w:right w:val="single" w:sz="8" w:space="0" w:color="auto"/>
                  </w:tcBorders>
                  <w:shd w:val="clear" w:color="auto" w:fill="auto"/>
                  <w:noWrap/>
                  <w:vAlign w:val="center"/>
                </w:tcPr>
                <w:p w:rsidR="0032585D" w:rsidRPr="00D577E6" w:rsidRDefault="0032585D" w:rsidP="0051239D">
                  <w:pPr>
                    <w:spacing w:line="276" w:lineRule="auto"/>
                    <w:jc w:val="center"/>
                    <w:rPr>
                      <w:rFonts w:ascii="Arial" w:hAnsi="Arial" w:cs="Arial"/>
                      <w:color w:val="000000"/>
                      <w:sz w:val="14"/>
                      <w:szCs w:val="14"/>
                    </w:rPr>
                  </w:pPr>
                  <w:r>
                    <w:rPr>
                      <w:rFonts w:ascii="Arial" w:hAnsi="Arial" w:cs="Arial"/>
                      <w:color w:val="000000"/>
                      <w:sz w:val="16"/>
                      <w:szCs w:val="16"/>
                    </w:rPr>
                    <w:tab/>
                  </w:r>
                  <w:r>
                    <w:rPr>
                      <w:rFonts w:ascii="Arial" w:hAnsi="Arial" w:cs="Arial"/>
                      <w:color w:val="000000"/>
                      <w:sz w:val="16"/>
                      <w:szCs w:val="16"/>
                    </w:rPr>
                    <w:tab/>
                  </w:r>
                </w:p>
              </w:tc>
            </w:tr>
            <w:tr w:rsidR="002B2695" w:rsidRPr="00D577E6" w:rsidTr="0032585D">
              <w:trPr>
                <w:trHeight w:val="300"/>
                <w:jc w:val="center"/>
              </w:trPr>
              <w:tc>
                <w:tcPr>
                  <w:tcW w:w="4025" w:type="pct"/>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97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r w:rsidR="0032585D">
              <w:rPr>
                <w:rFonts w:ascii="Arial" w:hAnsi="Arial" w:cs="Arial"/>
                <w:color w:val="000000"/>
                <w:sz w:val="22"/>
                <w:szCs w:val="22"/>
                <w:shd w:val="clear" w:color="auto" w:fill="FFFFFF"/>
              </w:rPr>
              <w:t>SIIGO</w:t>
            </w:r>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proveedor deberá hacer envió formal al correo del área de diagnóstico y mantenimiento de la Unidad de Apoyo Académico de la sede Fusagasugá: </w:t>
            </w:r>
            <w:hyperlink r:id="rId8" w:history="1">
              <w:r w:rsidR="002F2416" w:rsidRPr="004E0B80">
                <w:rPr>
                  <w:rStyle w:val="Hipervnculo"/>
                  <w:rFonts w:ascii="Arial" w:hAnsi="Arial" w:cs="Arial"/>
                  <w:sz w:val="22"/>
                  <w:szCs w:val="22"/>
                  <w:lang w:val="es-CO"/>
                </w:rPr>
                <w:t>diagnostico.uaa@ucundinamarca.edu.co</w:t>
              </w:r>
            </w:hyperlink>
            <w:r w:rsidR="002F2416">
              <w:rPr>
                <w:rFonts w:ascii="Arial" w:hAnsi="Arial" w:cs="Arial"/>
                <w:sz w:val="22"/>
                <w:szCs w:val="22"/>
                <w:lang w:val="es-CO"/>
              </w:rPr>
              <w:t xml:space="preserve"> </w:t>
            </w:r>
            <w:r w:rsidRPr="00E200D0">
              <w:rPr>
                <w:rFonts w:ascii="Arial" w:hAnsi="Arial" w:cs="Arial"/>
                <w:sz w:val="22"/>
                <w:szCs w:val="22"/>
                <w:lang w:val="es-CO"/>
              </w:rPr>
              <w:t xml:space="preserve">con los códigos correspondientes para la activación del soporte técnico de la licencia del software </w:t>
            </w:r>
            <w:r w:rsidR="0032585D">
              <w:rPr>
                <w:rFonts w:ascii="Arial" w:hAnsi="Arial" w:cs="Arial"/>
                <w:sz w:val="22"/>
                <w:szCs w:val="22"/>
                <w:lang w:val="es-CO"/>
              </w:rPr>
              <w:t>SIIGO</w:t>
            </w:r>
            <w:r w:rsidRPr="00E200D0">
              <w:rPr>
                <w:rFonts w:ascii="Arial" w:hAnsi="Arial" w:cs="Arial"/>
                <w:sz w:val="22"/>
                <w:szCs w:val="22"/>
                <w:lang w:val="es-CO"/>
              </w:rPr>
              <w:t xml:space="preserve"> dentro de los primeros cinco (5) días hábiles contados a partir de la notificación del contrato; con el acompañamiento de la Oficina de 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plazo de ejecución será de tres (3) meses, contados a partir del cumplimiento de los requisitos de perfeccionamiento y ejecución del contrato. </w:t>
            </w:r>
            <w:r w:rsidR="00674433" w:rsidRPr="00E200D0">
              <w:rPr>
                <w:rFonts w:ascii="Arial" w:hAnsi="Arial" w:cs="Arial"/>
                <w:sz w:val="22"/>
                <w:szCs w:val="22"/>
                <w:lang w:val="es-CO"/>
              </w:rPr>
              <w:t>Duración</w:t>
            </w:r>
            <w:r w:rsidRPr="00E200D0">
              <w:rPr>
                <w:rFonts w:ascii="Arial" w:hAnsi="Arial" w:cs="Arial"/>
                <w:sz w:val="22"/>
                <w:szCs w:val="22"/>
                <w:lang w:val="es-CO"/>
              </w:rPr>
              <w:t xml:space="preserve"> del servicio de </w:t>
            </w:r>
            <w:r w:rsidR="002F2416">
              <w:rPr>
                <w:rFonts w:ascii="Arial" w:hAnsi="Arial" w:cs="Arial"/>
                <w:sz w:val="22"/>
                <w:szCs w:val="22"/>
                <w:lang w:val="es-CO"/>
              </w:rPr>
              <w:t>un</w:t>
            </w:r>
            <w:r w:rsidR="002F2416" w:rsidRPr="00E200D0">
              <w:rPr>
                <w:rFonts w:ascii="Arial" w:hAnsi="Arial" w:cs="Arial"/>
                <w:sz w:val="22"/>
                <w:szCs w:val="22"/>
                <w:lang w:val="es-CO"/>
              </w:rPr>
              <w:t xml:space="preserve"> </w:t>
            </w:r>
            <w:r w:rsidRPr="00E200D0">
              <w:rPr>
                <w:rFonts w:ascii="Arial" w:hAnsi="Arial" w:cs="Arial"/>
                <w:sz w:val="22"/>
                <w:szCs w:val="22"/>
                <w:lang w:val="es-CO"/>
              </w:rPr>
              <w:t>(</w:t>
            </w:r>
            <w:r w:rsidR="002F2416">
              <w:rPr>
                <w:rFonts w:ascii="Arial" w:hAnsi="Arial" w:cs="Arial"/>
                <w:sz w:val="22"/>
                <w:szCs w:val="22"/>
                <w:lang w:val="es-CO"/>
              </w:rPr>
              <w:t>1) año</w:t>
            </w:r>
            <w:r w:rsidRPr="00E200D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Atender en forma inmediata las observaciones y solicitudes del supervisor, con el fin de garantizar el cumplimiento de las especificaciones, los controles de calidad, los plazos, y en general, todas las observaciones y requerimientos relacionados </w:t>
            </w:r>
            <w:bookmarkStart w:id="0" w:name="_GoBack"/>
            <w:bookmarkEnd w:id="0"/>
            <w:r w:rsidRPr="000373EC">
              <w:rPr>
                <w:rFonts w:ascii="Arial" w:hAnsi="Arial" w:cs="Arial"/>
                <w:sz w:val="22"/>
                <w:szCs w:val="22"/>
                <w:lang w:val="es-CO"/>
              </w:rPr>
              <w:t>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Resolución Rectoral N° 000058 de 2019 “Por la cual se modifica la Resolución 000050 de 2018 "Por la cual se establece la Política de tratamiento de Datos de los </w:t>
            </w:r>
            <w:r w:rsidRPr="000373EC">
              <w:rPr>
                <w:rFonts w:ascii="Arial" w:hAnsi="Arial" w:cs="Arial"/>
                <w:sz w:val="22"/>
                <w:szCs w:val="22"/>
                <w:lang w:val="es-CO"/>
              </w:rPr>
              <w:lastRenderedPageBreak/>
              <w:t>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 xml:space="preserve">Contactar al supervisor y al Jefe de la Unidad de Apoyo Académico de la sede de Fusagasugá: </w:t>
            </w:r>
            <w:hyperlink r:id="rId9" w:history="1">
              <w:r w:rsidR="00296A32" w:rsidRPr="004E0B80">
                <w:rPr>
                  <w:rStyle w:val="Hipervnculo"/>
                  <w:rFonts w:ascii="Arial" w:hAnsi="Arial" w:cs="Arial"/>
                  <w:sz w:val="22"/>
                  <w:szCs w:val="22"/>
                  <w:lang w:val="es-CO"/>
                </w:rPr>
                <w:t>diagnostico.uaa@ucundinamarca.edu.co</w:t>
              </w:r>
            </w:hyperlink>
            <w:r w:rsidR="00296A32">
              <w:rPr>
                <w:rFonts w:ascii="Arial" w:hAnsi="Arial" w:cs="Arial"/>
                <w:sz w:val="22"/>
                <w:szCs w:val="22"/>
                <w:lang w:val="es-CO"/>
              </w:rPr>
              <w:t xml:space="preserve"> </w:t>
            </w:r>
            <w:r w:rsidRPr="002F2416">
              <w:rPr>
                <w:rFonts w:ascii="Arial" w:hAnsi="Arial" w:cs="Arial"/>
                <w:sz w:val="22"/>
                <w:szCs w:val="22"/>
                <w:lang w:val="es-CO"/>
              </w:rPr>
              <w:t xml:space="preserve">con el instalador, códigos o claves correspondientes para activación del soporte técnico de la licencia del software SIIGO dentro de los primeros cinco (5) días hábiles contados a partir del correo de notificación del contrato. </w:t>
            </w:r>
          </w:p>
          <w:p w:rsidR="00E200D0" w:rsidRPr="000373EC"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Hacer entrega del servicio con las características técnicas descritas solicitadas y en cumplimiento de los estándares de calidad vigentes</w:t>
            </w:r>
            <w:r>
              <w:rPr>
                <w:rFonts w:ascii="Arial" w:hAnsi="Arial" w:cs="Arial"/>
                <w:sz w:val="22"/>
                <w:szCs w:val="22"/>
                <w:lang w:val="es-CO"/>
              </w:rPr>
              <w:t>.</w:t>
            </w: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Ofrecer el mantenimiento, acompañamiento y soporte técnico software al profesional del Área de Diagnóstico y Mantenimiento o quien haga sus veces, para garantizar la disponibilidad y perfecto funcionamiento de las licencias</w:t>
            </w:r>
            <w:r>
              <w:rPr>
                <w:rFonts w:ascii="Arial" w:hAnsi="Arial" w:cs="Arial"/>
                <w:sz w:val="22"/>
                <w:szCs w:val="22"/>
                <w:lang w:val="es-CO"/>
              </w:rPr>
              <w:t>.</w:t>
            </w:r>
          </w:p>
          <w:p w:rsidR="002F2416" w:rsidRP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 xml:space="preserve">Se compromete a realizar servicio de capacitación presencial a los docentes para la primera visita por 8 horas para la extensión de </w:t>
            </w:r>
            <w:r w:rsidR="00296A32" w:rsidRPr="002F2416">
              <w:rPr>
                <w:rFonts w:ascii="Arial" w:hAnsi="Arial" w:cs="Arial"/>
                <w:sz w:val="22"/>
                <w:szCs w:val="22"/>
                <w:lang w:val="es-CO"/>
              </w:rPr>
              <w:t>Chía</w:t>
            </w:r>
            <w:r w:rsidRPr="002F2416">
              <w:rPr>
                <w:rFonts w:ascii="Arial" w:hAnsi="Arial" w:cs="Arial"/>
                <w:sz w:val="22"/>
                <w:szCs w:val="22"/>
                <w:lang w:val="es-CO"/>
              </w:rPr>
              <w:t xml:space="preserve"> y sede Fusagasugá de la Universidad de Cundinamarca; según cronograma realizado por el Profesional del Área de Diagnóstico y asesor de Software SIIGO.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Garantizar el buen funcionamiento de las licencias en cada equipo destinado para dicho objetivo.</w:t>
            </w:r>
            <w:r w:rsidRPr="002F2416">
              <w:rPr>
                <w:rFonts w:ascii="Arial" w:eastAsiaTheme="minorHAnsi" w:hAnsi="Arial" w:cs="Arial"/>
                <w:sz w:val="22"/>
                <w:szCs w:val="22"/>
                <w:lang w:val="es-CO"/>
              </w:rPr>
              <w:t xml:space="preserve">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eastAsiaTheme="minorHAnsi" w:hAnsi="Arial" w:cs="Arial"/>
                <w:sz w:val="22"/>
                <w:szCs w:val="22"/>
                <w:lang w:val="es-CO" w:eastAsia="en-US"/>
              </w:rPr>
              <w:t xml:space="preserve">El contratista debe garantizar a la Universidad el soporte técnico del software </w:t>
            </w:r>
            <w:r w:rsidRPr="002F2416">
              <w:rPr>
                <w:rFonts w:ascii="Arial" w:hAnsi="Arial" w:cs="Arial"/>
                <w:sz w:val="22"/>
                <w:szCs w:val="22"/>
                <w:lang w:val="es-CO"/>
              </w:rPr>
              <w:t xml:space="preserve">SIIGO </w:t>
            </w:r>
            <w:r w:rsidRPr="002F2416">
              <w:rPr>
                <w:rFonts w:ascii="Arial" w:eastAsiaTheme="minorHAnsi" w:hAnsi="Arial" w:cs="Arial"/>
                <w:sz w:val="22"/>
                <w:szCs w:val="22"/>
                <w:lang w:val="es-CO" w:eastAsia="en-US"/>
              </w:rPr>
              <w:t xml:space="preserve">por </w:t>
            </w:r>
            <w:r>
              <w:rPr>
                <w:rFonts w:ascii="Arial" w:eastAsiaTheme="minorHAnsi" w:hAnsi="Arial" w:cs="Arial"/>
                <w:sz w:val="22"/>
                <w:szCs w:val="22"/>
                <w:lang w:val="es-CO" w:eastAsia="en-US"/>
              </w:rPr>
              <w:t>un</w:t>
            </w:r>
            <w:r w:rsidRPr="002F2416">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1) año</w:t>
            </w:r>
            <w:r w:rsidRPr="002F2416">
              <w:rPr>
                <w:rFonts w:ascii="Arial" w:eastAsiaTheme="minorHAnsi" w:hAnsi="Arial" w:cs="Arial"/>
                <w:sz w:val="22"/>
                <w:szCs w:val="22"/>
                <w:lang w:val="es-CO" w:eastAsia="en-US"/>
              </w:rPr>
              <w:t>.</w:t>
            </w:r>
          </w:p>
          <w:p w:rsidR="009052A3" w:rsidRPr="009052A3" w:rsidRDefault="009052A3" w:rsidP="009052A3">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6654AD" w:rsidRPr="007452FA" w:rsidTr="004311EC">
        <w:trPr>
          <w:trHeight w:val="436"/>
          <w:jc w:val="center"/>
        </w:trPr>
        <w:tc>
          <w:tcPr>
            <w:tcW w:w="2308"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18"/>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31"/>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F2416">
              <w:rPr>
                <w:rFonts w:ascii="Arial" w:hAnsi="Arial" w:cs="Arial"/>
                <w:b/>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Si el valor total de la cotización superar el valor del presupuesto oficial será </w:t>
            </w:r>
            <w:r w:rsidRPr="002F2416">
              <w:rPr>
                <w:rFonts w:ascii="Arial" w:hAnsi="Arial" w:cs="Arial"/>
                <w:b/>
                <w:bCs/>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F2416">
              <w:rPr>
                <w:rFonts w:ascii="Arial" w:hAnsi="Arial" w:cs="Arial"/>
                <w:color w:val="000000"/>
                <w:sz w:val="22"/>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Universidad </w:t>
            </w:r>
            <w:r w:rsidRPr="002F2416">
              <w:rPr>
                <w:rFonts w:ascii="Arial" w:hAnsi="Arial" w:cs="Arial"/>
                <w:b/>
                <w:bCs/>
                <w:color w:val="000000"/>
                <w:sz w:val="22"/>
                <w:szCs w:val="22"/>
                <w:lang w:val="es-CO" w:eastAsia="es-CO"/>
              </w:rPr>
              <w:t>recomienda </w:t>
            </w:r>
            <w:r w:rsidRPr="002F2416">
              <w:rPr>
                <w:rFonts w:ascii="Arial" w:hAnsi="Arial" w:cs="Arial"/>
                <w:color w:val="000000"/>
                <w:sz w:val="22"/>
                <w:szCs w:val="22"/>
                <w:lang w:val="es-CO" w:eastAsia="es-CO"/>
              </w:rPr>
              <w:t>a fin de evitar confusión en la cotización, que esta sea presentada en </w:t>
            </w:r>
            <w:r w:rsidRPr="002F2416">
              <w:rPr>
                <w:rFonts w:ascii="Arial" w:hAnsi="Arial" w:cs="Arial"/>
                <w:b/>
                <w:i/>
                <w:iCs/>
                <w:color w:val="000000"/>
                <w:sz w:val="22"/>
                <w:szCs w:val="22"/>
                <w:u w:val="single"/>
                <w:lang w:val="es-CO" w:eastAsia="es-CO"/>
              </w:rPr>
              <w:t>números enteros sin decimales</w:t>
            </w:r>
            <w:r w:rsidRPr="002F2416">
              <w:rPr>
                <w:rFonts w:ascii="Arial" w:hAnsi="Arial" w:cs="Arial"/>
                <w:color w:val="000000"/>
                <w:sz w:val="22"/>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Para la evaluación económica se tendrá en cuenta el precio </w:t>
            </w:r>
            <w:r w:rsidRPr="002F2416">
              <w:rPr>
                <w:rFonts w:ascii="Arial" w:hAnsi="Arial" w:cs="Arial"/>
                <w:b/>
                <w:bCs/>
                <w:color w:val="000000"/>
                <w:sz w:val="22"/>
                <w:szCs w:val="22"/>
                <w:lang w:val="es-CO" w:eastAsia="es-CO"/>
              </w:rPr>
              <w:t>más económico que se obtendrá del valor antes de IVA </w:t>
            </w:r>
            <w:r w:rsidRPr="002F241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83" w:rsidRDefault="009B1283" w:rsidP="0044036E">
      <w:r>
        <w:separator/>
      </w:r>
    </w:p>
  </w:endnote>
  <w:endnote w:type="continuationSeparator" w:id="0">
    <w:p w:rsidR="009B1283" w:rsidRDefault="009B128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B128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83" w:rsidRDefault="009B1283" w:rsidP="0044036E">
      <w:r>
        <w:separator/>
      </w:r>
    </w:p>
  </w:footnote>
  <w:footnote w:type="continuationSeparator" w:id="0">
    <w:p w:rsidR="009B1283" w:rsidRDefault="009B1283"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296A32">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296A32">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74C2"/>
    <w:multiLevelType w:val="hybridMultilevel"/>
    <w:tmpl w:val="2632A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19"/>
  </w:num>
  <w:num w:numId="14">
    <w:abstractNumId w:val="22"/>
  </w:num>
  <w:num w:numId="15">
    <w:abstractNumId w:val="18"/>
  </w:num>
  <w:num w:numId="16">
    <w:abstractNumId w:val="15"/>
  </w:num>
  <w:num w:numId="17">
    <w:abstractNumId w:val="23"/>
  </w:num>
  <w:num w:numId="18">
    <w:abstractNumId w:val="21"/>
  </w:num>
  <w:num w:numId="19">
    <w:abstractNumId w:val="1"/>
  </w:num>
  <w:num w:numId="20">
    <w:abstractNumId w:val="0"/>
  </w:num>
  <w:num w:numId="21">
    <w:abstractNumId w:val="6"/>
  </w:num>
  <w:num w:numId="22">
    <w:abstractNumId w:val="11"/>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376D8"/>
    <w:rsid w:val="00152E87"/>
    <w:rsid w:val="00166AFA"/>
    <w:rsid w:val="001762B1"/>
    <w:rsid w:val="001B1056"/>
    <w:rsid w:val="001C0AC1"/>
    <w:rsid w:val="001C20B7"/>
    <w:rsid w:val="001D01C0"/>
    <w:rsid w:val="001D19E1"/>
    <w:rsid w:val="001E4176"/>
    <w:rsid w:val="00204554"/>
    <w:rsid w:val="00205309"/>
    <w:rsid w:val="0021626A"/>
    <w:rsid w:val="00222086"/>
    <w:rsid w:val="00231107"/>
    <w:rsid w:val="0025575E"/>
    <w:rsid w:val="00285A52"/>
    <w:rsid w:val="00292130"/>
    <w:rsid w:val="00296A32"/>
    <w:rsid w:val="002A65E8"/>
    <w:rsid w:val="002A7C97"/>
    <w:rsid w:val="002B2695"/>
    <w:rsid w:val="002D07D8"/>
    <w:rsid w:val="002E4D38"/>
    <w:rsid w:val="002F22C4"/>
    <w:rsid w:val="002F2416"/>
    <w:rsid w:val="0032585D"/>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654AD"/>
    <w:rsid w:val="00674433"/>
    <w:rsid w:val="0069115C"/>
    <w:rsid w:val="006A5715"/>
    <w:rsid w:val="006A7944"/>
    <w:rsid w:val="006B229D"/>
    <w:rsid w:val="006C5D4D"/>
    <w:rsid w:val="006F0B4B"/>
    <w:rsid w:val="0070000B"/>
    <w:rsid w:val="00710C4D"/>
    <w:rsid w:val="00711960"/>
    <w:rsid w:val="00727991"/>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B1283"/>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551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o.uaa@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gnostico.uaa@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AF14-945B-44D2-9A08-A4DEA1DF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6</cp:revision>
  <cp:lastPrinted>2019-03-07T19:18:00Z</cp:lastPrinted>
  <dcterms:created xsi:type="dcterms:W3CDTF">2019-05-29T22:52:00Z</dcterms:created>
  <dcterms:modified xsi:type="dcterms:W3CDTF">2019-06-11T15:16:00Z</dcterms:modified>
</cp:coreProperties>
</file>