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CE8" w:rsidRPr="00D6204F" w:rsidRDefault="00D6204F" w:rsidP="00000CE8">
      <w:pPr>
        <w:tabs>
          <w:tab w:val="left" w:pos="3480"/>
        </w:tabs>
        <w:rPr>
          <w:rFonts w:ascii="Arial" w:hAnsi="Arial" w:cs="Arial"/>
          <w:szCs w:val="22"/>
          <w:lang w:val="es-CO"/>
        </w:rPr>
      </w:pPr>
      <w:r w:rsidRPr="00D6204F">
        <w:rPr>
          <w:rFonts w:ascii="Arial" w:hAnsi="Arial" w:cs="Arial"/>
          <w:szCs w:val="22"/>
          <w:lang w:val="es-CO"/>
        </w:rPr>
        <w:t>32.</w:t>
      </w:r>
      <w:r w:rsidR="00000CE8" w:rsidRPr="00D6204F">
        <w:rPr>
          <w:rFonts w:ascii="Arial" w:hAnsi="Arial" w:cs="Arial"/>
          <w:szCs w:val="22"/>
          <w:lang w:val="es-CO"/>
        </w:rPr>
        <w:t>1</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390DCE" w:rsidRDefault="00B621A5" w:rsidP="001B6E20">
      <w:pPr>
        <w:jc w:val="both"/>
        <w:rPr>
          <w:rFonts w:ascii="Arial" w:hAnsi="Arial" w:cs="Arial"/>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00703BF0">
        <w:rPr>
          <w:rFonts w:ascii="Arial" w:hAnsi="Arial" w:cs="Arial"/>
          <w:b/>
          <w:sz w:val="22"/>
          <w:szCs w:val="22"/>
          <w:lang w:val="es-CO"/>
        </w:rPr>
        <w:t xml:space="preserve"> PARA COTIZAR: </w:t>
      </w:r>
      <w:r w:rsidR="00135A4B">
        <w:rPr>
          <w:rFonts w:ascii="Arial" w:hAnsi="Arial" w:cs="Arial"/>
          <w:sz w:val="22"/>
          <w:szCs w:val="22"/>
          <w:lang w:val="es-CO"/>
        </w:rPr>
        <w:t>1</w:t>
      </w:r>
      <w:r w:rsidR="00002383">
        <w:rPr>
          <w:rFonts w:ascii="Arial" w:hAnsi="Arial" w:cs="Arial"/>
          <w:sz w:val="22"/>
          <w:szCs w:val="22"/>
          <w:lang w:val="es-CO"/>
        </w:rPr>
        <w:t>4</w:t>
      </w:r>
      <w:r w:rsidR="008C13C6">
        <w:rPr>
          <w:rFonts w:ascii="Arial" w:hAnsi="Arial" w:cs="Arial"/>
          <w:sz w:val="22"/>
          <w:szCs w:val="22"/>
          <w:lang w:val="es-CO"/>
        </w:rPr>
        <w:t xml:space="preserve"> </w:t>
      </w:r>
      <w:r w:rsidR="001B3ABD">
        <w:rPr>
          <w:rFonts w:ascii="Arial" w:hAnsi="Arial" w:cs="Arial"/>
          <w:sz w:val="22"/>
          <w:szCs w:val="22"/>
          <w:lang w:val="es-CO"/>
        </w:rPr>
        <w:t xml:space="preserve">DE </w:t>
      </w:r>
      <w:r w:rsidR="004369D5">
        <w:rPr>
          <w:rFonts w:ascii="Arial" w:hAnsi="Arial" w:cs="Arial"/>
          <w:sz w:val="22"/>
          <w:szCs w:val="22"/>
          <w:lang w:val="es-CO"/>
        </w:rPr>
        <w:t xml:space="preserve">MARZO </w:t>
      </w:r>
      <w:r w:rsidR="00AC0478">
        <w:rPr>
          <w:rFonts w:ascii="Arial" w:hAnsi="Arial" w:cs="Arial"/>
          <w:sz w:val="22"/>
          <w:szCs w:val="22"/>
          <w:lang w:val="es-CO"/>
        </w:rPr>
        <w:t>DE</w:t>
      </w:r>
      <w:r w:rsidR="0026073C">
        <w:rPr>
          <w:rFonts w:ascii="Arial" w:hAnsi="Arial" w:cs="Arial"/>
          <w:sz w:val="22"/>
          <w:szCs w:val="22"/>
          <w:lang w:val="es-CO"/>
        </w:rPr>
        <w:t xml:space="preserve"> 2019</w:t>
      </w:r>
    </w:p>
    <w:p w:rsidR="00B621A5" w:rsidRPr="00D6204F" w:rsidRDefault="00B621A5" w:rsidP="001B6E20">
      <w:pPr>
        <w:jc w:val="both"/>
        <w:rPr>
          <w:rFonts w:ascii="Arial" w:hAnsi="Arial" w:cs="Arial"/>
          <w:b/>
          <w:sz w:val="22"/>
          <w:szCs w:val="22"/>
          <w:lang w:val="es-CO"/>
        </w:rPr>
      </w:pPr>
    </w:p>
    <w:p w:rsidR="001B6E20" w:rsidRPr="00D6204F"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tbl>
      <w:tblPr>
        <w:tblStyle w:val="Tablaconcuadrcula"/>
        <w:tblW w:w="8276" w:type="dxa"/>
        <w:tblLook w:val="04A0" w:firstRow="1" w:lastRow="0" w:firstColumn="1" w:lastColumn="0" w:noHBand="0" w:noVBand="1"/>
      </w:tblPr>
      <w:tblGrid>
        <w:gridCol w:w="8276"/>
      </w:tblGrid>
      <w:tr w:rsidR="00000CE8" w:rsidRPr="00D6204F" w:rsidTr="00C666FB">
        <w:trPr>
          <w:trHeight w:val="911"/>
        </w:trPr>
        <w:tc>
          <w:tcPr>
            <w:tcW w:w="8276" w:type="dxa"/>
          </w:tcPr>
          <w:p w:rsidR="00FF1E62" w:rsidRPr="00895A2C" w:rsidRDefault="00895A2C" w:rsidP="00895A2C">
            <w:pPr>
              <w:tabs>
                <w:tab w:val="left" w:pos="5640"/>
              </w:tabs>
              <w:jc w:val="both"/>
              <w:rPr>
                <w:rFonts w:ascii="Arial" w:hAnsi="Arial" w:cs="Arial"/>
                <w:sz w:val="22"/>
                <w:szCs w:val="22"/>
                <w:lang w:val="es-ES_tradnl"/>
              </w:rPr>
            </w:pPr>
            <w:bookmarkStart w:id="0" w:name="_GoBack"/>
            <w:r w:rsidRPr="00895A2C">
              <w:rPr>
                <w:rStyle w:val="apple-converted-space"/>
                <w:rFonts w:ascii="Arial" w:hAnsi="Arial" w:cs="Arial"/>
              </w:rPr>
              <w:t>ADQUISICIÓN DE RÓTULOS Y TAGS DE ALTA FRECUENCIA PARA EL MATERIAL BIBLIOGRÁFICO DE LAS BIBLIOTECAS DE LA UNIVERSIDAD DE CUNDINAMARCA EN SUS SEDES, SECCIONALES Y EXTENSIONES.</w:t>
            </w:r>
            <w:bookmarkEnd w:id="0"/>
          </w:p>
        </w:tc>
      </w:tr>
    </w:tbl>
    <w:p w:rsidR="00000CE8" w:rsidRPr="00D6204F" w:rsidRDefault="00000CE8" w:rsidP="00000CE8">
      <w:pPr>
        <w:jc w:val="both"/>
        <w:rPr>
          <w:rFonts w:ascii="Arial" w:hAnsi="Arial" w:cs="Arial"/>
          <w:sz w:val="22"/>
          <w:szCs w:val="22"/>
          <w:lang w:val="es-CO"/>
        </w:rPr>
      </w:pPr>
    </w:p>
    <w:p w:rsidR="00000CE8" w:rsidRPr="00D6204F"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C666FB" w:rsidRPr="00C666FB" w:rsidRDefault="00C501E0" w:rsidP="005D22D9">
            <w:pPr>
              <w:jc w:val="both"/>
              <w:rPr>
                <w:rFonts w:ascii="Arial" w:hAnsi="Arial" w:cs="Arial"/>
                <w:color w:val="000000"/>
                <w:sz w:val="22"/>
                <w:szCs w:val="22"/>
              </w:rPr>
            </w:pPr>
            <w:r>
              <w:rPr>
                <w:rFonts w:ascii="Arial" w:hAnsi="Arial" w:cs="Arial"/>
                <w:color w:val="000000"/>
                <w:sz w:val="22"/>
                <w:szCs w:val="22"/>
              </w:rPr>
              <w:t xml:space="preserve">$   </w:t>
            </w:r>
            <w:r w:rsidR="005D22D9">
              <w:rPr>
                <w:rFonts w:ascii="Arial" w:hAnsi="Arial" w:cs="Arial"/>
                <w:color w:val="000000"/>
                <w:sz w:val="22"/>
                <w:szCs w:val="22"/>
              </w:rPr>
              <w:t xml:space="preserve">30.715.686 </w:t>
            </w:r>
            <w:r>
              <w:rPr>
                <w:rFonts w:ascii="Arial" w:hAnsi="Arial" w:cs="Arial"/>
                <w:color w:val="000000"/>
                <w:sz w:val="22"/>
                <w:szCs w:val="22"/>
              </w:rPr>
              <w:t xml:space="preserve"> </w:t>
            </w:r>
          </w:p>
        </w:tc>
      </w:tr>
    </w:tbl>
    <w:p w:rsidR="00806310" w:rsidRPr="00D6204F" w:rsidRDefault="00806310" w:rsidP="00806310">
      <w:pPr>
        <w:pStyle w:val="Prrafodelista"/>
        <w:jc w:val="both"/>
        <w:rPr>
          <w:rFonts w:ascii="Arial" w:hAnsi="Arial" w:cs="Arial"/>
          <w:sz w:val="22"/>
          <w:szCs w:val="22"/>
          <w:lang w:val="es-CO"/>
        </w:rPr>
      </w:pPr>
    </w:p>
    <w:p w:rsidR="00000CE8"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p w:rsidR="00C666FB" w:rsidRPr="00D6204F" w:rsidRDefault="00C666FB" w:rsidP="00C666FB">
      <w:pPr>
        <w:pStyle w:val="Prrafodelista"/>
        <w:ind w:left="426"/>
        <w:jc w:val="both"/>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7475DA" w:rsidRPr="00D6204F" w:rsidTr="007475DA">
        <w:tc>
          <w:tcPr>
            <w:tcW w:w="8261" w:type="dxa"/>
          </w:tcPr>
          <w:tbl>
            <w:tblPr>
              <w:tblpPr w:leftFromText="141" w:rightFromText="141" w:horzAnchor="margin" w:tblpXSpec="center" w:tblpY="-300"/>
              <w:tblW w:w="7397" w:type="dxa"/>
              <w:tblCellMar>
                <w:left w:w="70" w:type="dxa"/>
                <w:right w:w="70" w:type="dxa"/>
              </w:tblCellMar>
              <w:tblLook w:val="04A0" w:firstRow="1" w:lastRow="0" w:firstColumn="1" w:lastColumn="0" w:noHBand="0" w:noVBand="1"/>
            </w:tblPr>
            <w:tblGrid>
              <w:gridCol w:w="469"/>
              <w:gridCol w:w="2154"/>
              <w:gridCol w:w="781"/>
              <w:gridCol w:w="751"/>
              <w:gridCol w:w="669"/>
              <w:gridCol w:w="795"/>
              <w:gridCol w:w="407"/>
              <w:gridCol w:w="590"/>
              <w:gridCol w:w="781"/>
            </w:tblGrid>
            <w:tr w:rsidR="005D22D9" w:rsidRPr="0098460A" w:rsidTr="005D22D9">
              <w:trPr>
                <w:trHeight w:val="1206"/>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Ítem</w:t>
                  </w:r>
                </w:p>
              </w:tc>
              <w:tc>
                <w:tcPr>
                  <w:tcW w:w="2154" w:type="dxa"/>
                  <w:tcBorders>
                    <w:top w:val="single" w:sz="4" w:space="0" w:color="auto"/>
                    <w:left w:val="nil"/>
                    <w:bottom w:val="single" w:sz="4" w:space="0" w:color="auto"/>
                    <w:right w:val="single" w:sz="4" w:space="0" w:color="auto"/>
                  </w:tcBorders>
                  <w:shd w:val="clear" w:color="000000" w:fill="0F3D38"/>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Descripción del bien, Servicio u Obra (Especificaciones Técnicas, Medida, Referencia, Color, etc.)</w:t>
                  </w:r>
                </w:p>
              </w:tc>
              <w:tc>
                <w:tcPr>
                  <w:tcW w:w="781" w:type="dxa"/>
                  <w:tcBorders>
                    <w:top w:val="single" w:sz="4" w:space="0" w:color="auto"/>
                    <w:left w:val="nil"/>
                    <w:bottom w:val="single" w:sz="4" w:space="0" w:color="auto"/>
                    <w:right w:val="single" w:sz="4" w:space="0" w:color="auto"/>
                  </w:tcBorders>
                  <w:shd w:val="clear" w:color="000000" w:fill="0F3D38"/>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Unidad de medida</w:t>
                  </w:r>
                </w:p>
              </w:tc>
              <w:tc>
                <w:tcPr>
                  <w:tcW w:w="751" w:type="dxa"/>
                  <w:tcBorders>
                    <w:top w:val="single" w:sz="4" w:space="0" w:color="auto"/>
                    <w:left w:val="nil"/>
                    <w:bottom w:val="single" w:sz="4" w:space="0" w:color="auto"/>
                    <w:right w:val="single" w:sz="4" w:space="0" w:color="auto"/>
                  </w:tcBorders>
                  <w:shd w:val="clear" w:color="000000" w:fill="0F3D38"/>
                  <w:noWrap/>
                  <w:vAlign w:val="center"/>
                  <w:hideMark/>
                </w:tcPr>
                <w:p w:rsidR="005D22D9" w:rsidRPr="00D003C8" w:rsidRDefault="005D22D9" w:rsidP="00C501E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Cantidad</w:t>
                  </w:r>
                </w:p>
              </w:tc>
              <w:tc>
                <w:tcPr>
                  <w:tcW w:w="669" w:type="dxa"/>
                  <w:tcBorders>
                    <w:top w:val="single" w:sz="4" w:space="0" w:color="auto"/>
                    <w:left w:val="nil"/>
                    <w:bottom w:val="single" w:sz="4" w:space="0" w:color="auto"/>
                    <w:right w:val="single" w:sz="4" w:space="0" w:color="auto"/>
                  </w:tcBorders>
                  <w:shd w:val="clear" w:color="000000" w:fill="0F3D38"/>
                </w:tcPr>
                <w:p w:rsidR="005D22D9" w:rsidRPr="00D003C8" w:rsidRDefault="005D22D9" w:rsidP="00C501E0">
                  <w:pPr>
                    <w:jc w:val="center"/>
                    <w:rPr>
                      <w:rFonts w:ascii="Arial" w:hAnsi="Arial" w:cs="Arial"/>
                      <w:b/>
                      <w:bCs/>
                      <w:color w:val="FFFFFF"/>
                      <w:sz w:val="14"/>
                      <w:szCs w:val="14"/>
                      <w:lang w:eastAsia="es-CO"/>
                    </w:rPr>
                  </w:pPr>
                </w:p>
                <w:p w:rsidR="005D22D9" w:rsidRPr="00D003C8" w:rsidRDefault="005D22D9" w:rsidP="00C501E0">
                  <w:pPr>
                    <w:jc w:val="center"/>
                    <w:rPr>
                      <w:rFonts w:ascii="Arial" w:hAnsi="Arial" w:cs="Arial"/>
                      <w:b/>
                      <w:bCs/>
                      <w:color w:val="FFFFFF"/>
                      <w:sz w:val="14"/>
                      <w:szCs w:val="14"/>
                      <w:lang w:eastAsia="es-CO"/>
                    </w:rPr>
                  </w:pPr>
                </w:p>
                <w:p w:rsidR="005D22D9" w:rsidRPr="00D003C8" w:rsidRDefault="005D22D9" w:rsidP="00C501E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Valor  Unitario</w:t>
                  </w:r>
                </w:p>
              </w:tc>
              <w:tc>
                <w:tcPr>
                  <w:tcW w:w="795" w:type="dxa"/>
                  <w:tcBorders>
                    <w:top w:val="single" w:sz="4" w:space="0" w:color="auto"/>
                    <w:left w:val="single" w:sz="4" w:space="0" w:color="auto"/>
                    <w:bottom w:val="single" w:sz="4" w:space="0" w:color="auto"/>
                    <w:right w:val="single" w:sz="4" w:space="0" w:color="auto"/>
                  </w:tcBorders>
                  <w:shd w:val="clear" w:color="000000" w:fill="0F3D38"/>
                  <w:vAlign w:val="center"/>
                </w:tcPr>
                <w:p w:rsidR="005D22D9" w:rsidRPr="00D003C8" w:rsidRDefault="005D22D9" w:rsidP="00C501E0">
                  <w:pPr>
                    <w:jc w:val="center"/>
                    <w:rPr>
                      <w:rFonts w:ascii="Arial" w:hAnsi="Arial" w:cs="Arial"/>
                      <w:b/>
                      <w:bCs/>
                      <w:color w:val="FFFFFF"/>
                      <w:sz w:val="14"/>
                      <w:szCs w:val="14"/>
                      <w:lang w:eastAsia="es-CO"/>
                    </w:rPr>
                  </w:pPr>
                  <w:r w:rsidRPr="00D003C8">
                    <w:rPr>
                      <w:rFonts w:ascii="Arial" w:hAnsi="Arial" w:cs="Arial"/>
                      <w:b/>
                      <w:bCs/>
                      <w:color w:val="FFFFFF"/>
                      <w:sz w:val="14"/>
                      <w:szCs w:val="14"/>
                      <w:lang w:eastAsia="es-CO"/>
                    </w:rPr>
                    <w:t>Subtotal</w:t>
                  </w:r>
                </w:p>
              </w:tc>
              <w:tc>
                <w:tcPr>
                  <w:tcW w:w="40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IVA</w:t>
                  </w:r>
                </w:p>
              </w:tc>
              <w:tc>
                <w:tcPr>
                  <w:tcW w:w="590" w:type="dxa"/>
                  <w:tcBorders>
                    <w:top w:val="single" w:sz="4" w:space="0" w:color="auto"/>
                    <w:left w:val="nil"/>
                    <w:bottom w:val="single" w:sz="4" w:space="0" w:color="auto"/>
                    <w:right w:val="single" w:sz="4" w:space="0" w:color="auto"/>
                  </w:tcBorders>
                  <w:shd w:val="clear" w:color="000000" w:fill="0F3D38"/>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Valor IVA</w:t>
                  </w:r>
                </w:p>
              </w:tc>
              <w:tc>
                <w:tcPr>
                  <w:tcW w:w="781" w:type="dxa"/>
                  <w:tcBorders>
                    <w:top w:val="single" w:sz="4" w:space="0" w:color="auto"/>
                    <w:left w:val="nil"/>
                    <w:bottom w:val="single" w:sz="4" w:space="0" w:color="auto"/>
                    <w:right w:val="single" w:sz="4" w:space="0" w:color="auto"/>
                  </w:tcBorders>
                  <w:shd w:val="clear" w:color="000000" w:fill="0F3D38"/>
                  <w:noWrap/>
                  <w:vAlign w:val="center"/>
                  <w:hideMark/>
                </w:tcPr>
                <w:p w:rsidR="005D22D9" w:rsidRPr="0098460A" w:rsidRDefault="005D22D9" w:rsidP="00C501E0">
                  <w:pPr>
                    <w:jc w:val="center"/>
                    <w:rPr>
                      <w:rFonts w:ascii="Arial" w:hAnsi="Arial" w:cs="Arial"/>
                      <w:b/>
                      <w:bCs/>
                      <w:color w:val="FFFFFF"/>
                      <w:sz w:val="16"/>
                      <w:szCs w:val="14"/>
                      <w:lang w:eastAsia="es-CO"/>
                    </w:rPr>
                  </w:pPr>
                  <w:r w:rsidRPr="0098460A">
                    <w:rPr>
                      <w:rFonts w:ascii="Arial" w:hAnsi="Arial" w:cs="Arial"/>
                      <w:b/>
                      <w:bCs/>
                      <w:color w:val="FFFFFF"/>
                      <w:sz w:val="16"/>
                      <w:szCs w:val="14"/>
                      <w:lang w:eastAsia="es-CO"/>
                    </w:rPr>
                    <w:t xml:space="preserve">Valor Total </w:t>
                  </w:r>
                </w:p>
              </w:tc>
            </w:tr>
            <w:tr w:rsidR="005D22D9" w:rsidRPr="0098460A" w:rsidTr="005D22D9">
              <w:trPr>
                <w:trHeight w:val="1037"/>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rsidR="005D22D9" w:rsidRPr="005D22D9" w:rsidRDefault="005D22D9" w:rsidP="00C501E0">
                  <w:pPr>
                    <w:jc w:val="center"/>
                    <w:rPr>
                      <w:rFonts w:ascii="Arial" w:hAnsi="Arial" w:cs="Arial"/>
                      <w:color w:val="000000"/>
                      <w:sz w:val="16"/>
                      <w:szCs w:val="14"/>
                      <w:lang w:eastAsia="es-CO"/>
                    </w:rPr>
                  </w:pPr>
                  <w:r w:rsidRPr="005D22D9">
                    <w:rPr>
                      <w:rFonts w:ascii="Arial" w:hAnsi="Arial" w:cs="Arial"/>
                      <w:color w:val="000000"/>
                      <w:sz w:val="16"/>
                      <w:szCs w:val="14"/>
                      <w:lang w:eastAsia="es-CO"/>
                    </w:rPr>
                    <w:t xml:space="preserve">         1   </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4"/>
                      <w:lang w:val="es-CO" w:eastAsia="es-CO"/>
                    </w:rPr>
                  </w:pPr>
                  <w:r w:rsidRPr="005D22D9">
                    <w:rPr>
                      <w:rFonts w:ascii="Arial" w:hAnsi="Arial" w:cs="Arial"/>
                      <w:color w:val="000000"/>
                      <w:sz w:val="16"/>
                      <w:szCs w:val="14"/>
                      <w:lang w:val="es-CO" w:eastAsia="es-CO"/>
                    </w:rPr>
                    <w:t>Rótulos adhesivos para impresora láser: tamaño 63,5x46 mm, 18 rótulos por hoja Tamaño carta, Referencia caja 3553.</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5D22D9">
                  <w:pPr>
                    <w:jc w:val="center"/>
                    <w:rPr>
                      <w:rFonts w:ascii="Arial" w:hAnsi="Arial" w:cs="Arial"/>
                      <w:color w:val="000000"/>
                      <w:sz w:val="16"/>
                      <w:szCs w:val="14"/>
                    </w:rPr>
                  </w:pPr>
                  <w:r w:rsidRPr="005D22D9">
                    <w:rPr>
                      <w:rFonts w:ascii="Arial" w:hAnsi="Arial" w:cs="Arial"/>
                      <w:color w:val="000000"/>
                      <w:sz w:val="16"/>
                      <w:szCs w:val="14"/>
                    </w:rPr>
                    <w:t>Caja</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C501E0">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669" w:type="dxa"/>
                  <w:tcBorders>
                    <w:top w:val="single" w:sz="4" w:space="0" w:color="auto"/>
                    <w:left w:val="nil"/>
                    <w:bottom w:val="single" w:sz="4" w:space="0" w:color="auto"/>
                    <w:right w:val="single" w:sz="4" w:space="0" w:color="auto"/>
                  </w:tcBorders>
                </w:tcPr>
                <w:p w:rsidR="005D22D9" w:rsidRPr="0098460A" w:rsidRDefault="005D22D9" w:rsidP="00C501E0">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C501E0">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C501E0">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C501E0">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C501E0">
                  <w:pPr>
                    <w:jc w:val="center"/>
                    <w:rPr>
                      <w:rFonts w:ascii="Arial" w:hAnsi="Arial" w:cs="Arial"/>
                      <w:color w:val="000000"/>
                      <w:sz w:val="16"/>
                      <w:szCs w:val="14"/>
                      <w:lang w:eastAsia="es-CO"/>
                    </w:rPr>
                  </w:pPr>
                </w:p>
              </w:tc>
            </w:tr>
            <w:tr w:rsidR="005D22D9" w:rsidRPr="0098460A" w:rsidTr="005D22D9">
              <w:trPr>
                <w:trHeight w:val="1037"/>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2</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4"/>
                      <w:lang w:val="es-CO" w:eastAsia="es-CO"/>
                    </w:rPr>
                  </w:pPr>
                  <w:r w:rsidRPr="005D22D9">
                    <w:rPr>
                      <w:rFonts w:ascii="Arial" w:hAnsi="Arial" w:cs="Arial"/>
                      <w:color w:val="000000"/>
                      <w:sz w:val="16"/>
                      <w:szCs w:val="14"/>
                      <w:lang w:val="es-CO" w:eastAsia="es-CO"/>
                    </w:rPr>
                    <w:t>Rótulos adhésivos para impresora láser: Tamaño 35,9x25,4mm, 60 rótulos por hoja tamaño Carta, Referencia caja 3524</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sz w:val="16"/>
                    </w:rPr>
                  </w:pPr>
                  <w:r w:rsidRPr="005D22D9">
                    <w:rPr>
                      <w:rFonts w:ascii="Arial" w:hAnsi="Arial" w:cs="Arial"/>
                      <w:sz w:val="16"/>
                    </w:rPr>
                    <w:t>Caja</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D22D9">
              <w:trPr>
                <w:trHeight w:val="1037"/>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3</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6"/>
                      <w:lang w:val="es-CO" w:eastAsia="es-CO"/>
                    </w:rPr>
                  </w:pPr>
                  <w:r w:rsidRPr="005D22D9">
                    <w:rPr>
                      <w:rFonts w:ascii="Arial" w:hAnsi="Arial" w:cs="Arial"/>
                      <w:color w:val="000000"/>
                      <w:sz w:val="16"/>
                      <w:szCs w:val="16"/>
                      <w:lang w:val="es-CO" w:eastAsia="es-CO"/>
                    </w:rPr>
                    <w:t>TAGS de seguridad para libros</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sz w:val="16"/>
                      <w:szCs w:val="16"/>
                    </w:rPr>
                  </w:pPr>
                  <w:r w:rsidRPr="005D22D9">
                    <w:rPr>
                      <w:rFonts w:ascii="Arial" w:hAnsi="Arial" w:cs="Arial"/>
                      <w:sz w:val="16"/>
                      <w:szCs w:val="16"/>
                    </w:rPr>
                    <w:t>Unidad</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6"/>
                      <w:lang w:eastAsia="es-CO"/>
                    </w:rPr>
                  </w:pPr>
                  <w:r w:rsidRPr="005D22D9">
                    <w:rPr>
                      <w:rFonts w:ascii="Arial" w:hAnsi="Arial" w:cs="Arial"/>
                      <w:color w:val="000000"/>
                      <w:sz w:val="16"/>
                      <w:szCs w:val="16"/>
                      <w:lang w:eastAsia="es-CO"/>
                    </w:rPr>
                    <w:t>4000</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D22D9">
              <w:trPr>
                <w:trHeight w:val="1037"/>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4</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4"/>
                      <w:lang w:val="es-CO" w:eastAsia="es-CO"/>
                    </w:rPr>
                  </w:pPr>
                  <w:r w:rsidRPr="005D22D9">
                    <w:rPr>
                      <w:rFonts w:ascii="Arial" w:hAnsi="Arial" w:cs="Arial"/>
                      <w:color w:val="000000"/>
                      <w:sz w:val="16"/>
                      <w:szCs w:val="14"/>
                      <w:lang w:val="es-CO" w:eastAsia="es-CO"/>
                    </w:rPr>
                    <w:t>TAGS de seguridad para equipos portátiles</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rPr>
                  </w:pPr>
                  <w:r w:rsidRPr="005D22D9">
                    <w:rPr>
                      <w:rFonts w:ascii="Arial" w:hAnsi="Arial" w:cs="Arial"/>
                    </w:rPr>
                    <w:t>Unidad</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65</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D22D9">
              <w:trPr>
                <w:trHeight w:val="1037"/>
              </w:trPr>
              <w:tc>
                <w:tcPr>
                  <w:tcW w:w="469" w:type="dxa"/>
                  <w:tcBorders>
                    <w:top w:val="nil"/>
                    <w:left w:val="single" w:sz="4" w:space="0" w:color="auto"/>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5</w:t>
                  </w:r>
                </w:p>
              </w:tc>
              <w:tc>
                <w:tcPr>
                  <w:tcW w:w="2154"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both"/>
                    <w:rPr>
                      <w:rFonts w:ascii="Arial" w:hAnsi="Arial" w:cs="Arial"/>
                      <w:color w:val="000000"/>
                      <w:sz w:val="16"/>
                      <w:szCs w:val="14"/>
                      <w:lang w:val="es-CO" w:eastAsia="es-CO"/>
                    </w:rPr>
                  </w:pPr>
                  <w:r w:rsidRPr="005D22D9">
                    <w:rPr>
                      <w:rFonts w:ascii="Arial" w:hAnsi="Arial" w:cs="Arial"/>
                      <w:color w:val="000000"/>
                      <w:sz w:val="16"/>
                      <w:szCs w:val="14"/>
                      <w:lang w:val="es-CO" w:eastAsia="es-CO"/>
                    </w:rPr>
                    <w:t>Papel de transferencia térmica</w:t>
                  </w:r>
                </w:p>
              </w:tc>
              <w:tc>
                <w:tcPr>
                  <w:tcW w:w="781" w:type="dxa"/>
                  <w:tcBorders>
                    <w:top w:val="nil"/>
                    <w:left w:val="nil"/>
                    <w:bottom w:val="single" w:sz="4" w:space="0" w:color="auto"/>
                    <w:right w:val="single" w:sz="4" w:space="0" w:color="auto"/>
                  </w:tcBorders>
                  <w:shd w:val="clear" w:color="auto" w:fill="auto"/>
                  <w:vAlign w:val="center"/>
                </w:tcPr>
                <w:p w:rsidR="005D22D9" w:rsidRPr="005D22D9" w:rsidRDefault="005D22D9" w:rsidP="00135A4B">
                  <w:pPr>
                    <w:jc w:val="center"/>
                    <w:rPr>
                      <w:rFonts w:ascii="Arial" w:hAnsi="Arial" w:cs="Arial"/>
                      <w:color w:val="000000"/>
                      <w:sz w:val="16"/>
                      <w:szCs w:val="14"/>
                    </w:rPr>
                  </w:pPr>
                  <w:r w:rsidRPr="005D22D9">
                    <w:rPr>
                      <w:rFonts w:ascii="Arial" w:hAnsi="Arial" w:cs="Arial"/>
                      <w:color w:val="000000"/>
                      <w:sz w:val="16"/>
                      <w:szCs w:val="14"/>
                    </w:rPr>
                    <w:t>Unidad</w:t>
                  </w:r>
                </w:p>
              </w:tc>
              <w:tc>
                <w:tcPr>
                  <w:tcW w:w="751" w:type="dxa"/>
                  <w:tcBorders>
                    <w:top w:val="nil"/>
                    <w:left w:val="nil"/>
                    <w:bottom w:val="single" w:sz="4" w:space="0" w:color="auto"/>
                    <w:right w:val="single" w:sz="4" w:space="0" w:color="auto"/>
                  </w:tcBorders>
                  <w:shd w:val="clear" w:color="auto" w:fill="auto"/>
                  <w:noWrap/>
                  <w:vAlign w:val="center"/>
                </w:tcPr>
                <w:p w:rsidR="005D22D9" w:rsidRPr="005D22D9" w:rsidRDefault="005D22D9" w:rsidP="00135A4B">
                  <w:pPr>
                    <w:jc w:val="center"/>
                    <w:rPr>
                      <w:rFonts w:ascii="Arial" w:hAnsi="Arial" w:cs="Arial"/>
                      <w:color w:val="000000"/>
                      <w:sz w:val="16"/>
                      <w:szCs w:val="14"/>
                      <w:lang w:eastAsia="es-CO"/>
                    </w:rPr>
                  </w:pPr>
                  <w:r w:rsidRPr="005D22D9">
                    <w:rPr>
                      <w:rFonts w:ascii="Arial" w:hAnsi="Arial" w:cs="Arial"/>
                      <w:color w:val="000000"/>
                      <w:sz w:val="16"/>
                      <w:szCs w:val="14"/>
                      <w:lang w:eastAsia="es-CO"/>
                    </w:rPr>
                    <w:t>7</w:t>
                  </w:r>
                </w:p>
              </w:tc>
              <w:tc>
                <w:tcPr>
                  <w:tcW w:w="669" w:type="dxa"/>
                  <w:tcBorders>
                    <w:top w:val="single" w:sz="4" w:space="0" w:color="auto"/>
                    <w:left w:val="nil"/>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795" w:type="dxa"/>
                  <w:tcBorders>
                    <w:top w:val="single" w:sz="4" w:space="0" w:color="auto"/>
                    <w:left w:val="single" w:sz="4" w:space="0" w:color="auto"/>
                    <w:bottom w:val="single" w:sz="4" w:space="0" w:color="auto"/>
                    <w:right w:val="single" w:sz="4" w:space="0" w:color="auto"/>
                  </w:tcBorders>
                </w:tcPr>
                <w:p w:rsidR="005D22D9" w:rsidRPr="0098460A" w:rsidRDefault="005D22D9" w:rsidP="00135A4B">
                  <w:pPr>
                    <w:jc w:val="center"/>
                    <w:rPr>
                      <w:rFonts w:ascii="Arial" w:hAnsi="Arial" w:cs="Arial"/>
                      <w:color w:val="000000"/>
                      <w:sz w:val="16"/>
                      <w:szCs w:val="14"/>
                      <w:lang w:eastAsia="es-CO"/>
                    </w:rPr>
                  </w:pP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c>
                <w:tcPr>
                  <w:tcW w:w="590"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rPr>
                      <w:rFonts w:ascii="Arial" w:hAnsi="Arial" w:cs="Arial"/>
                      <w:color w:val="000000"/>
                      <w:sz w:val="16"/>
                      <w:szCs w:val="14"/>
                      <w:lang w:eastAsia="es-CO"/>
                    </w:rPr>
                  </w:pPr>
                </w:p>
              </w:tc>
              <w:tc>
                <w:tcPr>
                  <w:tcW w:w="781" w:type="dxa"/>
                  <w:tcBorders>
                    <w:top w:val="nil"/>
                    <w:left w:val="nil"/>
                    <w:bottom w:val="single" w:sz="4" w:space="0" w:color="auto"/>
                    <w:right w:val="single" w:sz="4" w:space="0" w:color="auto"/>
                  </w:tcBorders>
                  <w:shd w:val="clear" w:color="auto" w:fill="auto"/>
                  <w:noWrap/>
                  <w:vAlign w:val="center"/>
                </w:tcPr>
                <w:p w:rsidR="005D22D9" w:rsidRPr="0098460A" w:rsidRDefault="005D22D9" w:rsidP="00135A4B">
                  <w:pPr>
                    <w:jc w:val="center"/>
                    <w:rPr>
                      <w:rFonts w:ascii="Arial" w:hAnsi="Arial" w:cs="Arial"/>
                      <w:color w:val="000000"/>
                      <w:sz w:val="16"/>
                      <w:szCs w:val="14"/>
                      <w:lang w:eastAsia="es-CO"/>
                    </w:rPr>
                  </w:pPr>
                </w:p>
              </w:tc>
            </w:tr>
            <w:tr w:rsidR="005D22D9" w:rsidRPr="0098460A" w:rsidTr="005D22D9">
              <w:trPr>
                <w:trHeight w:val="285"/>
              </w:trPr>
              <w:tc>
                <w:tcPr>
                  <w:tcW w:w="4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22D9" w:rsidRPr="005D22D9" w:rsidRDefault="005D22D9" w:rsidP="005D22D9">
                  <w:pPr>
                    <w:jc w:val="right"/>
                    <w:rPr>
                      <w:rFonts w:ascii="Arial" w:hAnsi="Arial" w:cs="Arial"/>
                      <w:b/>
                      <w:color w:val="000000"/>
                      <w:sz w:val="16"/>
                      <w:szCs w:val="14"/>
                      <w:lang w:eastAsia="es-CO"/>
                    </w:rPr>
                  </w:pPr>
                  <w:r w:rsidRPr="005D22D9">
                    <w:rPr>
                      <w:rFonts w:ascii="Arial" w:hAnsi="Arial" w:cs="Arial"/>
                      <w:b/>
                      <w:color w:val="000000"/>
                      <w:sz w:val="16"/>
                      <w:szCs w:val="14"/>
                      <w:lang w:eastAsia="es-CO"/>
                    </w:rPr>
                    <w:t>SUB TOTAL</w:t>
                  </w:r>
                </w:p>
              </w:tc>
              <w:tc>
                <w:tcPr>
                  <w:tcW w:w="2573" w:type="dxa"/>
                  <w:gridSpan w:val="4"/>
                  <w:tcBorders>
                    <w:top w:val="nil"/>
                    <w:left w:val="nil"/>
                    <w:bottom w:val="single" w:sz="4" w:space="0" w:color="auto"/>
                    <w:right w:val="single" w:sz="4" w:space="0" w:color="auto"/>
                  </w:tcBorders>
                  <w:shd w:val="clear" w:color="auto" w:fill="auto"/>
                  <w:vAlign w:val="center"/>
                </w:tcPr>
                <w:p w:rsidR="005D22D9" w:rsidRPr="0098460A" w:rsidRDefault="005D22D9" w:rsidP="00C501E0">
                  <w:pPr>
                    <w:jc w:val="center"/>
                    <w:rPr>
                      <w:rFonts w:ascii="Arial" w:hAnsi="Arial" w:cs="Arial"/>
                      <w:color w:val="000000"/>
                      <w:sz w:val="16"/>
                      <w:szCs w:val="14"/>
                      <w:lang w:eastAsia="es-CO"/>
                    </w:rPr>
                  </w:pPr>
                </w:p>
              </w:tc>
            </w:tr>
            <w:tr w:rsidR="005D22D9" w:rsidRPr="0098460A" w:rsidTr="005D22D9">
              <w:trPr>
                <w:trHeight w:val="297"/>
              </w:trPr>
              <w:tc>
                <w:tcPr>
                  <w:tcW w:w="4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22D9" w:rsidRPr="005D22D9" w:rsidRDefault="005D22D9" w:rsidP="005D22D9">
                  <w:pPr>
                    <w:jc w:val="right"/>
                    <w:rPr>
                      <w:rFonts w:ascii="Arial" w:hAnsi="Arial" w:cs="Arial"/>
                      <w:b/>
                      <w:color w:val="000000"/>
                      <w:sz w:val="16"/>
                      <w:szCs w:val="14"/>
                      <w:lang w:eastAsia="es-CO"/>
                    </w:rPr>
                  </w:pPr>
                  <w:r w:rsidRPr="005D22D9">
                    <w:rPr>
                      <w:rFonts w:ascii="Arial" w:hAnsi="Arial" w:cs="Arial"/>
                      <w:b/>
                      <w:color w:val="000000"/>
                      <w:sz w:val="16"/>
                      <w:szCs w:val="14"/>
                      <w:lang w:eastAsia="es-CO"/>
                    </w:rPr>
                    <w:t>IVA %</w:t>
                  </w:r>
                </w:p>
              </w:tc>
              <w:tc>
                <w:tcPr>
                  <w:tcW w:w="2573" w:type="dxa"/>
                  <w:gridSpan w:val="4"/>
                  <w:tcBorders>
                    <w:top w:val="nil"/>
                    <w:left w:val="nil"/>
                    <w:bottom w:val="single" w:sz="4" w:space="0" w:color="auto"/>
                    <w:right w:val="single" w:sz="4" w:space="0" w:color="auto"/>
                  </w:tcBorders>
                  <w:shd w:val="clear" w:color="auto" w:fill="auto"/>
                  <w:vAlign w:val="center"/>
                </w:tcPr>
                <w:p w:rsidR="005D22D9" w:rsidRPr="0098460A" w:rsidRDefault="005D22D9" w:rsidP="00C501E0">
                  <w:pPr>
                    <w:jc w:val="center"/>
                    <w:rPr>
                      <w:rFonts w:ascii="Arial" w:hAnsi="Arial" w:cs="Arial"/>
                      <w:color w:val="000000"/>
                      <w:sz w:val="16"/>
                      <w:szCs w:val="14"/>
                      <w:lang w:eastAsia="es-CO"/>
                    </w:rPr>
                  </w:pPr>
                </w:p>
              </w:tc>
            </w:tr>
            <w:tr w:rsidR="005D22D9" w:rsidRPr="0098460A" w:rsidTr="005D22D9">
              <w:trPr>
                <w:trHeight w:val="297"/>
              </w:trPr>
              <w:tc>
                <w:tcPr>
                  <w:tcW w:w="482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D22D9" w:rsidRPr="005D22D9" w:rsidRDefault="005D22D9" w:rsidP="005D22D9">
                  <w:pPr>
                    <w:jc w:val="right"/>
                    <w:rPr>
                      <w:rFonts w:ascii="Arial" w:hAnsi="Arial" w:cs="Arial"/>
                      <w:b/>
                      <w:color w:val="000000"/>
                      <w:sz w:val="16"/>
                      <w:szCs w:val="14"/>
                      <w:lang w:eastAsia="es-CO"/>
                    </w:rPr>
                  </w:pPr>
                  <w:r w:rsidRPr="005D22D9">
                    <w:rPr>
                      <w:rFonts w:ascii="Arial" w:hAnsi="Arial" w:cs="Arial"/>
                      <w:b/>
                      <w:color w:val="000000"/>
                      <w:sz w:val="16"/>
                      <w:szCs w:val="14"/>
                      <w:lang w:eastAsia="es-CO"/>
                    </w:rPr>
                    <w:t>TOTAL</w:t>
                  </w:r>
                </w:p>
              </w:tc>
              <w:tc>
                <w:tcPr>
                  <w:tcW w:w="2573" w:type="dxa"/>
                  <w:gridSpan w:val="4"/>
                  <w:tcBorders>
                    <w:top w:val="nil"/>
                    <w:left w:val="nil"/>
                    <w:bottom w:val="single" w:sz="4" w:space="0" w:color="auto"/>
                    <w:right w:val="single" w:sz="4" w:space="0" w:color="auto"/>
                  </w:tcBorders>
                  <w:shd w:val="clear" w:color="auto" w:fill="auto"/>
                  <w:vAlign w:val="center"/>
                </w:tcPr>
                <w:p w:rsidR="005D22D9" w:rsidRPr="0098460A" w:rsidRDefault="005D22D9" w:rsidP="00C501E0">
                  <w:pPr>
                    <w:jc w:val="center"/>
                    <w:rPr>
                      <w:rFonts w:ascii="Arial" w:hAnsi="Arial" w:cs="Arial"/>
                      <w:color w:val="000000"/>
                      <w:sz w:val="16"/>
                      <w:szCs w:val="14"/>
                      <w:lang w:eastAsia="es-CO"/>
                    </w:rPr>
                  </w:pPr>
                </w:p>
              </w:tc>
            </w:tr>
          </w:tbl>
          <w:p w:rsidR="0000163F" w:rsidRPr="00D6204F" w:rsidRDefault="0000163F" w:rsidP="00000CE8">
            <w:pPr>
              <w:jc w:val="both"/>
              <w:rPr>
                <w:rFonts w:ascii="Arial" w:hAnsi="Arial" w:cs="Arial"/>
                <w:sz w:val="22"/>
                <w:szCs w:val="22"/>
                <w:lang w:val="es-CO"/>
              </w:rPr>
            </w:pPr>
          </w:p>
        </w:tc>
      </w:tr>
    </w:tbl>
    <w:p w:rsidR="007475DA" w:rsidRPr="00D6204F" w:rsidRDefault="007475DA" w:rsidP="00000CE8">
      <w:pPr>
        <w:jc w:val="both"/>
        <w:rPr>
          <w:rFonts w:ascii="Arial" w:hAnsi="Arial" w:cs="Arial"/>
          <w:sz w:val="22"/>
          <w:szCs w:val="22"/>
          <w:lang w:val="es-CO"/>
        </w:rPr>
      </w:pPr>
    </w:p>
    <w:p w:rsidR="00C666FB" w:rsidRDefault="00C666FB" w:rsidP="00C666FB">
      <w:pPr>
        <w:ind w:left="284"/>
        <w:jc w:val="both"/>
        <w:rPr>
          <w:rFonts w:ascii="Arial" w:hAnsi="Arial" w:cs="Arial"/>
          <w:b/>
          <w:sz w:val="22"/>
          <w:szCs w:val="22"/>
          <w:lang w:val="es-CO"/>
        </w:rPr>
      </w:pPr>
    </w:p>
    <w:p w:rsidR="00E51851" w:rsidRDefault="00E51851" w:rsidP="00C666FB">
      <w:pPr>
        <w:ind w:left="284"/>
        <w:jc w:val="both"/>
        <w:rPr>
          <w:rFonts w:ascii="Arial" w:hAnsi="Arial" w:cs="Arial"/>
          <w:b/>
          <w:sz w:val="22"/>
          <w:szCs w:val="22"/>
          <w:lang w:val="es-CO"/>
        </w:rPr>
      </w:pPr>
    </w:p>
    <w:p w:rsidR="00000CE8"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w:t>
      </w:r>
      <w:r w:rsidR="00E51851">
        <w:rPr>
          <w:rFonts w:ascii="Arial" w:hAnsi="Arial" w:cs="Arial"/>
          <w:b/>
          <w:sz w:val="22"/>
          <w:szCs w:val="22"/>
          <w:lang w:val="es-CO"/>
        </w:rPr>
        <w:t xml:space="preserve">FICACIONES TÉCNICAS ADICIONALES </w:t>
      </w:r>
      <w:r w:rsidRPr="00D6204F">
        <w:rPr>
          <w:rFonts w:ascii="Arial" w:hAnsi="Arial" w:cs="Arial"/>
          <w:b/>
          <w:sz w:val="22"/>
          <w:szCs w:val="22"/>
          <w:lang w:val="es-CO"/>
        </w:rPr>
        <w:t>(Muestras en caso de requerirse, visita técnica, entre otras)</w:t>
      </w:r>
    </w:p>
    <w:p w:rsidR="00E8407B" w:rsidRDefault="00E8407B" w:rsidP="00E8407B">
      <w:pPr>
        <w:jc w:val="both"/>
        <w:rPr>
          <w:rFonts w:ascii="Arial" w:hAnsi="Arial" w:cs="Arial"/>
          <w:b/>
          <w:sz w:val="22"/>
          <w:szCs w:val="22"/>
          <w:lang w:val="es-CO"/>
        </w:rPr>
      </w:pP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7475DA" w:rsidRPr="00D6204F" w:rsidRDefault="007475DA" w:rsidP="007475DA">
            <w:pPr>
              <w:jc w:val="both"/>
              <w:rPr>
                <w:rFonts w:ascii="Arial" w:hAnsi="Arial" w:cs="Arial"/>
                <w:sz w:val="22"/>
                <w:szCs w:val="22"/>
                <w:lang w:val="es-CO"/>
              </w:rPr>
            </w:pPr>
          </w:p>
        </w:tc>
      </w:tr>
    </w:tbl>
    <w:p w:rsidR="007475DA" w:rsidRPr="00D6204F" w:rsidRDefault="007475DA" w:rsidP="007475DA">
      <w:pPr>
        <w:ind w:left="720"/>
        <w:jc w:val="both"/>
        <w:rPr>
          <w:rFonts w:ascii="Arial" w:hAnsi="Arial" w:cs="Arial"/>
          <w:sz w:val="22"/>
          <w:szCs w:val="22"/>
          <w:lang w:val="es-CO"/>
        </w:rPr>
      </w:pPr>
    </w:p>
    <w:p w:rsidR="00996641" w:rsidRPr="00D6204F" w:rsidRDefault="00806310" w:rsidP="00996641">
      <w:pPr>
        <w:rPr>
          <w:rFonts w:ascii="Arial" w:hAnsi="Arial" w:cs="Arial"/>
          <w:b/>
          <w:sz w:val="22"/>
          <w:szCs w:val="22"/>
          <w:lang w:val="es-CO"/>
        </w:rPr>
      </w:pPr>
      <w:r w:rsidRPr="00D6204F">
        <w:rPr>
          <w:rFonts w:ascii="Arial" w:hAnsi="Arial" w:cs="Arial"/>
          <w:b/>
          <w:sz w:val="22"/>
          <w:szCs w:val="22"/>
          <w:lang w:val="es-CO"/>
        </w:rPr>
        <w:t>5</w:t>
      </w:r>
      <w:r w:rsidR="00996641" w:rsidRPr="00D6204F">
        <w:rPr>
          <w:rFonts w:ascii="Arial" w:hAnsi="Arial" w:cs="Arial"/>
          <w:b/>
          <w:sz w:val="22"/>
          <w:szCs w:val="22"/>
          <w:lang w:val="es-CO"/>
        </w:rPr>
        <w:t xml:space="preserve">. </w:t>
      </w:r>
      <w:r w:rsidR="001B6E20" w:rsidRPr="00D6204F">
        <w:rPr>
          <w:rFonts w:ascii="Arial" w:hAnsi="Arial" w:cs="Arial"/>
          <w:b/>
          <w:sz w:val="22"/>
          <w:szCs w:val="22"/>
          <w:lang w:val="es-CO"/>
        </w:rPr>
        <w:t>SITIO DE ENTREGA DE LOS BI</w:t>
      </w:r>
      <w:r w:rsidR="008A68CE" w:rsidRPr="00D6204F">
        <w:rPr>
          <w:rFonts w:ascii="Arial" w:hAnsi="Arial" w:cs="Arial"/>
          <w:b/>
          <w:sz w:val="22"/>
          <w:szCs w:val="22"/>
          <w:lang w:val="es-CO"/>
        </w:rPr>
        <w:t xml:space="preserve">ENES, SERVICIOS U OBRA </w:t>
      </w:r>
      <w:r w:rsidR="001B6E20" w:rsidRPr="00D6204F">
        <w:rPr>
          <w:rFonts w:ascii="Arial" w:hAnsi="Arial" w:cs="Arial"/>
          <w:b/>
          <w:sz w:val="22"/>
          <w:szCs w:val="22"/>
          <w:lang w:val="es-CO"/>
        </w:rPr>
        <w:t>O LUGAR DE EJECUCIÓN</w:t>
      </w:r>
    </w:p>
    <w:tbl>
      <w:tblPr>
        <w:tblStyle w:val="Tablaconcuadrcula"/>
        <w:tblW w:w="8395" w:type="dxa"/>
        <w:tblLook w:val="04A0" w:firstRow="1" w:lastRow="0" w:firstColumn="1" w:lastColumn="0" w:noHBand="0" w:noVBand="1"/>
      </w:tblPr>
      <w:tblGrid>
        <w:gridCol w:w="8395"/>
      </w:tblGrid>
      <w:tr w:rsidR="00996641" w:rsidRPr="00D6204F" w:rsidTr="00F07948">
        <w:trPr>
          <w:trHeight w:val="479"/>
        </w:trPr>
        <w:tc>
          <w:tcPr>
            <w:tcW w:w="8395" w:type="dxa"/>
            <w:vAlign w:val="center"/>
          </w:tcPr>
          <w:p w:rsidR="00996641" w:rsidRPr="00D6204F" w:rsidRDefault="005D22D9" w:rsidP="005D22D9">
            <w:pPr>
              <w:jc w:val="both"/>
              <w:rPr>
                <w:rFonts w:ascii="Arial" w:hAnsi="Arial" w:cs="Arial"/>
                <w:sz w:val="22"/>
                <w:szCs w:val="22"/>
                <w:lang w:val="es-CO"/>
              </w:rPr>
            </w:pPr>
            <w:r>
              <w:rPr>
                <w:rFonts w:ascii="Arial" w:hAnsi="Arial" w:cs="Arial"/>
                <w:sz w:val="22"/>
                <w:szCs w:val="22"/>
                <w:lang w:val="es-CO"/>
              </w:rPr>
              <w:t>El bien deberá ser entregado por el proveedor en las instalaciones de la biblioteca de la Universidad de Cundinamarca, Sede Fusagasugá, con previa entrada por parte de la oficina de almacén dejando como constancia los formatos ABSr013 Y EL ABSr017, en el horario de Lunes a Viernes de 8:30 a.m. a 11:30 a.m. y de 2:30 p.m. a 4:30 p.m.</w:t>
            </w:r>
          </w:p>
        </w:tc>
      </w:tr>
    </w:tbl>
    <w:p w:rsidR="007674A2" w:rsidRDefault="007674A2" w:rsidP="00492982">
      <w:pPr>
        <w:spacing w:after="160" w:line="259" w:lineRule="auto"/>
        <w:rPr>
          <w:rFonts w:ascii="Arial" w:hAnsi="Arial" w:cs="Arial"/>
          <w:b/>
          <w:sz w:val="22"/>
          <w:szCs w:val="22"/>
          <w:lang w:val="es-CO"/>
        </w:rPr>
      </w:pPr>
    </w:p>
    <w:p w:rsidR="00996641" w:rsidRPr="00D6204F" w:rsidRDefault="00806310" w:rsidP="00492982">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8365" w:type="dxa"/>
        <w:tblLook w:val="04A0" w:firstRow="1" w:lastRow="0" w:firstColumn="1" w:lastColumn="0" w:noHBand="0" w:noVBand="1"/>
      </w:tblPr>
      <w:tblGrid>
        <w:gridCol w:w="8365"/>
      </w:tblGrid>
      <w:tr w:rsidR="00996641" w:rsidRPr="00D6204F" w:rsidTr="00F07948">
        <w:trPr>
          <w:trHeight w:val="479"/>
        </w:trPr>
        <w:tc>
          <w:tcPr>
            <w:tcW w:w="8365" w:type="dxa"/>
            <w:vAlign w:val="center"/>
          </w:tcPr>
          <w:p w:rsidR="00996641" w:rsidRPr="00D6204F" w:rsidRDefault="005D22D9" w:rsidP="005D22D9">
            <w:pPr>
              <w:rPr>
                <w:rFonts w:ascii="Arial" w:hAnsi="Arial" w:cs="Arial"/>
                <w:sz w:val="22"/>
                <w:szCs w:val="22"/>
                <w:lang w:val="es-CO"/>
              </w:rPr>
            </w:pPr>
            <w:r>
              <w:rPr>
                <w:rFonts w:ascii="Arial" w:hAnsi="Arial" w:cs="Arial"/>
                <w:sz w:val="22"/>
                <w:szCs w:val="22"/>
                <w:lang w:val="es-CO"/>
              </w:rPr>
              <w:t>TRES</w:t>
            </w:r>
            <w:r w:rsidR="007674A2">
              <w:rPr>
                <w:rFonts w:ascii="Arial" w:hAnsi="Arial" w:cs="Arial"/>
                <w:sz w:val="22"/>
                <w:szCs w:val="22"/>
                <w:lang w:val="es-CO"/>
              </w:rPr>
              <w:t xml:space="preserve"> (</w:t>
            </w:r>
            <w:r>
              <w:rPr>
                <w:rFonts w:ascii="Arial" w:hAnsi="Arial" w:cs="Arial"/>
                <w:sz w:val="22"/>
                <w:szCs w:val="22"/>
                <w:lang w:val="es-CO"/>
              </w:rPr>
              <w:t>03</w:t>
            </w:r>
            <w:r w:rsidR="007674A2">
              <w:rPr>
                <w:rFonts w:ascii="Arial" w:hAnsi="Arial" w:cs="Arial"/>
                <w:sz w:val="22"/>
                <w:szCs w:val="22"/>
                <w:lang w:val="es-CO"/>
              </w:rPr>
              <w:t>) MESES.</w:t>
            </w:r>
          </w:p>
        </w:tc>
      </w:tr>
    </w:tbl>
    <w:p w:rsidR="00996641" w:rsidRPr="00D6204F" w:rsidRDefault="00996641" w:rsidP="00996641">
      <w:pPr>
        <w:jc w:val="both"/>
        <w:rPr>
          <w:rFonts w:ascii="Arial" w:hAnsi="Arial" w:cs="Arial"/>
          <w:sz w:val="22"/>
          <w:szCs w:val="22"/>
          <w:lang w:val="es-CO"/>
        </w:rPr>
      </w:pPr>
    </w:p>
    <w:p w:rsidR="00C5773E" w:rsidRPr="00D6204F" w:rsidRDefault="00806310" w:rsidP="00C5773E">
      <w:pPr>
        <w:rPr>
          <w:rFonts w:ascii="Arial" w:hAnsi="Arial" w:cs="Arial"/>
          <w:b/>
          <w:sz w:val="22"/>
          <w:szCs w:val="22"/>
          <w:lang w:val="es-CO"/>
        </w:rPr>
      </w:pPr>
      <w:r w:rsidRPr="00D6204F">
        <w:rPr>
          <w:rFonts w:ascii="Arial" w:hAnsi="Arial" w:cs="Arial"/>
          <w:b/>
          <w:sz w:val="22"/>
          <w:szCs w:val="22"/>
          <w:lang w:val="es-CO"/>
        </w:rPr>
        <w:t>7</w:t>
      </w:r>
      <w:r w:rsidR="00C5773E" w:rsidRPr="00D6204F">
        <w:rPr>
          <w:rFonts w:ascii="Arial" w:hAnsi="Arial" w:cs="Arial"/>
          <w:b/>
          <w:sz w:val="22"/>
          <w:szCs w:val="22"/>
          <w:lang w:val="es-CO"/>
        </w:rPr>
        <w:t>. OBLIGACIONES DEL CONTRATISTA</w:t>
      </w: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Default="00A460F2" w:rsidP="002B30BC">
            <w:pPr>
              <w:jc w:val="both"/>
              <w:rPr>
                <w:rFonts w:ascii="Arial" w:hAnsi="Arial" w:cs="Arial"/>
                <w:sz w:val="22"/>
                <w:szCs w:val="22"/>
                <w:lang w:val="es-CO"/>
              </w:rPr>
            </w:pPr>
            <w:r>
              <w:rPr>
                <w:rFonts w:ascii="Arial" w:hAnsi="Arial" w:cs="Arial"/>
                <w:sz w:val="22"/>
                <w:szCs w:val="22"/>
                <w:lang w:val="es-CO"/>
              </w:rPr>
              <w:t>OBLIGACIONES GENERALES:</w:t>
            </w:r>
          </w:p>
          <w:p w:rsidR="00A82CBD" w:rsidRPr="00F07948" w:rsidRDefault="00F07948" w:rsidP="00F07948">
            <w:pPr>
              <w:pStyle w:val="Prrafodelista"/>
              <w:numPr>
                <w:ilvl w:val="0"/>
                <w:numId w:val="25"/>
              </w:numPr>
              <w:jc w:val="both"/>
              <w:rPr>
                <w:rFonts w:ascii="Arial" w:hAnsi="Arial" w:cs="Arial"/>
                <w:sz w:val="22"/>
                <w:szCs w:val="22"/>
                <w:lang w:val="es-CO"/>
              </w:rPr>
            </w:pPr>
            <w:r w:rsidRPr="00F07948">
              <w:rPr>
                <w:rFonts w:ascii="Arial" w:hAnsi="Arial" w:cs="Arial"/>
                <w:sz w:val="22"/>
                <w:szCs w:val="22"/>
                <w:lang w:val="es-CO"/>
              </w:rPr>
              <w:t>Hacer entrega del BIEN, SERVICIO u OBRA con las características técnicas descritas solicitadas y en cumplimiento de los estándares de calidad</w:t>
            </w:r>
            <w:r>
              <w:rPr>
                <w:rFonts w:ascii="Arial" w:hAnsi="Arial" w:cs="Arial"/>
                <w:sz w:val="22"/>
                <w:szCs w:val="22"/>
                <w:lang w:val="es-CO"/>
              </w:rPr>
              <w:t xml:space="preserve"> vigentes.</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Allegar oportunamente a la Dirección de Bienes y Servicios de la UDEC la documentación necesaria para suscribir y legalizar la Orden Contractual.</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Contratista será el único responsable del cumplimiento de sus obligaciones frente al Sistema de Seguridad Social Integral (salud, pensión y ARL) y parafiscales (cajas de compensación, Sena e ICBF) de conformidad con la legislación vigente.</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proveedor se compromete a conocer, entender, comunicar y cumplir lo establecido en la Resolución 000050 de 2018 “Por la cual se establece la Política de tratamiento de Datos de los titulares de la Universidad de Cundinamarca”</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proveedor se compromete a mantener estricta reserva y confidencialidad sobre la información que conozca por causa o con ocasión de la ejecución del objeto contractual.</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lastRenderedPageBreak/>
              <w:t>El proveedor debe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El proveedor debe conocer, entender, comunicar y cumplir lo establecido en la Resolución 187 de 2016 “Por la cual se crea y adopta la Política de Seguridad vial de la Universidad de Cundinamarca”</w:t>
            </w:r>
          </w:p>
          <w:p w:rsidR="00A82CBD" w:rsidRDefault="00A82CBD"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Conocer y dar estricto cumplimiento al Manual para contratistas, subcontratistas y proveedores de la Universidad de Cundinamarca (ATHM023).</w:t>
            </w:r>
          </w:p>
          <w:p w:rsidR="00C22595" w:rsidRDefault="00C22595" w:rsidP="00A82CBD">
            <w:pPr>
              <w:pStyle w:val="Prrafodelista"/>
              <w:numPr>
                <w:ilvl w:val="0"/>
                <w:numId w:val="25"/>
              </w:numPr>
              <w:jc w:val="both"/>
              <w:rPr>
                <w:rFonts w:ascii="Arial" w:hAnsi="Arial" w:cs="Arial"/>
                <w:sz w:val="22"/>
                <w:szCs w:val="22"/>
                <w:lang w:val="es-CO"/>
              </w:rPr>
            </w:pPr>
            <w:r>
              <w:rPr>
                <w:rFonts w:ascii="Arial" w:hAnsi="Arial" w:cs="Arial"/>
                <w:sz w:val="22"/>
                <w:szCs w:val="22"/>
                <w:lang w:val="es-CO"/>
              </w:rPr>
              <w:t>Las demás que se deriven de la ley y la naturaleza del servicio a contratar.</w:t>
            </w:r>
          </w:p>
          <w:p w:rsidR="00C11B51" w:rsidRDefault="00C11B51" w:rsidP="00C11B51">
            <w:pPr>
              <w:jc w:val="both"/>
              <w:rPr>
                <w:rFonts w:ascii="Arial" w:hAnsi="Arial" w:cs="Arial"/>
                <w:sz w:val="22"/>
                <w:szCs w:val="22"/>
                <w:lang w:val="es-CO"/>
              </w:rPr>
            </w:pPr>
          </w:p>
          <w:p w:rsidR="00C11B51" w:rsidRDefault="00C11B51" w:rsidP="00C11B51">
            <w:pPr>
              <w:jc w:val="both"/>
              <w:rPr>
                <w:rFonts w:ascii="Arial" w:hAnsi="Arial" w:cs="Arial"/>
                <w:sz w:val="22"/>
                <w:szCs w:val="22"/>
                <w:lang w:val="es-CO"/>
              </w:rPr>
            </w:pPr>
            <w:r>
              <w:rPr>
                <w:rFonts w:ascii="Arial" w:hAnsi="Arial" w:cs="Arial"/>
                <w:sz w:val="22"/>
                <w:szCs w:val="22"/>
                <w:lang w:val="es-CO"/>
              </w:rPr>
              <w:t>OBLIGACIONES ESPECÍFICAS:</w:t>
            </w:r>
          </w:p>
          <w:p w:rsidR="00D93F33" w:rsidRDefault="005D22D9"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El contratista se compromete a contactar al supervisor al Jefe de la Unidad de Apoyo Académico, para la elaboración de un cronograma de Entrega, una vez cumplidos los requisitos de perfeccionamiento del contrato.</w:t>
            </w:r>
          </w:p>
          <w:p w:rsidR="005D22D9" w:rsidRDefault="005D22D9"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Realizar la entrega del 100% de los elementos en el lugar descrito en el literal Lugar de Ejecución o Lugar de entrega, de acuerdo al cronograma concertado con el Supervisor y el Jefe de la Unidad de Apoyo Académico.</w:t>
            </w:r>
          </w:p>
          <w:p w:rsidR="005D22D9" w:rsidRDefault="005D22D9"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 xml:space="preserve">Responder por los elementos que presenten partes defectuosas, para lo cual deberán </w:t>
            </w:r>
            <w:r w:rsidR="00895A2C">
              <w:rPr>
                <w:rFonts w:ascii="Arial" w:hAnsi="Arial" w:cs="Arial"/>
                <w:sz w:val="22"/>
                <w:szCs w:val="22"/>
                <w:lang w:val="es-CO"/>
              </w:rPr>
              <w:t>ser cambiados en el término de cinco (5) días hábiles siguientes a la reclamación por parte de la Universidad de Cundinamarca a través del Supervisor.</w:t>
            </w:r>
          </w:p>
          <w:p w:rsidR="00895A2C" w:rsidRDefault="00895A2C"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Todos los gastos de transporte de los elementos deben ser cubiertos por el contratista.</w:t>
            </w:r>
          </w:p>
          <w:p w:rsidR="00895A2C" w:rsidRPr="00734FE5" w:rsidRDefault="00895A2C" w:rsidP="00D93F33">
            <w:pPr>
              <w:pStyle w:val="Prrafodelista"/>
              <w:numPr>
                <w:ilvl w:val="0"/>
                <w:numId w:val="24"/>
              </w:numPr>
              <w:jc w:val="both"/>
              <w:rPr>
                <w:rFonts w:ascii="Arial" w:hAnsi="Arial" w:cs="Arial"/>
                <w:sz w:val="22"/>
                <w:szCs w:val="22"/>
                <w:lang w:val="es-CO"/>
              </w:rPr>
            </w:pPr>
            <w:r>
              <w:rPr>
                <w:rFonts w:ascii="Arial" w:hAnsi="Arial" w:cs="Arial"/>
                <w:sz w:val="22"/>
                <w:szCs w:val="22"/>
                <w:lang w:val="es-CO"/>
              </w:rPr>
              <w:t>Todos los costos que se originen por los elementos que presenten partes defectuosas deben ser cubiertos por el contratista.</w:t>
            </w:r>
          </w:p>
        </w:tc>
      </w:tr>
    </w:tbl>
    <w:p w:rsidR="00492982" w:rsidRDefault="00492982" w:rsidP="00806310">
      <w:pPr>
        <w:rPr>
          <w:rFonts w:ascii="Arial" w:hAnsi="Arial" w:cs="Arial"/>
          <w:b/>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9D2BA8" w:rsidRPr="003906E0" w:rsidRDefault="00895A2C" w:rsidP="00C1513C">
            <w:pPr>
              <w:jc w:val="both"/>
              <w:rPr>
                <w:rFonts w:ascii="Arial" w:hAnsi="Arial" w:cs="Arial"/>
                <w:color w:val="000000"/>
                <w:sz w:val="22"/>
                <w:szCs w:val="22"/>
                <w:lang w:val="es-CO"/>
              </w:rPr>
            </w:pPr>
            <w:r>
              <w:rPr>
                <w:rFonts w:ascii="Arial" w:hAnsi="Arial" w:cs="Arial"/>
                <w:color w:val="000000"/>
                <w:sz w:val="22"/>
                <w:szCs w:val="22"/>
                <w:lang w:val="es-CO"/>
              </w:rPr>
              <w:t>Un (1) único pago a la entrega del total de los elementos.</w:t>
            </w: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8281483 Ext. 118.</w:t>
      </w:r>
    </w:p>
    <w:p w:rsidR="00895A2C" w:rsidRDefault="00895A2C" w:rsidP="008B1FBD">
      <w:pPr>
        <w:pStyle w:val="Prrafodelista"/>
        <w:ind w:left="0"/>
        <w:jc w:val="both"/>
        <w:rPr>
          <w:rFonts w:ascii="Arial" w:hAnsi="Arial" w:cs="Arial"/>
          <w:sz w:val="22"/>
          <w:szCs w:val="22"/>
          <w:lang w:val="es-CO"/>
        </w:rPr>
      </w:pPr>
    </w:p>
    <w:p w:rsidR="000835DC" w:rsidRPr="00D6204F" w:rsidRDefault="000835DC" w:rsidP="008B1FBD">
      <w:pPr>
        <w:pStyle w:val="Prrafodelista"/>
        <w:ind w:left="0"/>
        <w:jc w:val="both"/>
        <w:rPr>
          <w:rFonts w:ascii="Arial" w:hAnsi="Arial" w:cs="Arial"/>
          <w:sz w:val="22"/>
          <w:szCs w:val="22"/>
          <w:lang w:val="es-CO"/>
        </w:rPr>
      </w:pPr>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lastRenderedPageBreak/>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1709D2">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w:t>
      </w:r>
      <w:r w:rsidR="000835DC">
        <w:rPr>
          <w:rStyle w:val="apple-converted-space"/>
          <w:rFonts w:ascii="Arial" w:eastAsia="Arial" w:hAnsi="Arial" w:cs="Arial"/>
          <w:bCs/>
          <w:sz w:val="22"/>
          <w:szCs w:val="22"/>
          <w:lang w:val="es-CO"/>
        </w:rPr>
        <w:t xml:space="preserve">ementos requeridos y requisitos </w:t>
      </w:r>
      <w:r w:rsidRPr="00D6204F">
        <w:rPr>
          <w:rStyle w:val="apple-converted-space"/>
          <w:rFonts w:ascii="Arial" w:eastAsia="Arial" w:hAnsi="Arial" w:cs="Arial"/>
          <w:bCs/>
          <w:sz w:val="22"/>
          <w:szCs w:val="22"/>
          <w:lang w:val="es-CO"/>
        </w:rPr>
        <w:t xml:space="preserve">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w:t>
      </w:r>
      <w:r w:rsidR="004369D5">
        <w:rPr>
          <w:rFonts w:ascii="Arial" w:hAnsi="Arial" w:cs="Arial"/>
          <w:sz w:val="22"/>
          <w:szCs w:val="22"/>
          <w:lang w:val="es-CO"/>
        </w:rPr>
        <w:t xml:space="preserve"> R.U.T.</w:t>
      </w:r>
      <w:r w:rsidR="001709D2" w:rsidRPr="00D6204F">
        <w:rPr>
          <w:rFonts w:ascii="Arial" w:hAnsi="Arial" w:cs="Arial"/>
          <w:sz w:val="22"/>
          <w:szCs w:val="22"/>
          <w:lang w:val="es-CO"/>
        </w:rPr>
        <w:t xml:space="preserve">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1709D2" w:rsidRPr="00D6204F">
        <w:rPr>
          <w:rFonts w:ascii="Arial" w:hAnsi="Arial" w:cs="Arial"/>
          <w:sz w:val="22"/>
          <w:szCs w:val="22"/>
          <w:lang w:val="es-CO"/>
        </w:rPr>
        <w:t>Anexo 2- Certificado y compromiso de cumplimiento del Sistema de Gestión de la Seguridad y Salud en el Trabajo (SG-SST)</w:t>
      </w:r>
      <w:r w:rsidR="000835DC">
        <w:rPr>
          <w:rFonts w:ascii="Arial" w:hAnsi="Arial" w:cs="Arial"/>
          <w:sz w:val="22"/>
          <w:szCs w:val="22"/>
          <w:lang w:val="es-CO"/>
        </w:rPr>
        <w:t>.</w:t>
      </w:r>
    </w:p>
    <w:p w:rsidR="001709D2"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0835DC">
        <w:rPr>
          <w:rFonts w:ascii="Arial" w:hAnsi="Arial" w:cs="Arial"/>
          <w:sz w:val="22"/>
          <w:szCs w:val="22"/>
          <w:lang w:val="es-CO"/>
        </w:rPr>
        <w:t xml:space="preserve">Anexo 3 - </w:t>
      </w:r>
      <w:r w:rsidR="001709D2" w:rsidRPr="00D6204F">
        <w:rPr>
          <w:rFonts w:ascii="Arial" w:hAnsi="Arial" w:cs="Arial"/>
          <w:sz w:val="22"/>
          <w:szCs w:val="22"/>
          <w:lang w:val="es-CO"/>
        </w:rPr>
        <w:t>Compromiso de buenas prácticas ambientales</w:t>
      </w:r>
      <w:r w:rsidR="000835DC">
        <w:rPr>
          <w:rFonts w:ascii="Arial" w:hAnsi="Arial" w:cs="Arial"/>
          <w:sz w:val="22"/>
          <w:szCs w:val="22"/>
          <w:lang w:val="es-CO"/>
        </w:rPr>
        <w:t xml:space="preserve"> </w:t>
      </w:r>
    </w:p>
    <w:p w:rsidR="000835DC" w:rsidRPr="00D6204F" w:rsidRDefault="000835DC"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Pr>
          <w:rFonts w:ascii="Arial" w:hAnsi="Arial" w:cs="Arial"/>
          <w:sz w:val="22"/>
          <w:szCs w:val="22"/>
          <w:lang w:val="es-CO"/>
        </w:rPr>
        <w:t>Anexo 4 – Acuerdo de Confidencialidad.</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la empresa, debidamente firmada</w:t>
      </w:r>
      <w:r w:rsidR="000835DC">
        <w:rPr>
          <w:rStyle w:val="apple-converted-space"/>
          <w:rFonts w:ascii="Arial" w:eastAsia="Arial" w:hAnsi="Arial" w:cs="Arial"/>
          <w:bCs/>
          <w:sz w:val="22"/>
          <w:szCs w:val="22"/>
          <w:lang w:val="es-CO"/>
        </w:rPr>
        <w:t>.</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w:t>
      </w:r>
      <w:r w:rsidR="00D93F33">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V</w:t>
      </w:r>
      <w:r w:rsidR="00D93F33">
        <w:rPr>
          <w:rStyle w:val="apple-converted-space"/>
          <w:rFonts w:ascii="Arial" w:eastAsia="Arial" w:hAnsi="Arial" w:cs="Arial"/>
          <w:bCs/>
          <w:sz w:val="22"/>
          <w:szCs w:val="22"/>
          <w:lang w:val="es-CO"/>
        </w:rPr>
        <w:t>.</w:t>
      </w:r>
      <w:r w:rsidRPr="00D6204F">
        <w:rPr>
          <w:rStyle w:val="apple-converted-space"/>
          <w:rFonts w:ascii="Arial" w:eastAsia="Arial" w:hAnsi="Arial" w:cs="Arial"/>
          <w:bCs/>
          <w:sz w:val="22"/>
          <w:szCs w:val="22"/>
          <w:lang w:val="es-CO"/>
        </w:rPr>
        <w:t>A</w:t>
      </w:r>
      <w:r w:rsidR="00DB15BA" w:rsidRPr="00D6204F">
        <w:rPr>
          <w:rStyle w:val="apple-converted-space"/>
          <w:rFonts w:ascii="Arial" w:eastAsia="Arial" w:hAnsi="Arial" w:cs="Arial"/>
          <w:bCs/>
          <w:sz w:val="22"/>
          <w:szCs w:val="22"/>
          <w:lang w:val="es-CO"/>
        </w:rPr>
        <w:t xml:space="preserve">.  </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SERA RECHAZADA</w:t>
      </w:r>
      <w:r w:rsidR="000835DC">
        <w:rPr>
          <w:rStyle w:val="apple-converted-space"/>
          <w:rFonts w:ascii="Arial" w:eastAsia="Arial" w:hAnsi="Arial" w:cs="Arial"/>
          <w:bCs/>
          <w:sz w:val="22"/>
          <w:szCs w:val="22"/>
          <w:lang w:val="es-CO"/>
        </w:rPr>
        <w:t>.</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r w:rsidR="000835DC">
        <w:rPr>
          <w:rStyle w:val="apple-converted-space"/>
          <w:rFonts w:ascii="Arial" w:eastAsia="Arial" w:hAnsi="Arial" w:cs="Arial"/>
          <w:bCs/>
          <w:sz w:val="22"/>
          <w:szCs w:val="22"/>
          <w:lang w:val="es-CO"/>
        </w:rPr>
        <w:t>.</w:t>
      </w:r>
    </w:p>
    <w:p w:rsidR="001709D2" w:rsidRPr="00D6204F" w:rsidRDefault="001709D2" w:rsidP="00DB15BA">
      <w:pPr>
        <w:pStyle w:val="Prrafodelista"/>
        <w:ind w:left="426" w:hanging="426"/>
        <w:rPr>
          <w:rFonts w:ascii="Arial" w:hAnsi="Arial" w:cs="Arial"/>
          <w:sz w:val="22"/>
          <w:szCs w:val="22"/>
          <w:lang w:val="es-CO"/>
        </w:rPr>
      </w:pPr>
    </w:p>
    <w:p w:rsidR="00000CE8" w:rsidRPr="00D6204F" w:rsidRDefault="00DE20C5" w:rsidP="00000CE8">
      <w:pPr>
        <w:pStyle w:val="Prrafodelista"/>
        <w:ind w:left="0"/>
        <w:rPr>
          <w:rFonts w:ascii="Arial" w:hAnsi="Arial" w:cs="Arial"/>
          <w:sz w:val="16"/>
          <w:szCs w:val="16"/>
          <w:lang w:val="es-CO"/>
        </w:rPr>
      </w:pPr>
      <w:r>
        <w:rPr>
          <w:rFonts w:ascii="Arial" w:hAnsi="Arial" w:cs="Arial"/>
          <w:sz w:val="16"/>
          <w:szCs w:val="16"/>
          <w:lang w:val="es-CO"/>
        </w:rPr>
        <w:t xml:space="preserve">Elaboró: </w:t>
      </w:r>
      <w:r w:rsidR="004369D5">
        <w:rPr>
          <w:rFonts w:ascii="Arial" w:hAnsi="Arial" w:cs="Arial"/>
          <w:sz w:val="16"/>
          <w:szCs w:val="16"/>
          <w:lang w:val="es-CO"/>
        </w:rPr>
        <w:t>Raisha GambaSegovia</w:t>
      </w:r>
    </w:p>
    <w:p w:rsidR="00000CE8" w:rsidRPr="00D6204F" w:rsidRDefault="00547C6B" w:rsidP="00000CE8">
      <w:pPr>
        <w:pStyle w:val="Prrafodelista"/>
        <w:ind w:left="0"/>
        <w:rPr>
          <w:rFonts w:ascii="Arial" w:hAnsi="Arial" w:cs="Arial"/>
          <w:sz w:val="16"/>
          <w:szCs w:val="16"/>
          <w:lang w:val="es-CO"/>
        </w:rPr>
      </w:pPr>
      <w:r>
        <w:rPr>
          <w:rFonts w:ascii="Arial" w:hAnsi="Arial" w:cs="Arial"/>
          <w:sz w:val="16"/>
          <w:szCs w:val="16"/>
          <w:lang w:val="es-CO"/>
        </w:rPr>
        <w:t>Vo. Bo. Jefe</w:t>
      </w:r>
      <w:r w:rsidR="00000CE8" w:rsidRPr="00D6204F">
        <w:rPr>
          <w:rFonts w:ascii="Arial" w:hAnsi="Arial" w:cs="Arial"/>
          <w:sz w:val="16"/>
          <w:szCs w:val="16"/>
          <w:lang w:val="es-CO"/>
        </w:rPr>
        <w:t xml:space="preserve"> de Compras</w:t>
      </w:r>
    </w:p>
    <w:p w:rsidR="00E6531E" w:rsidRPr="00D6204F" w:rsidRDefault="004C1BC9" w:rsidP="003906E0">
      <w:pPr>
        <w:pStyle w:val="Prrafodelista"/>
        <w:ind w:left="0"/>
        <w:rPr>
          <w:rFonts w:ascii="Arial" w:hAnsi="Arial" w:cs="Arial"/>
          <w:sz w:val="22"/>
          <w:szCs w:val="22"/>
          <w:lang w:val="es-CO"/>
        </w:rPr>
      </w:pPr>
      <w:r>
        <w:rPr>
          <w:rFonts w:ascii="Arial" w:hAnsi="Arial" w:cs="Arial"/>
          <w:sz w:val="16"/>
          <w:szCs w:val="16"/>
          <w:lang w:val="es-CO"/>
        </w:rPr>
        <w:t>32.1.41.3</w:t>
      </w:r>
    </w:p>
    <w:sectPr w:rsidR="00E6531E"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0B9" w:rsidRDefault="007740B9" w:rsidP="0044036E">
      <w:r>
        <w:separator/>
      </w:r>
    </w:p>
  </w:endnote>
  <w:endnote w:type="continuationSeparator" w:id="0">
    <w:p w:rsidR="007740B9" w:rsidRDefault="007740B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BC" w:rsidRPr="00B40BF9" w:rsidRDefault="002B30BC"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2B30BC" w:rsidRPr="00B40BF9" w:rsidRDefault="002B30B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rsidR="002B30BC" w:rsidRPr="00B40BF9" w:rsidRDefault="002B30BC" w:rsidP="00447B6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2B30BC" w:rsidRPr="00B40BF9" w:rsidRDefault="002B30BC"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2B30BC" w:rsidRPr="00B40BF9" w:rsidRDefault="002B30BC" w:rsidP="00447B61">
    <w:pPr>
      <w:tabs>
        <w:tab w:val="center" w:pos="4419"/>
        <w:tab w:val="right" w:pos="8838"/>
      </w:tabs>
      <w:adjustRightInd w:val="0"/>
      <w:ind w:left="709"/>
      <w:jc w:val="center"/>
      <w:rPr>
        <w:rFonts w:ascii="Arial" w:hAnsi="Arial" w:cs="Arial"/>
        <w:iCs/>
        <w:color w:val="4B514E"/>
        <w:sz w:val="16"/>
        <w:szCs w:val="16"/>
      </w:rPr>
    </w:pPr>
  </w:p>
  <w:p w:rsidR="002B30BC" w:rsidRPr="00B40BF9" w:rsidRDefault="002B30BC"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2B30BC" w:rsidRPr="00B40BF9" w:rsidRDefault="002B30BC"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0B9" w:rsidRDefault="007740B9" w:rsidP="0044036E">
      <w:r>
        <w:separator/>
      </w:r>
    </w:p>
  </w:footnote>
  <w:footnote w:type="continuationSeparator" w:id="0">
    <w:p w:rsidR="007740B9" w:rsidRDefault="007740B9"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0BC" w:rsidRDefault="002B30BC"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2B30BC" w:rsidRPr="00E42895" w:rsidTr="00C5773E">
      <w:trPr>
        <w:trHeight w:val="237"/>
        <w:jc w:val="center"/>
      </w:trPr>
      <w:tc>
        <w:tcPr>
          <w:tcW w:w="1002" w:type="dxa"/>
          <w:vMerge w:val="restart"/>
          <w:vAlign w:val="center"/>
        </w:tcPr>
        <w:p w:rsidR="002B30BC" w:rsidRPr="00E42895" w:rsidRDefault="002B30BC"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2B30BC" w:rsidRPr="00EB3B8E" w:rsidRDefault="002B30BC"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2B30BC" w:rsidRPr="00EB3B8E" w:rsidRDefault="002B30BC" w:rsidP="00E55AE8">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2B30BC" w:rsidRPr="00E42895" w:rsidTr="00C5773E">
      <w:trPr>
        <w:trHeight w:val="235"/>
        <w:jc w:val="center"/>
      </w:trPr>
      <w:tc>
        <w:tcPr>
          <w:tcW w:w="1002" w:type="dxa"/>
          <w:vMerge/>
        </w:tcPr>
        <w:p w:rsidR="002B30BC" w:rsidRPr="00E42895" w:rsidRDefault="002B30BC" w:rsidP="00E55AE8">
          <w:pPr>
            <w:rPr>
              <w:rFonts w:ascii="Arial" w:hAnsi="Arial" w:cs="Arial"/>
              <w:color w:val="000000"/>
              <w:szCs w:val="16"/>
            </w:rPr>
          </w:pPr>
        </w:p>
      </w:tc>
      <w:tc>
        <w:tcPr>
          <w:tcW w:w="4937" w:type="dxa"/>
          <w:shd w:val="clear" w:color="auto" w:fill="auto"/>
          <w:vAlign w:val="center"/>
        </w:tcPr>
        <w:p w:rsidR="002B30BC" w:rsidRPr="00EB3B8E" w:rsidRDefault="002B30BC" w:rsidP="00E55AE8">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2B30BC" w:rsidRPr="00EB3B8E" w:rsidRDefault="002B30BC" w:rsidP="00B621A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9</w:t>
          </w:r>
        </w:p>
      </w:tc>
    </w:tr>
    <w:tr w:rsidR="002B30BC" w:rsidRPr="00E42895" w:rsidTr="00C5773E">
      <w:trPr>
        <w:trHeight w:val="215"/>
        <w:jc w:val="center"/>
      </w:trPr>
      <w:tc>
        <w:tcPr>
          <w:tcW w:w="1002" w:type="dxa"/>
          <w:vMerge/>
        </w:tcPr>
        <w:p w:rsidR="002B30BC" w:rsidRPr="00E42895" w:rsidRDefault="002B30BC" w:rsidP="00E55AE8">
          <w:pPr>
            <w:rPr>
              <w:rFonts w:ascii="Arial" w:hAnsi="Arial" w:cs="Arial"/>
              <w:color w:val="000000"/>
              <w:szCs w:val="16"/>
            </w:rPr>
          </w:pPr>
        </w:p>
      </w:tc>
      <w:tc>
        <w:tcPr>
          <w:tcW w:w="4937" w:type="dxa"/>
          <w:vMerge w:val="restart"/>
          <w:shd w:val="clear" w:color="auto" w:fill="auto"/>
          <w:vAlign w:val="center"/>
        </w:tcPr>
        <w:p w:rsidR="002B30BC" w:rsidRPr="00EB3B8E" w:rsidRDefault="002B30BC" w:rsidP="00B621A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2B30BC" w:rsidRPr="00EB3B8E" w:rsidRDefault="002B30BC" w:rsidP="00E55AE8">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2018-07-17</w:t>
          </w:r>
        </w:p>
      </w:tc>
    </w:tr>
    <w:tr w:rsidR="002B30BC" w:rsidRPr="00E42895" w:rsidTr="00C5773E">
      <w:trPr>
        <w:trHeight w:val="245"/>
        <w:jc w:val="center"/>
      </w:trPr>
      <w:tc>
        <w:tcPr>
          <w:tcW w:w="1002" w:type="dxa"/>
          <w:vMerge/>
        </w:tcPr>
        <w:p w:rsidR="002B30BC" w:rsidRPr="00E42895" w:rsidRDefault="002B30BC" w:rsidP="00E55AE8">
          <w:pPr>
            <w:rPr>
              <w:rFonts w:ascii="Arial" w:hAnsi="Arial" w:cs="Arial"/>
              <w:color w:val="000000"/>
              <w:szCs w:val="16"/>
            </w:rPr>
          </w:pPr>
        </w:p>
      </w:tc>
      <w:tc>
        <w:tcPr>
          <w:tcW w:w="4937" w:type="dxa"/>
          <w:vMerge/>
          <w:shd w:val="clear" w:color="auto" w:fill="auto"/>
          <w:vAlign w:val="center"/>
        </w:tcPr>
        <w:p w:rsidR="002B30BC" w:rsidRPr="00EB3B8E" w:rsidRDefault="002B30BC" w:rsidP="00E55AE8">
          <w:pPr>
            <w:jc w:val="center"/>
            <w:rPr>
              <w:rFonts w:ascii="Arial" w:hAnsi="Arial" w:cs="Arial"/>
              <w:b/>
            </w:rPr>
          </w:pPr>
        </w:p>
      </w:tc>
      <w:tc>
        <w:tcPr>
          <w:tcW w:w="2434" w:type="dxa"/>
          <w:vAlign w:val="center"/>
        </w:tcPr>
        <w:p w:rsidR="002B30BC" w:rsidRPr="00EB3B8E" w:rsidRDefault="002B30BC"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895A2C">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895A2C">
            <w:rPr>
              <w:rStyle w:val="Nmerodepgina"/>
              <w:rFonts w:ascii="Arial" w:hAnsi="Arial" w:cs="Arial"/>
              <w:b/>
              <w:noProof/>
            </w:rPr>
            <w:t>4</w:t>
          </w:r>
          <w:r w:rsidRPr="00EB3B8E">
            <w:rPr>
              <w:rStyle w:val="Nmerodepgina"/>
              <w:rFonts w:ascii="Arial" w:hAnsi="Arial" w:cs="Arial"/>
              <w:b/>
            </w:rPr>
            <w:fldChar w:fldCharType="end"/>
          </w:r>
        </w:p>
      </w:tc>
    </w:tr>
  </w:tbl>
  <w:p w:rsidR="002B30BC" w:rsidRPr="00B40BF9" w:rsidRDefault="002B30BC"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0F64AF"/>
    <w:multiLevelType w:val="hybridMultilevel"/>
    <w:tmpl w:val="0622BFB8"/>
    <w:lvl w:ilvl="0" w:tplc="D9F8A73A">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264C6B"/>
    <w:multiLevelType w:val="hybridMultilevel"/>
    <w:tmpl w:val="0FB4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15:restartNumberingAfterBreak="0">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C8E6B31"/>
    <w:multiLevelType w:val="hybridMultilevel"/>
    <w:tmpl w:val="328A2FF8"/>
    <w:lvl w:ilvl="0" w:tplc="7A22CA52">
      <w:start w:val="13"/>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C361662"/>
    <w:multiLevelType w:val="hybridMultilevel"/>
    <w:tmpl w:val="E3DC09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3"/>
  </w:num>
  <w:num w:numId="3">
    <w:abstractNumId w:val="3"/>
  </w:num>
  <w:num w:numId="4">
    <w:abstractNumId w:val="2"/>
  </w:num>
  <w:num w:numId="5">
    <w:abstractNumId w:val="4"/>
  </w:num>
  <w:num w:numId="6">
    <w:abstractNumId w:val="12"/>
  </w:num>
  <w:num w:numId="7">
    <w:abstractNumId w:val="7"/>
  </w:num>
  <w:num w:numId="8">
    <w:abstractNumId w:val="11"/>
  </w:num>
  <w:num w:numId="9">
    <w:abstractNumId w:val="8"/>
  </w:num>
  <w:num w:numId="10">
    <w:abstractNumId w:val="0"/>
  </w:num>
  <w:num w:numId="11">
    <w:abstractNumId w:val="15"/>
  </w:num>
  <w:num w:numId="12">
    <w:abstractNumId w:val="6"/>
  </w:num>
  <w:num w:numId="13">
    <w:abstractNumId w:val="17"/>
  </w:num>
  <w:num w:numId="14">
    <w:abstractNumId w:val="5"/>
  </w:num>
  <w:num w:numId="15">
    <w:abstractNumId w:val="16"/>
  </w:num>
  <w:num w:numId="16">
    <w:abstractNumId w:val="10"/>
  </w:num>
  <w:num w:numId="17">
    <w:abstractNumId w:val="2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3"/>
  </w:num>
  <w:num w:numId="21">
    <w:abstractNumId w:val="1"/>
  </w:num>
  <w:num w:numId="22">
    <w:abstractNumId w:val="18"/>
  </w:num>
  <w:num w:numId="23">
    <w:abstractNumId w:val="22"/>
  </w:num>
  <w:num w:numId="24">
    <w:abstractNumId w:val="9"/>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0163F"/>
    <w:rsid w:val="00002383"/>
    <w:rsid w:val="00020DCB"/>
    <w:rsid w:val="00034D30"/>
    <w:rsid w:val="00035581"/>
    <w:rsid w:val="000500A7"/>
    <w:rsid w:val="00051A55"/>
    <w:rsid w:val="000835DC"/>
    <w:rsid w:val="00096042"/>
    <w:rsid w:val="000969EB"/>
    <w:rsid w:val="000C253A"/>
    <w:rsid w:val="000D09FB"/>
    <w:rsid w:val="000D74A2"/>
    <w:rsid w:val="000E6DF8"/>
    <w:rsid w:val="000F4315"/>
    <w:rsid w:val="00112416"/>
    <w:rsid w:val="00116C11"/>
    <w:rsid w:val="00135A4B"/>
    <w:rsid w:val="00152E87"/>
    <w:rsid w:val="00162928"/>
    <w:rsid w:val="00166AFA"/>
    <w:rsid w:val="001709D2"/>
    <w:rsid w:val="001723E3"/>
    <w:rsid w:val="001845F2"/>
    <w:rsid w:val="00190AA8"/>
    <w:rsid w:val="001B3ABD"/>
    <w:rsid w:val="001B6E20"/>
    <w:rsid w:val="001C0AC1"/>
    <w:rsid w:val="001C20B7"/>
    <w:rsid w:val="001D19E1"/>
    <w:rsid w:val="001D4670"/>
    <w:rsid w:val="001E6662"/>
    <w:rsid w:val="00204554"/>
    <w:rsid w:val="00205309"/>
    <w:rsid w:val="0021626A"/>
    <w:rsid w:val="00221CF1"/>
    <w:rsid w:val="00223E4A"/>
    <w:rsid w:val="00231107"/>
    <w:rsid w:val="0025575E"/>
    <w:rsid w:val="0026073C"/>
    <w:rsid w:val="00285A52"/>
    <w:rsid w:val="00293532"/>
    <w:rsid w:val="002A65E8"/>
    <w:rsid w:val="002A7C97"/>
    <w:rsid w:val="002B30BC"/>
    <w:rsid w:val="002C0484"/>
    <w:rsid w:val="002C1BFE"/>
    <w:rsid w:val="002E4D38"/>
    <w:rsid w:val="0033315E"/>
    <w:rsid w:val="003404A3"/>
    <w:rsid w:val="00340A98"/>
    <w:rsid w:val="003700FF"/>
    <w:rsid w:val="00374EC8"/>
    <w:rsid w:val="003862EB"/>
    <w:rsid w:val="0038785B"/>
    <w:rsid w:val="003906E0"/>
    <w:rsid w:val="00390DCE"/>
    <w:rsid w:val="003952CF"/>
    <w:rsid w:val="00395921"/>
    <w:rsid w:val="00397BDA"/>
    <w:rsid w:val="003B11EB"/>
    <w:rsid w:val="003B6DA0"/>
    <w:rsid w:val="003E35EA"/>
    <w:rsid w:val="003E6A86"/>
    <w:rsid w:val="003F7DF4"/>
    <w:rsid w:val="00400054"/>
    <w:rsid w:val="00433887"/>
    <w:rsid w:val="004369D5"/>
    <w:rsid w:val="0044036E"/>
    <w:rsid w:val="00442F6B"/>
    <w:rsid w:val="00447B61"/>
    <w:rsid w:val="00470C47"/>
    <w:rsid w:val="00477117"/>
    <w:rsid w:val="00492982"/>
    <w:rsid w:val="004C1BC9"/>
    <w:rsid w:val="004C6C81"/>
    <w:rsid w:val="004D197D"/>
    <w:rsid w:val="004D630F"/>
    <w:rsid w:val="004D73AA"/>
    <w:rsid w:val="004E26F8"/>
    <w:rsid w:val="004E7185"/>
    <w:rsid w:val="004F3DFD"/>
    <w:rsid w:val="004F4228"/>
    <w:rsid w:val="00537D86"/>
    <w:rsid w:val="00547C6B"/>
    <w:rsid w:val="00564D27"/>
    <w:rsid w:val="0059706A"/>
    <w:rsid w:val="005A2B7E"/>
    <w:rsid w:val="005A6779"/>
    <w:rsid w:val="005C4A02"/>
    <w:rsid w:val="005D22D9"/>
    <w:rsid w:val="00610723"/>
    <w:rsid w:val="00614DCF"/>
    <w:rsid w:val="00617B93"/>
    <w:rsid w:val="006232A8"/>
    <w:rsid w:val="0063762B"/>
    <w:rsid w:val="0064730D"/>
    <w:rsid w:val="006607B6"/>
    <w:rsid w:val="00663084"/>
    <w:rsid w:val="00664485"/>
    <w:rsid w:val="0069115C"/>
    <w:rsid w:val="006A7944"/>
    <w:rsid w:val="006C5D4D"/>
    <w:rsid w:val="006D4952"/>
    <w:rsid w:val="006E71DD"/>
    <w:rsid w:val="0070000B"/>
    <w:rsid w:val="00703BF0"/>
    <w:rsid w:val="00710E5E"/>
    <w:rsid w:val="00711960"/>
    <w:rsid w:val="00727A5C"/>
    <w:rsid w:val="0073268F"/>
    <w:rsid w:val="00734FE5"/>
    <w:rsid w:val="007409BA"/>
    <w:rsid w:val="007475DA"/>
    <w:rsid w:val="00761551"/>
    <w:rsid w:val="007674A2"/>
    <w:rsid w:val="007740B9"/>
    <w:rsid w:val="00776FFC"/>
    <w:rsid w:val="00777A10"/>
    <w:rsid w:val="00793462"/>
    <w:rsid w:val="00793C23"/>
    <w:rsid w:val="007A22A1"/>
    <w:rsid w:val="007C31B3"/>
    <w:rsid w:val="007C6721"/>
    <w:rsid w:val="007D1DC4"/>
    <w:rsid w:val="007D2922"/>
    <w:rsid w:val="007D59C0"/>
    <w:rsid w:val="007D5F28"/>
    <w:rsid w:val="00800720"/>
    <w:rsid w:val="00806310"/>
    <w:rsid w:val="00806886"/>
    <w:rsid w:val="00823109"/>
    <w:rsid w:val="008330C5"/>
    <w:rsid w:val="008463EC"/>
    <w:rsid w:val="00865F1A"/>
    <w:rsid w:val="008716EB"/>
    <w:rsid w:val="008728D2"/>
    <w:rsid w:val="00880382"/>
    <w:rsid w:val="0089161F"/>
    <w:rsid w:val="00895A2C"/>
    <w:rsid w:val="008A27F8"/>
    <w:rsid w:val="008A66B4"/>
    <w:rsid w:val="008A68CE"/>
    <w:rsid w:val="008B1FBD"/>
    <w:rsid w:val="008C11EF"/>
    <w:rsid w:val="008C13C6"/>
    <w:rsid w:val="008C1C9D"/>
    <w:rsid w:val="008D19A3"/>
    <w:rsid w:val="008D2FA3"/>
    <w:rsid w:val="008F03BC"/>
    <w:rsid w:val="008F16A4"/>
    <w:rsid w:val="008F6BA3"/>
    <w:rsid w:val="009034C6"/>
    <w:rsid w:val="00904065"/>
    <w:rsid w:val="009157A9"/>
    <w:rsid w:val="00917F9B"/>
    <w:rsid w:val="00932BFB"/>
    <w:rsid w:val="00936358"/>
    <w:rsid w:val="00953B68"/>
    <w:rsid w:val="0095467C"/>
    <w:rsid w:val="009706EA"/>
    <w:rsid w:val="00970AB1"/>
    <w:rsid w:val="0097589F"/>
    <w:rsid w:val="0098460A"/>
    <w:rsid w:val="00996641"/>
    <w:rsid w:val="009B0D16"/>
    <w:rsid w:val="009C410F"/>
    <w:rsid w:val="009C56C3"/>
    <w:rsid w:val="009D2BA8"/>
    <w:rsid w:val="009F781D"/>
    <w:rsid w:val="00A11A5F"/>
    <w:rsid w:val="00A23479"/>
    <w:rsid w:val="00A32D88"/>
    <w:rsid w:val="00A34DF0"/>
    <w:rsid w:val="00A460F2"/>
    <w:rsid w:val="00A46469"/>
    <w:rsid w:val="00A67113"/>
    <w:rsid w:val="00A75681"/>
    <w:rsid w:val="00A82CBD"/>
    <w:rsid w:val="00A86110"/>
    <w:rsid w:val="00A9037C"/>
    <w:rsid w:val="00AA233C"/>
    <w:rsid w:val="00AB4466"/>
    <w:rsid w:val="00AB7115"/>
    <w:rsid w:val="00AC0083"/>
    <w:rsid w:val="00AC0403"/>
    <w:rsid w:val="00AC0478"/>
    <w:rsid w:val="00AD7E67"/>
    <w:rsid w:val="00AE0D25"/>
    <w:rsid w:val="00AE2445"/>
    <w:rsid w:val="00B03AD8"/>
    <w:rsid w:val="00B17ABB"/>
    <w:rsid w:val="00B220D8"/>
    <w:rsid w:val="00B40BF9"/>
    <w:rsid w:val="00B5349E"/>
    <w:rsid w:val="00B621A5"/>
    <w:rsid w:val="00BA2F43"/>
    <w:rsid w:val="00BC719A"/>
    <w:rsid w:val="00BE3C62"/>
    <w:rsid w:val="00C00F49"/>
    <w:rsid w:val="00C0563A"/>
    <w:rsid w:val="00C11B51"/>
    <w:rsid w:val="00C1513C"/>
    <w:rsid w:val="00C22595"/>
    <w:rsid w:val="00C25418"/>
    <w:rsid w:val="00C25823"/>
    <w:rsid w:val="00C31B20"/>
    <w:rsid w:val="00C33AE9"/>
    <w:rsid w:val="00C45A77"/>
    <w:rsid w:val="00C46B60"/>
    <w:rsid w:val="00C501E0"/>
    <w:rsid w:val="00C50B79"/>
    <w:rsid w:val="00C521AA"/>
    <w:rsid w:val="00C52339"/>
    <w:rsid w:val="00C55924"/>
    <w:rsid w:val="00C5773E"/>
    <w:rsid w:val="00C60B67"/>
    <w:rsid w:val="00C6160C"/>
    <w:rsid w:val="00C666FB"/>
    <w:rsid w:val="00C66721"/>
    <w:rsid w:val="00C71493"/>
    <w:rsid w:val="00C744E5"/>
    <w:rsid w:val="00CC248C"/>
    <w:rsid w:val="00CD196D"/>
    <w:rsid w:val="00CD3675"/>
    <w:rsid w:val="00CE7A78"/>
    <w:rsid w:val="00CF17F8"/>
    <w:rsid w:val="00D003C8"/>
    <w:rsid w:val="00D12A07"/>
    <w:rsid w:val="00D21F74"/>
    <w:rsid w:val="00D22864"/>
    <w:rsid w:val="00D31D3D"/>
    <w:rsid w:val="00D4347E"/>
    <w:rsid w:val="00D46913"/>
    <w:rsid w:val="00D51C02"/>
    <w:rsid w:val="00D57751"/>
    <w:rsid w:val="00D6204F"/>
    <w:rsid w:val="00D741F8"/>
    <w:rsid w:val="00D77A82"/>
    <w:rsid w:val="00D80889"/>
    <w:rsid w:val="00D8130F"/>
    <w:rsid w:val="00D83C32"/>
    <w:rsid w:val="00D8778D"/>
    <w:rsid w:val="00D93F33"/>
    <w:rsid w:val="00D943A3"/>
    <w:rsid w:val="00DA26D1"/>
    <w:rsid w:val="00DA6258"/>
    <w:rsid w:val="00DA775F"/>
    <w:rsid w:val="00DB15BA"/>
    <w:rsid w:val="00DB5BD5"/>
    <w:rsid w:val="00DB5FFD"/>
    <w:rsid w:val="00DB6920"/>
    <w:rsid w:val="00DC188B"/>
    <w:rsid w:val="00DE20C5"/>
    <w:rsid w:val="00DE377C"/>
    <w:rsid w:val="00DF05BD"/>
    <w:rsid w:val="00DF57AF"/>
    <w:rsid w:val="00E000EE"/>
    <w:rsid w:val="00E10B25"/>
    <w:rsid w:val="00E12BA1"/>
    <w:rsid w:val="00E153CF"/>
    <w:rsid w:val="00E22FC5"/>
    <w:rsid w:val="00E23F1F"/>
    <w:rsid w:val="00E265E6"/>
    <w:rsid w:val="00E2670B"/>
    <w:rsid w:val="00E3040F"/>
    <w:rsid w:val="00E306B9"/>
    <w:rsid w:val="00E31CFD"/>
    <w:rsid w:val="00E373C7"/>
    <w:rsid w:val="00E402E4"/>
    <w:rsid w:val="00E42895"/>
    <w:rsid w:val="00E51851"/>
    <w:rsid w:val="00E54660"/>
    <w:rsid w:val="00E55AE8"/>
    <w:rsid w:val="00E6421E"/>
    <w:rsid w:val="00E642E2"/>
    <w:rsid w:val="00E64A0B"/>
    <w:rsid w:val="00E6531E"/>
    <w:rsid w:val="00E8407B"/>
    <w:rsid w:val="00E953B8"/>
    <w:rsid w:val="00EB3B8E"/>
    <w:rsid w:val="00EB60A5"/>
    <w:rsid w:val="00ED15FD"/>
    <w:rsid w:val="00F07948"/>
    <w:rsid w:val="00F57F0F"/>
    <w:rsid w:val="00F7101F"/>
    <w:rsid w:val="00F767EC"/>
    <w:rsid w:val="00F85C72"/>
    <w:rsid w:val="00F9285D"/>
    <w:rsid w:val="00F97756"/>
    <w:rsid w:val="00FC5033"/>
    <w:rsid w:val="00FC50C4"/>
    <w:rsid w:val="00FE03CE"/>
    <w:rsid w:val="00FE4554"/>
    <w:rsid w:val="00FF1AB9"/>
    <w:rsid w:val="00FF1E62"/>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861A7B"/>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008">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4283802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69234544">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68247893">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20612403">
      <w:bodyDiv w:val="1"/>
      <w:marLeft w:val="0"/>
      <w:marRight w:val="0"/>
      <w:marTop w:val="0"/>
      <w:marBottom w:val="0"/>
      <w:divBdr>
        <w:top w:val="none" w:sz="0" w:space="0" w:color="auto"/>
        <w:left w:val="none" w:sz="0" w:space="0" w:color="auto"/>
        <w:bottom w:val="none" w:sz="0" w:space="0" w:color="auto"/>
        <w:right w:val="none" w:sz="0" w:space="0" w:color="auto"/>
      </w:divBdr>
      <w:divsChild>
        <w:div w:id="186220008">
          <w:marLeft w:val="0"/>
          <w:marRight w:val="0"/>
          <w:marTop w:val="0"/>
          <w:marBottom w:val="0"/>
          <w:divBdr>
            <w:top w:val="none" w:sz="0" w:space="0" w:color="auto"/>
            <w:left w:val="none" w:sz="0" w:space="0" w:color="auto"/>
            <w:bottom w:val="none" w:sz="0" w:space="0" w:color="auto"/>
            <w:right w:val="none" w:sz="0" w:space="0" w:color="auto"/>
          </w:divBdr>
        </w:div>
      </w:divsChild>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9A01-3959-4E7A-AB20-394EDB6C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5471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RAISHA ALEJANDRA GAMBA SEGOVIA</cp:lastModifiedBy>
  <cp:revision>2</cp:revision>
  <cp:lastPrinted>2019-03-12T15:25:00Z</cp:lastPrinted>
  <dcterms:created xsi:type="dcterms:W3CDTF">2019-03-12T16:06:00Z</dcterms:created>
  <dcterms:modified xsi:type="dcterms:W3CDTF">2019-03-12T16:06:00Z</dcterms:modified>
</cp:coreProperties>
</file>