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01175">
        <w:rPr>
          <w:rFonts w:ascii="Arial" w:hAnsi="Arial" w:cs="Arial"/>
          <w:sz w:val="22"/>
          <w:szCs w:val="24"/>
        </w:rPr>
        <w:t>04</w:t>
      </w:r>
      <w:r w:rsidR="0067346E">
        <w:rPr>
          <w:rFonts w:ascii="Arial" w:hAnsi="Arial" w:cs="Arial"/>
          <w:sz w:val="22"/>
          <w:szCs w:val="24"/>
        </w:rPr>
        <w:t>-</w:t>
      </w:r>
      <w:r w:rsidR="00801175">
        <w:rPr>
          <w:rFonts w:ascii="Arial" w:hAnsi="Arial" w:cs="Arial"/>
          <w:sz w:val="22"/>
          <w:szCs w:val="24"/>
        </w:rPr>
        <w:t>05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801175" w:rsidRPr="00801175">
        <w:rPr>
          <w:rFonts w:ascii="Arial" w:hAnsi="Arial" w:cs="Arial"/>
          <w:b/>
          <w:sz w:val="22"/>
          <w:szCs w:val="22"/>
        </w:rPr>
        <w:t>LA UNIVERSIDAD DE CUNDIANAMARCA REQUIERE ADQUIRIR INSUMOS PARA EL LABORATORIO DE MATEMATICAS DE LA SEDE FUSAGASUGÁ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894DEE" w:rsidP="00354323">
            <w:pPr>
              <w:jc w:val="both"/>
              <w:divId w:val="1932814252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Los </w:t>
            </w:r>
            <w:r w:rsidR="008A4AE8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Anexos 01, 02, 03 y</w:t>
            </w:r>
            <w:r w:rsidR="00F703B5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 04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debidamente diligenciados y suscritos.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354323" w:rsidP="00354323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u w:val="single"/>
              </w:rPr>
              <w:lastRenderedPageBreak/>
              <w:t xml:space="preserve">Carta </w:t>
            </w:r>
            <w:r w:rsidR="00005C9F"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de </w:t>
            </w:r>
            <w:r w:rsidR="00005C9F" w:rsidRPr="00D47A91">
              <w:rPr>
                <w:rFonts w:ascii="Arial" w:hAnsi="Arial" w:cs="Arial"/>
                <w:b/>
                <w:sz w:val="18"/>
                <w:u w:val="single"/>
                <w:lang w:val="es-CO"/>
              </w:rPr>
              <w:t xml:space="preserve">compromiso para contratistas, subcontratistas y proveedores. </w:t>
            </w:r>
            <w:r w:rsidR="00005C9F"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diligenciada y suscrita.</w:t>
            </w:r>
          </w:p>
        </w:tc>
      </w:tr>
      <w:tr w:rsidR="00005C9F" w:rsidRPr="00D47A91" w:rsidTr="00354323">
        <w:trPr>
          <w:trHeight w:val="97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354323">
            <w:pPr>
              <w:jc w:val="both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Autorización de datos Personales: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diligenciados y suscritos.</w:t>
            </w:r>
          </w:p>
        </w:tc>
      </w:tr>
      <w:tr w:rsidR="00894DEE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D47A91" w:rsidRDefault="00894DEE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existencia y representación legal vigente,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expedido por la Cámara de Comercio respectiva, en el cual certifique que el objeto social es afín al requerimiento de la presente invitación; que la sociedad está registrada y tiene sucursal en Colombia; demostrar un término de vigencia de la sociedad por el plazo del contrato y un (1</w:t>
            </w:r>
            <w:r w:rsidR="00354323" w:rsidRPr="00D47A91">
              <w:rPr>
                <w:rFonts w:ascii="Arial" w:hAnsi="Arial" w:cs="Arial"/>
                <w:color w:val="000000"/>
                <w:sz w:val="18"/>
                <w:szCs w:val="22"/>
              </w:rPr>
              <w:t>) año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 xml:space="preserve">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Paz y salvo de aportes parafiscales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(personas jurídicas con carácter de empresa), 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certificación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Revisor Fiscal o Contador Público si lo tiene o del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Representante legal para personas jurídica.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Disciplinarios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judiciales,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Registro Único Tributario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RUT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. (La actividad Comercial debe estar actualizada y corresponder al Objeto a contratar).</w:t>
            </w:r>
          </w:p>
        </w:tc>
      </w:tr>
      <w:tr w:rsidR="00CF2199" w:rsidRPr="00D47A91" w:rsidTr="00354323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Fotocopia de la Cédula de Ciudadanía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Representante Legal.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cumplimiento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 las obligaciones con el Sistema Integral de Seguridad Social en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Salud y pensión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encontrarse a paz y salvo durante 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seis (6) meses anteriores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801175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72B5-21F7-4CAB-9F0F-37E622A9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2019-04-05T15:06:00Z</dcterms:created>
  <dcterms:modified xsi:type="dcterms:W3CDTF">2019-04-05T15:06:00Z</dcterms:modified>
</cp:coreProperties>
</file>