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6AEAB" w14:textId="6400F048" w:rsidR="004549CB" w:rsidRDefault="00BA6693" w:rsidP="004A758B">
      <w:pPr>
        <w:rPr>
          <w:rFonts w:ascii="Arial" w:hAnsi="Arial" w:cs="Arial"/>
          <w:lang w:val="es-CO"/>
        </w:rPr>
      </w:pPr>
      <w:r w:rsidRPr="00582B80">
        <w:rPr>
          <w:rFonts w:ascii="Arial" w:hAnsi="Arial" w:cs="Arial"/>
          <w:lang w:val="es-CO"/>
        </w:rPr>
        <w:t>32-1</w:t>
      </w:r>
    </w:p>
    <w:p w14:paraId="343F99A2" w14:textId="77777777" w:rsidR="00D72002" w:rsidRPr="00582B80" w:rsidRDefault="00D72002" w:rsidP="004A758B">
      <w:pPr>
        <w:rPr>
          <w:rFonts w:ascii="Arial" w:hAnsi="Arial" w:cs="Arial"/>
          <w:lang w:val="es-CO"/>
        </w:rPr>
      </w:pPr>
    </w:p>
    <w:p w14:paraId="3727C7F0" w14:textId="242D00FC" w:rsidR="00BA6693" w:rsidRPr="007452FA" w:rsidRDefault="008B3FF0" w:rsidP="004A758B">
      <w:pPr>
        <w:rPr>
          <w:rFonts w:ascii="Arial" w:hAnsi="Arial" w:cs="Arial"/>
          <w:lang w:val="es-CO"/>
        </w:rPr>
      </w:pPr>
      <w:r>
        <w:rPr>
          <w:rFonts w:ascii="Arial" w:hAnsi="Arial" w:cs="Arial"/>
          <w:sz w:val="22"/>
          <w:lang w:val="es-CO"/>
        </w:rPr>
        <w:t>2019-06-07</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3EEA05A3"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BD680A">
              <w:rPr>
                <w:rFonts w:ascii="Arial" w:hAnsi="Arial" w:cs="Arial"/>
                <w:b/>
                <w:sz w:val="22"/>
                <w:szCs w:val="22"/>
                <w:lang w:val="es-CO"/>
              </w:rPr>
              <w:t>11/06</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6145241A" w14:textId="77777777" w:rsidR="0056783C" w:rsidRPr="007452FA" w:rsidRDefault="0056783C" w:rsidP="0056783C">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3EDF0BE7" w14:textId="23F7569C" w:rsidR="00CB1B1B" w:rsidRDefault="00CB1B1B" w:rsidP="00CB1B1B">
            <w:pPr>
              <w:tabs>
                <w:tab w:val="left" w:pos="5640"/>
              </w:tabs>
              <w:jc w:val="both"/>
              <w:rPr>
                <w:rFonts w:ascii="Arial" w:hAnsi="Arial" w:cs="Arial"/>
                <w:sz w:val="22"/>
                <w:szCs w:val="22"/>
              </w:rPr>
            </w:pPr>
            <w:r w:rsidRPr="00CB1B1B">
              <w:rPr>
                <w:rFonts w:ascii="Arial" w:hAnsi="Arial" w:cs="Arial"/>
                <w:sz w:val="22"/>
                <w:szCs w:val="22"/>
              </w:rPr>
              <w:t xml:space="preserve">Prestación del servicio de capacitación en liderazgo y proactividad diligente, comunicación asertiva, trabajo en equipo y valores ciudadanos, en transparencia y cultura del servicio al cliente con enfoque inclusivo dirigido al personal administrativo de la UDEC. </w:t>
            </w:r>
          </w:p>
          <w:p w14:paraId="17D4771F" w14:textId="77777777" w:rsidR="004128C5" w:rsidRDefault="004128C5" w:rsidP="00CB1B1B">
            <w:pPr>
              <w:tabs>
                <w:tab w:val="left" w:pos="5640"/>
              </w:tabs>
              <w:jc w:val="both"/>
              <w:rPr>
                <w:rFonts w:ascii="Arial" w:hAnsi="Arial" w:cs="Arial"/>
                <w:sz w:val="22"/>
                <w:szCs w:val="22"/>
              </w:rPr>
            </w:pPr>
          </w:p>
          <w:p w14:paraId="46396C2A" w14:textId="77777777" w:rsidR="00CB1B1B" w:rsidRDefault="00CB1B1B" w:rsidP="00CB1B1B">
            <w:pPr>
              <w:tabs>
                <w:tab w:val="left" w:pos="5640"/>
              </w:tabs>
              <w:jc w:val="both"/>
              <w:rPr>
                <w:rFonts w:ascii="Arial" w:hAnsi="Arial" w:cs="Arial"/>
                <w:sz w:val="22"/>
                <w:szCs w:val="22"/>
              </w:rPr>
            </w:pPr>
            <w:r>
              <w:rPr>
                <w:rFonts w:ascii="Arial" w:hAnsi="Arial" w:cs="Arial"/>
                <w:sz w:val="22"/>
                <w:szCs w:val="22"/>
              </w:rPr>
              <w:t>A</w:t>
            </w:r>
            <w:r w:rsidRPr="00CB1B1B">
              <w:rPr>
                <w:rFonts w:ascii="Arial" w:hAnsi="Arial" w:cs="Arial"/>
                <w:sz w:val="22"/>
                <w:szCs w:val="22"/>
              </w:rPr>
              <w:t>lcance del objeto</w:t>
            </w:r>
            <w:r>
              <w:rPr>
                <w:rFonts w:ascii="Arial" w:hAnsi="Arial" w:cs="Arial"/>
                <w:sz w:val="22"/>
                <w:szCs w:val="22"/>
              </w:rPr>
              <w:t>:</w:t>
            </w:r>
          </w:p>
          <w:p w14:paraId="368DEA65" w14:textId="18FC153C" w:rsidR="00BA6693" w:rsidRPr="00CB1B1B" w:rsidRDefault="00CB1B1B" w:rsidP="00CB1B1B">
            <w:pPr>
              <w:tabs>
                <w:tab w:val="left" w:pos="5640"/>
              </w:tabs>
              <w:jc w:val="both"/>
              <w:rPr>
                <w:rFonts w:ascii="Arial" w:hAnsi="Arial" w:cs="Arial"/>
                <w:b/>
                <w:i/>
                <w:sz w:val="22"/>
                <w:szCs w:val="22"/>
              </w:rPr>
            </w:pPr>
            <w:r>
              <w:rPr>
                <w:rFonts w:ascii="Arial" w:hAnsi="Arial" w:cs="Arial"/>
                <w:sz w:val="22"/>
                <w:szCs w:val="22"/>
              </w:rPr>
              <w:t>L</w:t>
            </w:r>
            <w:r w:rsidRPr="00CB1B1B">
              <w:rPr>
                <w:rFonts w:ascii="Arial" w:hAnsi="Arial" w:cs="Arial"/>
                <w:sz w:val="22"/>
                <w:szCs w:val="22"/>
              </w:rPr>
              <w:t>a capacitación comprende los siguientes aspectos: liderazgo y proactividad diligente, comunicación asertiva, trabajo en equipo y valores ciudadanos, en transparencia y cultura del servicio al cliente con enfoque inclusivo dirigido al personal administrativo para generar un ambiente laboral sano y productivo y un liderazgo para lograr las metas institucionales frente a la comunidad en general.</w:t>
            </w: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759BEE5A" w:rsidR="00BA6693" w:rsidRPr="007452FA" w:rsidRDefault="004F5DF6" w:rsidP="004F5DF6">
            <w:pPr>
              <w:pStyle w:val="Prrafodelista"/>
              <w:ind w:left="0"/>
              <w:jc w:val="both"/>
              <w:rPr>
                <w:rFonts w:ascii="Arial" w:hAnsi="Arial" w:cs="Arial"/>
                <w:sz w:val="22"/>
                <w:szCs w:val="22"/>
                <w:lang w:val="es-CO"/>
              </w:rPr>
            </w:pPr>
            <w:r w:rsidRPr="004F5DF6">
              <w:rPr>
                <w:rFonts w:ascii="Arial" w:hAnsi="Arial" w:cs="Arial"/>
                <w:sz w:val="22"/>
                <w:szCs w:val="22"/>
                <w:lang w:val="es-CO"/>
              </w:rPr>
              <w:t>DIECISIETE MILLONES CUATROCIENTOS TREI</w:t>
            </w:r>
            <w:r>
              <w:rPr>
                <w:rFonts w:ascii="Arial" w:hAnsi="Arial" w:cs="Arial"/>
                <w:sz w:val="22"/>
                <w:szCs w:val="22"/>
                <w:lang w:val="es-CO"/>
              </w:rPr>
              <w:t xml:space="preserve">NTA Y TRES MIL QUINIENTOS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17.433.500</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14:paraId="35500825" w14:textId="77777777"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hideMark/>
                </w:tcPr>
                <w:p w14:paraId="0758211A" w14:textId="77777777" w:rsidR="00DD0775" w:rsidRPr="00DD0775" w:rsidRDefault="00DD0775" w:rsidP="00DD0775">
                  <w:pPr>
                    <w:jc w:val="both"/>
                    <w:rPr>
                      <w:rFonts w:ascii="Arial" w:hAnsi="Arial" w:cs="Arial"/>
                    </w:rPr>
                  </w:pPr>
                  <w:r w:rsidRPr="00DD0775">
                    <w:rPr>
                      <w:rFonts w:ascii="Arial" w:hAnsi="Arial" w:cs="Arial"/>
                    </w:rPr>
                    <w:t xml:space="preserve">Pago de capacitación de liderazgo y proactividad diligente dirigido al personal administrativo. </w:t>
                  </w:r>
                </w:p>
                <w:p w14:paraId="5AFAA714" w14:textId="77777777" w:rsidR="00DD0775" w:rsidRPr="00DD0775" w:rsidRDefault="00DD0775" w:rsidP="00DD0775">
                  <w:pPr>
                    <w:jc w:val="both"/>
                    <w:rPr>
                      <w:rFonts w:ascii="Arial" w:hAnsi="Arial" w:cs="Arial"/>
                    </w:rPr>
                  </w:pPr>
                  <w:r w:rsidRPr="00DD0775">
                    <w:rPr>
                      <w:rFonts w:ascii="Arial" w:hAnsi="Arial" w:cs="Arial"/>
                    </w:rPr>
                    <w:t xml:space="preserve">40 personas a capacitar. </w:t>
                  </w:r>
                </w:p>
                <w:p w14:paraId="5CE892CA" w14:textId="77777777" w:rsidR="00DD0775" w:rsidRPr="00DD0775" w:rsidRDefault="00DD0775" w:rsidP="00DD0775">
                  <w:pPr>
                    <w:jc w:val="both"/>
                    <w:rPr>
                      <w:rFonts w:ascii="Arial" w:hAnsi="Arial" w:cs="Arial"/>
                    </w:rPr>
                  </w:pPr>
                  <w:r w:rsidRPr="00DD0775">
                    <w:rPr>
                      <w:rFonts w:ascii="Arial" w:hAnsi="Arial" w:cs="Arial"/>
                    </w:rPr>
                    <w:t xml:space="preserve">Intensidad horaria: 8 horas </w:t>
                  </w:r>
                </w:p>
                <w:p w14:paraId="61543821" w14:textId="77777777" w:rsidR="00DD0775" w:rsidRPr="00DD0775" w:rsidRDefault="00DD0775" w:rsidP="00DD0775">
                  <w:pPr>
                    <w:jc w:val="both"/>
                    <w:rPr>
                      <w:rFonts w:ascii="Arial" w:hAnsi="Arial" w:cs="Arial"/>
                    </w:rPr>
                  </w:pPr>
                  <w:r w:rsidRPr="00DD0775">
                    <w:rPr>
                      <w:rFonts w:ascii="Arial" w:hAnsi="Arial" w:cs="Arial"/>
                    </w:rPr>
                    <w:t>Lugar de realización: Universidad de Cundinamarca, sede Fusagasugá.</w:t>
                  </w:r>
                </w:p>
                <w:p w14:paraId="14B67E03" w14:textId="0367DB35" w:rsidR="005F6486" w:rsidRPr="004549CB" w:rsidRDefault="005F6486" w:rsidP="00C46C9B">
                  <w:pPr>
                    <w:jc w:val="both"/>
                    <w:rPr>
                      <w:rFonts w:ascii="Arial" w:hAnsi="Arial" w:cs="Arial"/>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14:paraId="6665BF9C" w14:textId="008E2772" w:rsidR="005F6486" w:rsidRPr="00254B01" w:rsidRDefault="004549CB" w:rsidP="00DD0775">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4549CB" w:rsidRPr="00254B01" w14:paraId="1BEBB596"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0B296310" w14:textId="77777777" w:rsidR="004549CB" w:rsidRPr="00254B01" w:rsidRDefault="004549CB" w:rsidP="005F6486">
                  <w:pPr>
                    <w:jc w:val="center"/>
                    <w:rPr>
                      <w:rFonts w:ascii="Arial" w:hAnsi="Arial" w:cs="Arial"/>
                      <w:color w:val="000000"/>
                      <w:sz w:val="18"/>
                      <w:szCs w:val="18"/>
                    </w:rPr>
                  </w:pPr>
                  <w:r>
                    <w:rPr>
                      <w:rFonts w:ascii="Arial" w:hAnsi="Arial" w:cs="Arial"/>
                      <w:color w:val="000000"/>
                      <w:sz w:val="18"/>
                      <w:szCs w:val="18"/>
                    </w:rPr>
                    <w:t>2</w:t>
                  </w:r>
                </w:p>
              </w:tc>
              <w:tc>
                <w:tcPr>
                  <w:tcW w:w="2930" w:type="dxa"/>
                  <w:tcBorders>
                    <w:top w:val="nil"/>
                    <w:left w:val="nil"/>
                    <w:bottom w:val="single" w:sz="8" w:space="0" w:color="auto"/>
                    <w:right w:val="single" w:sz="4" w:space="0" w:color="auto"/>
                  </w:tcBorders>
                  <w:shd w:val="clear" w:color="auto" w:fill="auto"/>
                  <w:vAlign w:val="center"/>
                </w:tcPr>
                <w:p w14:paraId="29046BE7" w14:textId="77777777" w:rsidR="00DD0775" w:rsidRDefault="00DD0775" w:rsidP="001D0A54">
                  <w:pPr>
                    <w:jc w:val="both"/>
                    <w:rPr>
                      <w:rFonts w:ascii="Arial" w:hAnsi="Arial" w:cs="Arial"/>
                    </w:rPr>
                  </w:pPr>
                  <w:r w:rsidRPr="00136B22">
                    <w:rPr>
                      <w:rFonts w:ascii="Arial" w:hAnsi="Arial" w:cs="Arial"/>
                    </w:rPr>
                    <w:t xml:space="preserve">Pago de capacitación de comunicación asertiva, trabajo en equipo y valores ciudadanos dirigido al personal administrativo. </w:t>
                  </w:r>
                </w:p>
                <w:p w14:paraId="29AC4094" w14:textId="77777777" w:rsidR="00DD0775" w:rsidRDefault="00DD0775" w:rsidP="001D0A54">
                  <w:pPr>
                    <w:jc w:val="both"/>
                    <w:rPr>
                      <w:rFonts w:ascii="Arial" w:hAnsi="Arial" w:cs="Arial"/>
                    </w:rPr>
                  </w:pPr>
                  <w:r w:rsidRPr="00136B22">
                    <w:rPr>
                      <w:rFonts w:ascii="Arial" w:hAnsi="Arial" w:cs="Arial"/>
                    </w:rPr>
                    <w:t>300 personas a capacitar.</w:t>
                  </w:r>
                </w:p>
                <w:p w14:paraId="5036486E" w14:textId="04B7993C" w:rsidR="00DD0775" w:rsidRDefault="00DD0775" w:rsidP="001D0A54">
                  <w:pPr>
                    <w:jc w:val="both"/>
                    <w:rPr>
                      <w:rFonts w:ascii="Arial" w:hAnsi="Arial" w:cs="Arial"/>
                    </w:rPr>
                  </w:pPr>
                  <w:r>
                    <w:rPr>
                      <w:rFonts w:ascii="Arial" w:hAnsi="Arial" w:cs="Arial"/>
                    </w:rPr>
                    <w:t xml:space="preserve">Intensidad horaria: 6 horas </w:t>
                  </w:r>
                </w:p>
                <w:p w14:paraId="4D85758F" w14:textId="18BD2F0E" w:rsidR="00DD0775" w:rsidRPr="00136B22" w:rsidRDefault="00DD0775" w:rsidP="001D0A54">
                  <w:pPr>
                    <w:jc w:val="both"/>
                    <w:rPr>
                      <w:rFonts w:ascii="Arial" w:hAnsi="Arial" w:cs="Arial"/>
                    </w:rPr>
                  </w:pPr>
                  <w:r>
                    <w:rPr>
                      <w:rFonts w:ascii="Arial" w:hAnsi="Arial" w:cs="Arial"/>
                    </w:rPr>
                    <w:t>L</w:t>
                  </w:r>
                  <w:r w:rsidRPr="00136B22">
                    <w:rPr>
                      <w:rFonts w:ascii="Arial" w:hAnsi="Arial" w:cs="Arial"/>
                    </w:rPr>
                    <w:t xml:space="preserve">ugar de realización: </w:t>
                  </w:r>
                  <w:r>
                    <w:rPr>
                      <w:rFonts w:ascii="Arial" w:hAnsi="Arial" w:cs="Arial"/>
                    </w:rPr>
                    <w:t>U</w:t>
                  </w:r>
                  <w:r w:rsidRPr="00136B22">
                    <w:rPr>
                      <w:rFonts w:ascii="Arial" w:hAnsi="Arial" w:cs="Arial"/>
                    </w:rPr>
                    <w:t>niversidad de Cundinamarca, sede Fusagasugá</w:t>
                  </w:r>
                  <w:r w:rsidR="001D0A54">
                    <w:rPr>
                      <w:rFonts w:ascii="Arial" w:hAnsi="Arial" w:cs="Arial"/>
                    </w:rPr>
                    <w:t>.</w:t>
                  </w:r>
                </w:p>
                <w:p w14:paraId="4DCA1B14" w14:textId="688BE1FB" w:rsidR="004549CB" w:rsidRPr="00254B01" w:rsidRDefault="004549CB" w:rsidP="004549CB">
                  <w:pPr>
                    <w:jc w:val="both"/>
                    <w:rPr>
                      <w:rFonts w:ascii="Arial" w:hAnsi="Arial" w:cs="Arial"/>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5D7DA5EE" w14:textId="77777777" w:rsidR="004549CB" w:rsidRPr="00254B01" w:rsidRDefault="004549CB"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3853893B" w14:textId="3C362BDC" w:rsidR="004549CB" w:rsidRDefault="00DD0775"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77C47A3E"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4792863F"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B35041D" w14:textId="77777777" w:rsidR="004549CB" w:rsidRPr="00254B01" w:rsidRDefault="004549CB" w:rsidP="005F6486">
                  <w:pPr>
                    <w:spacing w:line="276" w:lineRule="auto"/>
                    <w:jc w:val="center"/>
                    <w:rPr>
                      <w:rFonts w:ascii="Arial" w:hAnsi="Arial" w:cs="Arial"/>
                      <w:color w:val="000000"/>
                      <w:sz w:val="18"/>
                      <w:szCs w:val="18"/>
                    </w:rPr>
                  </w:pPr>
                </w:p>
              </w:tc>
            </w:tr>
            <w:tr w:rsidR="004549CB" w:rsidRPr="00254B01" w14:paraId="08F009A7"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3CA2084B" w14:textId="77777777" w:rsidR="004549CB" w:rsidRPr="00254B01" w:rsidRDefault="004549CB" w:rsidP="005F6486">
                  <w:pPr>
                    <w:jc w:val="center"/>
                    <w:rPr>
                      <w:rFonts w:ascii="Arial" w:hAnsi="Arial" w:cs="Arial"/>
                      <w:color w:val="000000"/>
                      <w:sz w:val="18"/>
                      <w:szCs w:val="18"/>
                    </w:rPr>
                  </w:pPr>
                  <w:r>
                    <w:rPr>
                      <w:rFonts w:ascii="Arial" w:hAnsi="Arial" w:cs="Arial"/>
                      <w:color w:val="000000"/>
                      <w:sz w:val="18"/>
                      <w:szCs w:val="18"/>
                    </w:rPr>
                    <w:t>3</w:t>
                  </w:r>
                </w:p>
              </w:tc>
              <w:tc>
                <w:tcPr>
                  <w:tcW w:w="2930" w:type="dxa"/>
                  <w:tcBorders>
                    <w:top w:val="nil"/>
                    <w:left w:val="nil"/>
                    <w:bottom w:val="single" w:sz="8" w:space="0" w:color="auto"/>
                    <w:right w:val="single" w:sz="4" w:space="0" w:color="auto"/>
                  </w:tcBorders>
                  <w:shd w:val="clear" w:color="auto" w:fill="auto"/>
                  <w:vAlign w:val="center"/>
                </w:tcPr>
                <w:p w14:paraId="79231D71" w14:textId="77777777" w:rsidR="001D0A54" w:rsidRDefault="001D0A54" w:rsidP="001D0A54">
                  <w:pPr>
                    <w:jc w:val="both"/>
                    <w:rPr>
                      <w:rFonts w:ascii="Arial" w:hAnsi="Arial" w:cs="Arial"/>
                    </w:rPr>
                  </w:pPr>
                  <w:r w:rsidRPr="00227A38">
                    <w:rPr>
                      <w:rFonts w:ascii="Arial" w:hAnsi="Arial" w:cs="Arial"/>
                    </w:rPr>
                    <w:t xml:space="preserve">Pago de capacitación de transparencia dirigido al personal administrativo. </w:t>
                  </w:r>
                </w:p>
                <w:p w14:paraId="532D6538" w14:textId="77777777" w:rsidR="001D0A54" w:rsidRDefault="001D0A54" w:rsidP="001D0A54">
                  <w:pPr>
                    <w:jc w:val="both"/>
                    <w:rPr>
                      <w:rFonts w:ascii="Arial" w:hAnsi="Arial" w:cs="Arial"/>
                    </w:rPr>
                  </w:pPr>
                  <w:r w:rsidRPr="00227A38">
                    <w:rPr>
                      <w:rFonts w:ascii="Arial" w:hAnsi="Arial" w:cs="Arial"/>
                    </w:rPr>
                    <w:t xml:space="preserve">300 personas a capacitar. </w:t>
                  </w:r>
                </w:p>
                <w:p w14:paraId="0F910836" w14:textId="77777777" w:rsidR="001D0A54" w:rsidRDefault="001D0A54" w:rsidP="001D0A54">
                  <w:pPr>
                    <w:jc w:val="both"/>
                    <w:rPr>
                      <w:rFonts w:ascii="Arial" w:hAnsi="Arial" w:cs="Arial"/>
                    </w:rPr>
                  </w:pPr>
                  <w:r w:rsidRPr="00227A38">
                    <w:rPr>
                      <w:rFonts w:ascii="Arial" w:hAnsi="Arial" w:cs="Arial"/>
                    </w:rPr>
                    <w:t xml:space="preserve">Intensidad horaria: 8 horas </w:t>
                  </w:r>
                </w:p>
                <w:p w14:paraId="49F4C48D" w14:textId="77777777" w:rsidR="001D0A54" w:rsidRPr="00227A38" w:rsidRDefault="001D0A54" w:rsidP="001D0A54">
                  <w:pPr>
                    <w:jc w:val="both"/>
                    <w:rPr>
                      <w:rFonts w:ascii="Arial" w:hAnsi="Arial" w:cs="Arial"/>
                    </w:rPr>
                  </w:pPr>
                  <w:r>
                    <w:rPr>
                      <w:rFonts w:ascii="Arial" w:hAnsi="Arial" w:cs="Arial"/>
                    </w:rPr>
                    <w:t>L</w:t>
                  </w:r>
                  <w:r w:rsidRPr="00227A38">
                    <w:rPr>
                      <w:rFonts w:ascii="Arial" w:hAnsi="Arial" w:cs="Arial"/>
                    </w:rPr>
                    <w:t xml:space="preserve">ugar de realización: </w:t>
                  </w:r>
                  <w:r>
                    <w:rPr>
                      <w:rFonts w:ascii="Arial" w:hAnsi="Arial" w:cs="Arial"/>
                    </w:rPr>
                    <w:t>Universidad de C</w:t>
                  </w:r>
                  <w:r w:rsidRPr="00227A38">
                    <w:rPr>
                      <w:rFonts w:ascii="Arial" w:hAnsi="Arial" w:cs="Arial"/>
                    </w:rPr>
                    <w:t>undinamarca, sede Fusagasugá</w:t>
                  </w:r>
                  <w:r>
                    <w:rPr>
                      <w:rFonts w:ascii="Arial" w:hAnsi="Arial" w:cs="Arial"/>
                    </w:rPr>
                    <w:t>.</w:t>
                  </w:r>
                </w:p>
                <w:p w14:paraId="2F25060E" w14:textId="59694269" w:rsidR="004549CB" w:rsidRPr="00254B01" w:rsidRDefault="004549CB" w:rsidP="004549CB">
                  <w:pPr>
                    <w:jc w:val="both"/>
                    <w:rPr>
                      <w:rFonts w:ascii="Arial" w:hAnsi="Arial" w:cs="Arial"/>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tcPr>
                <w:p w14:paraId="3A6614A3" w14:textId="77777777" w:rsidR="004549CB" w:rsidRPr="00254B01" w:rsidRDefault="004549CB"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79328AFA" w14:textId="2C8D3245" w:rsidR="004549CB" w:rsidRDefault="001D0A54" w:rsidP="001D0A54">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230A89E4"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6658A70C"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720D728A" w14:textId="77777777" w:rsidR="004549CB" w:rsidRPr="00254B01" w:rsidRDefault="004549CB" w:rsidP="005F6486">
                  <w:pPr>
                    <w:spacing w:line="276" w:lineRule="auto"/>
                    <w:jc w:val="center"/>
                    <w:rPr>
                      <w:rFonts w:ascii="Arial" w:hAnsi="Arial" w:cs="Arial"/>
                      <w:color w:val="000000"/>
                      <w:sz w:val="18"/>
                      <w:szCs w:val="18"/>
                    </w:rPr>
                  </w:pPr>
                </w:p>
              </w:tc>
            </w:tr>
            <w:tr w:rsidR="008B3FF0" w:rsidRPr="00254B01" w14:paraId="1602FA66"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34F6E8BB" w14:textId="0B4CCBB0" w:rsidR="008B3FF0" w:rsidRDefault="008B3FF0" w:rsidP="008B3FF0">
                  <w:pPr>
                    <w:jc w:val="center"/>
                    <w:rPr>
                      <w:rFonts w:ascii="Arial" w:hAnsi="Arial" w:cs="Arial"/>
                      <w:color w:val="000000"/>
                      <w:sz w:val="18"/>
                      <w:szCs w:val="18"/>
                    </w:rPr>
                  </w:pPr>
                  <w:r>
                    <w:rPr>
                      <w:rFonts w:ascii="Arial" w:hAnsi="Arial" w:cs="Arial"/>
                      <w:color w:val="000000"/>
                      <w:sz w:val="18"/>
                      <w:szCs w:val="18"/>
                    </w:rPr>
                    <w:t>4</w:t>
                  </w:r>
                </w:p>
              </w:tc>
              <w:tc>
                <w:tcPr>
                  <w:tcW w:w="2930" w:type="dxa"/>
                  <w:tcBorders>
                    <w:top w:val="nil"/>
                    <w:left w:val="nil"/>
                    <w:bottom w:val="single" w:sz="8" w:space="0" w:color="auto"/>
                    <w:right w:val="single" w:sz="4" w:space="0" w:color="auto"/>
                  </w:tcBorders>
                  <w:shd w:val="clear" w:color="auto" w:fill="auto"/>
                  <w:vAlign w:val="center"/>
                </w:tcPr>
                <w:p w14:paraId="1C2ECDFF" w14:textId="77777777" w:rsidR="008B3FF0" w:rsidRDefault="008B3FF0" w:rsidP="008B3FF0">
                  <w:pPr>
                    <w:jc w:val="both"/>
                    <w:rPr>
                      <w:rFonts w:ascii="Arial" w:hAnsi="Arial" w:cs="Arial"/>
                    </w:rPr>
                  </w:pPr>
                  <w:r w:rsidRPr="00227A38">
                    <w:rPr>
                      <w:rFonts w:ascii="Arial" w:hAnsi="Arial" w:cs="Arial"/>
                    </w:rPr>
                    <w:t>Pago de capacitación en cultura del servicio al cliente con enfoque inclusivo dirigido al personal administrativo.</w:t>
                  </w:r>
                </w:p>
                <w:p w14:paraId="4AA165CF" w14:textId="77777777" w:rsidR="008B3FF0" w:rsidRDefault="008B3FF0" w:rsidP="008B3FF0">
                  <w:pPr>
                    <w:jc w:val="both"/>
                    <w:rPr>
                      <w:rFonts w:ascii="Arial" w:hAnsi="Arial" w:cs="Arial"/>
                    </w:rPr>
                  </w:pPr>
                  <w:r w:rsidRPr="00227A38">
                    <w:rPr>
                      <w:rFonts w:ascii="Arial" w:hAnsi="Arial" w:cs="Arial"/>
                    </w:rPr>
                    <w:t xml:space="preserve"> 300 personas a capacitar.</w:t>
                  </w:r>
                </w:p>
                <w:p w14:paraId="2CCB9C8E" w14:textId="77777777" w:rsidR="008B3FF0" w:rsidRDefault="008B3FF0" w:rsidP="008B3FF0">
                  <w:pPr>
                    <w:jc w:val="both"/>
                    <w:rPr>
                      <w:rFonts w:ascii="Arial" w:hAnsi="Arial" w:cs="Arial"/>
                    </w:rPr>
                  </w:pPr>
                  <w:r w:rsidRPr="00227A38">
                    <w:rPr>
                      <w:rFonts w:ascii="Arial" w:hAnsi="Arial" w:cs="Arial"/>
                    </w:rPr>
                    <w:t>Intensidad horaria: 4 horas</w:t>
                  </w:r>
                </w:p>
                <w:p w14:paraId="1A41ABB6" w14:textId="77777777" w:rsidR="008B3FF0" w:rsidRPr="00227A38" w:rsidRDefault="008B3FF0" w:rsidP="008B3FF0">
                  <w:pPr>
                    <w:jc w:val="both"/>
                    <w:rPr>
                      <w:rFonts w:ascii="Arial" w:hAnsi="Arial" w:cs="Arial"/>
                    </w:rPr>
                  </w:pPr>
                  <w:r>
                    <w:rPr>
                      <w:rFonts w:ascii="Arial" w:hAnsi="Arial" w:cs="Arial"/>
                    </w:rPr>
                    <w:t>L</w:t>
                  </w:r>
                  <w:r w:rsidRPr="00227A38">
                    <w:rPr>
                      <w:rFonts w:ascii="Arial" w:hAnsi="Arial" w:cs="Arial"/>
                    </w:rPr>
                    <w:t>ugar de r</w:t>
                  </w:r>
                  <w:bookmarkStart w:id="0" w:name="_GoBack"/>
                  <w:bookmarkEnd w:id="0"/>
                  <w:r w:rsidRPr="00227A38">
                    <w:rPr>
                      <w:rFonts w:ascii="Arial" w:hAnsi="Arial" w:cs="Arial"/>
                    </w:rPr>
                    <w:t>ealización</w:t>
                  </w:r>
                  <w:r>
                    <w:rPr>
                      <w:rFonts w:ascii="Arial" w:hAnsi="Arial" w:cs="Arial"/>
                    </w:rPr>
                    <w:t>: U</w:t>
                  </w:r>
                  <w:r w:rsidRPr="00227A38">
                    <w:rPr>
                      <w:rFonts w:ascii="Arial" w:hAnsi="Arial" w:cs="Arial"/>
                    </w:rPr>
                    <w:t>niversidad de Cundinamarca, sede Fusagasugá</w:t>
                  </w:r>
                  <w:r>
                    <w:rPr>
                      <w:rFonts w:ascii="Arial" w:hAnsi="Arial" w:cs="Arial"/>
                    </w:rPr>
                    <w:t>.</w:t>
                  </w:r>
                </w:p>
                <w:p w14:paraId="7F4B0CB8" w14:textId="77777777" w:rsidR="008B3FF0" w:rsidRPr="00227A38" w:rsidRDefault="008B3FF0" w:rsidP="008B3FF0">
                  <w:pPr>
                    <w:jc w:val="both"/>
                    <w:rPr>
                      <w:rFonts w:ascii="Arial" w:hAnsi="Arial" w:cs="Arial"/>
                    </w:rPr>
                  </w:pPr>
                </w:p>
              </w:tc>
              <w:tc>
                <w:tcPr>
                  <w:tcW w:w="851" w:type="dxa"/>
                  <w:tcBorders>
                    <w:top w:val="nil"/>
                    <w:left w:val="nil"/>
                    <w:bottom w:val="single" w:sz="8" w:space="0" w:color="auto"/>
                    <w:right w:val="single" w:sz="4" w:space="0" w:color="auto"/>
                  </w:tcBorders>
                  <w:shd w:val="clear" w:color="auto" w:fill="auto"/>
                  <w:noWrap/>
                  <w:vAlign w:val="center"/>
                </w:tcPr>
                <w:p w14:paraId="7D33F749" w14:textId="344FACB5" w:rsidR="008B3FF0" w:rsidRPr="00254B01" w:rsidRDefault="008B3FF0" w:rsidP="008B3FF0">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4DA2A2E1" w14:textId="6FA1628F" w:rsidR="008B3FF0" w:rsidRDefault="008B3FF0" w:rsidP="008B3FF0">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734F7936" w14:textId="77777777" w:rsidR="008B3FF0" w:rsidRPr="00254B01" w:rsidRDefault="008B3FF0" w:rsidP="008B3FF0">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4AEA06E6" w14:textId="77777777" w:rsidR="008B3FF0" w:rsidRPr="00254B01" w:rsidRDefault="008B3FF0" w:rsidP="008B3FF0">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0F17902E" w14:textId="77777777" w:rsidR="008B3FF0" w:rsidRPr="00254B01" w:rsidRDefault="008B3FF0" w:rsidP="008B3FF0">
                  <w:pPr>
                    <w:spacing w:line="276" w:lineRule="auto"/>
                    <w:jc w:val="center"/>
                    <w:rPr>
                      <w:rFonts w:ascii="Arial" w:hAnsi="Arial" w:cs="Arial"/>
                      <w:color w:val="000000"/>
                      <w:sz w:val="18"/>
                      <w:szCs w:val="18"/>
                    </w:rPr>
                  </w:pPr>
                </w:p>
              </w:tc>
            </w:tr>
            <w:tr w:rsidR="008B3FF0"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8B3FF0" w:rsidRPr="00254B01" w:rsidRDefault="008B3FF0" w:rsidP="008B3FF0">
                  <w:pPr>
                    <w:jc w:val="right"/>
                    <w:rPr>
                      <w:rFonts w:ascii="Arial" w:hAnsi="Arial" w:cs="Arial"/>
                      <w:b/>
                      <w:bCs/>
                      <w:color w:val="000000"/>
                      <w:sz w:val="18"/>
                      <w:szCs w:val="18"/>
                    </w:rPr>
                  </w:pPr>
                </w:p>
              </w:tc>
            </w:tr>
            <w:tr w:rsidR="008B3FF0"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8B3FF0" w:rsidRPr="00254B01" w:rsidRDefault="008B3FF0" w:rsidP="008B3FF0">
                  <w:pPr>
                    <w:jc w:val="right"/>
                    <w:rPr>
                      <w:rFonts w:ascii="Arial" w:hAnsi="Arial" w:cs="Arial"/>
                      <w:b/>
                      <w:bCs/>
                      <w:color w:val="000000"/>
                      <w:sz w:val="18"/>
                      <w:szCs w:val="18"/>
                    </w:rPr>
                  </w:pPr>
                </w:p>
              </w:tc>
            </w:tr>
            <w:tr w:rsidR="008B3FF0"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8B3FF0" w:rsidRPr="00254B01" w:rsidRDefault="008B3FF0" w:rsidP="008B3FF0">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Pr="007452FA" w:rsidRDefault="00BA6693"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77777777" w:rsidR="006850CA" w:rsidRPr="007452FA" w:rsidRDefault="006850CA" w:rsidP="008B3FF0">
            <w:pPr>
              <w:jc w:val="both"/>
              <w:rPr>
                <w:rFonts w:ascii="Arial" w:hAnsi="Arial" w:cs="Arial"/>
                <w:sz w:val="22"/>
                <w:szCs w:val="22"/>
                <w:lang w:val="es-CO"/>
              </w:rPr>
            </w:pPr>
          </w:p>
        </w:tc>
      </w:tr>
    </w:tbl>
    <w:p w14:paraId="4EEAE2B9" w14:textId="77777777" w:rsidR="006850CA" w:rsidRPr="007452FA" w:rsidRDefault="006850CA" w:rsidP="008B3FF0">
      <w:pPr>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7D05C9F7" w14:textId="77777777" w:rsidR="00FC3D68" w:rsidRDefault="00FC3D68" w:rsidP="004A758B">
            <w:pPr>
              <w:rPr>
                <w:rFonts w:ascii="Arial" w:hAnsi="Arial" w:cs="Arial"/>
                <w:sz w:val="22"/>
                <w:szCs w:val="22"/>
                <w:lang w:val="es-CO"/>
              </w:rPr>
            </w:pPr>
          </w:p>
          <w:p w14:paraId="62220E40" w14:textId="77777777" w:rsidR="00BA6693" w:rsidRPr="007452FA" w:rsidRDefault="00FC3D68" w:rsidP="004A758B">
            <w:pPr>
              <w:rPr>
                <w:rFonts w:ascii="Arial" w:hAnsi="Arial" w:cs="Arial"/>
                <w:sz w:val="22"/>
                <w:szCs w:val="22"/>
                <w:lang w:val="es-CO"/>
              </w:rPr>
            </w:pPr>
            <w:r w:rsidRPr="00FC3D68">
              <w:rPr>
                <w:rFonts w:ascii="Arial" w:hAnsi="Arial" w:cs="Arial"/>
                <w:sz w:val="22"/>
                <w:szCs w:val="22"/>
                <w:lang w:val="es-CO"/>
              </w:rPr>
              <w:t>Universidad de Cundinamarca sede Fusagasugá</w:t>
            </w:r>
          </w:p>
        </w:tc>
      </w:tr>
    </w:tbl>
    <w:p w14:paraId="6E042181" w14:textId="77777777" w:rsidR="00BA6693" w:rsidRDefault="00BA6693" w:rsidP="004A758B">
      <w:pPr>
        <w:jc w:val="both"/>
        <w:rPr>
          <w:rFonts w:ascii="Arial" w:hAnsi="Arial" w:cs="Arial"/>
          <w:sz w:val="22"/>
          <w:szCs w:val="22"/>
          <w:lang w:val="es-CO"/>
        </w:rPr>
      </w:pPr>
    </w:p>
    <w:p w14:paraId="36570B35" w14:textId="77777777" w:rsidR="0056783C" w:rsidRDefault="0056783C" w:rsidP="004A758B">
      <w:pPr>
        <w:jc w:val="both"/>
        <w:rPr>
          <w:rFonts w:ascii="Arial" w:hAnsi="Arial" w:cs="Arial"/>
          <w:sz w:val="22"/>
          <w:szCs w:val="22"/>
          <w:lang w:val="es-CO"/>
        </w:rPr>
      </w:pPr>
    </w:p>
    <w:p w14:paraId="4455BCD5" w14:textId="77777777" w:rsidR="0056783C" w:rsidRDefault="0056783C" w:rsidP="004A758B">
      <w:pPr>
        <w:jc w:val="both"/>
        <w:rPr>
          <w:rFonts w:ascii="Arial" w:hAnsi="Arial" w:cs="Arial"/>
          <w:sz w:val="22"/>
          <w:szCs w:val="22"/>
          <w:lang w:val="es-CO"/>
        </w:rPr>
      </w:pPr>
    </w:p>
    <w:p w14:paraId="283A0348" w14:textId="77777777" w:rsidR="0056783C" w:rsidRPr="007452FA" w:rsidRDefault="0056783C"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22675242" w14:textId="12B68D75" w:rsidR="00BA6693" w:rsidRPr="007452FA" w:rsidRDefault="0056783C" w:rsidP="004A758B">
            <w:pPr>
              <w:jc w:val="both"/>
              <w:rPr>
                <w:rFonts w:ascii="Arial" w:hAnsi="Arial" w:cs="Arial"/>
                <w:sz w:val="22"/>
                <w:szCs w:val="22"/>
                <w:lang w:val="es-CO"/>
              </w:rPr>
            </w:pPr>
            <w:r w:rsidRPr="008B3FF0">
              <w:rPr>
                <w:rFonts w:ascii="Arial" w:hAnsi="Arial" w:cs="Arial"/>
                <w:sz w:val="22"/>
                <w:szCs w:val="22"/>
                <w:lang w:val="es-CO"/>
              </w:rPr>
              <w:t>4 meses una vez cumplidos los requisitos de perfecciona</w:t>
            </w:r>
            <w:r>
              <w:rPr>
                <w:rFonts w:ascii="Arial" w:hAnsi="Arial" w:cs="Arial"/>
                <w:sz w:val="22"/>
                <w:szCs w:val="22"/>
                <w:lang w:val="es-CO"/>
              </w:rPr>
              <w:t xml:space="preserve">miento y </w:t>
            </w:r>
            <w:r w:rsidR="00464234">
              <w:rPr>
                <w:rFonts w:ascii="Arial" w:hAnsi="Arial" w:cs="Arial"/>
                <w:sz w:val="22"/>
                <w:szCs w:val="22"/>
                <w:lang w:val="es-CO"/>
              </w:rPr>
              <w:t>ejecución</w:t>
            </w:r>
            <w:r>
              <w:rPr>
                <w:rFonts w:ascii="Arial" w:hAnsi="Arial" w:cs="Arial"/>
                <w:sz w:val="22"/>
                <w:szCs w:val="22"/>
                <w:lang w:val="es-CO"/>
              </w:rPr>
              <w:t xml:space="preserve"> del contrato.</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6E3561AF" w14:textId="79493C1B" w:rsidR="006850CA" w:rsidRP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576E35AA" w14:textId="77777777" w:rsid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326ECD81" w14:textId="491C8337" w:rsidR="0056783C" w:rsidRDefault="0056783C" w:rsidP="0056783C">
            <w:pPr>
              <w:pStyle w:val="Prrafodelista"/>
              <w:numPr>
                <w:ilvl w:val="0"/>
                <w:numId w:val="16"/>
              </w:numPr>
              <w:ind w:left="313"/>
              <w:jc w:val="both"/>
              <w:rPr>
                <w:rFonts w:ascii="Arial" w:hAnsi="Arial" w:cs="Arial"/>
                <w:sz w:val="22"/>
                <w:szCs w:val="22"/>
              </w:rPr>
            </w:pPr>
            <w:r w:rsidRPr="0056783C">
              <w:rPr>
                <w:rFonts w:ascii="Arial" w:hAnsi="Arial" w:cs="Arial"/>
                <w:sz w:val="22"/>
                <w:szCs w:val="22"/>
              </w:rPr>
              <w:t>Realizar el proceso de capacitación para el personal designado de la Universidad de Cundinamarca</w:t>
            </w:r>
            <w:r>
              <w:rPr>
                <w:rFonts w:ascii="Arial" w:hAnsi="Arial" w:cs="Arial"/>
                <w:sz w:val="22"/>
                <w:szCs w:val="22"/>
              </w:rPr>
              <w:t>.</w:t>
            </w:r>
          </w:p>
          <w:p w14:paraId="14A9A65F" w14:textId="65E2B94F" w:rsidR="0056783C" w:rsidRDefault="0056783C" w:rsidP="0056783C">
            <w:pPr>
              <w:pStyle w:val="Prrafodelista"/>
              <w:numPr>
                <w:ilvl w:val="0"/>
                <w:numId w:val="16"/>
              </w:numPr>
              <w:ind w:left="313"/>
              <w:jc w:val="both"/>
              <w:rPr>
                <w:rFonts w:ascii="Arial" w:hAnsi="Arial" w:cs="Arial"/>
                <w:sz w:val="22"/>
                <w:szCs w:val="22"/>
              </w:rPr>
            </w:pPr>
            <w:r w:rsidRPr="0056783C">
              <w:rPr>
                <w:rFonts w:ascii="Arial" w:hAnsi="Arial" w:cs="Arial"/>
                <w:sz w:val="22"/>
                <w:szCs w:val="22"/>
              </w:rPr>
              <w:t>Evaluar la jornada de capacitación</w:t>
            </w:r>
            <w:r>
              <w:rPr>
                <w:rFonts w:ascii="Arial" w:hAnsi="Arial" w:cs="Arial"/>
                <w:sz w:val="22"/>
                <w:szCs w:val="22"/>
              </w:rPr>
              <w:t>.</w:t>
            </w:r>
          </w:p>
          <w:p w14:paraId="3849A083" w14:textId="1066E61E" w:rsidR="0056783C" w:rsidRDefault="0056783C" w:rsidP="0056783C">
            <w:pPr>
              <w:pStyle w:val="Prrafodelista"/>
              <w:numPr>
                <w:ilvl w:val="0"/>
                <w:numId w:val="16"/>
              </w:numPr>
              <w:ind w:left="313"/>
              <w:jc w:val="both"/>
              <w:rPr>
                <w:rFonts w:ascii="Arial" w:hAnsi="Arial" w:cs="Arial"/>
                <w:sz w:val="22"/>
                <w:szCs w:val="22"/>
              </w:rPr>
            </w:pPr>
            <w:r w:rsidRPr="0056783C">
              <w:rPr>
                <w:rFonts w:ascii="Arial" w:hAnsi="Arial" w:cs="Arial"/>
                <w:sz w:val="22"/>
                <w:szCs w:val="22"/>
              </w:rPr>
              <w:t>Entrega de certificados de asistencia al evento de capacitación</w:t>
            </w:r>
            <w:r>
              <w:rPr>
                <w:rFonts w:ascii="Arial" w:hAnsi="Arial" w:cs="Arial"/>
                <w:sz w:val="22"/>
                <w:szCs w:val="22"/>
              </w:rPr>
              <w:t>.</w:t>
            </w:r>
          </w:p>
          <w:p w14:paraId="0B2C21E7" w14:textId="005D749C" w:rsidR="0056783C" w:rsidRDefault="0056783C" w:rsidP="0056783C">
            <w:pPr>
              <w:pStyle w:val="Prrafodelista"/>
              <w:numPr>
                <w:ilvl w:val="0"/>
                <w:numId w:val="16"/>
              </w:numPr>
              <w:ind w:left="313"/>
              <w:jc w:val="both"/>
              <w:rPr>
                <w:rFonts w:ascii="Arial" w:hAnsi="Arial" w:cs="Arial"/>
                <w:sz w:val="22"/>
                <w:szCs w:val="22"/>
              </w:rPr>
            </w:pPr>
            <w:r w:rsidRPr="0056783C">
              <w:rPr>
                <w:rFonts w:ascii="Arial" w:hAnsi="Arial" w:cs="Arial"/>
                <w:sz w:val="22"/>
                <w:szCs w:val="22"/>
              </w:rPr>
              <w:t>Entregar material utilizado en la presentación, para estudio y consulta</w:t>
            </w:r>
            <w:r w:rsidR="00464234">
              <w:rPr>
                <w:rFonts w:ascii="Arial" w:hAnsi="Arial" w:cs="Arial"/>
                <w:sz w:val="22"/>
                <w:szCs w:val="22"/>
              </w:rPr>
              <w:t>.</w:t>
            </w:r>
          </w:p>
          <w:p w14:paraId="69732D0A" w14:textId="2114D9AF" w:rsidR="006850CA" w:rsidRPr="0056783C" w:rsidRDefault="0056783C" w:rsidP="0056783C">
            <w:pPr>
              <w:pStyle w:val="Prrafodelista"/>
              <w:numPr>
                <w:ilvl w:val="0"/>
                <w:numId w:val="16"/>
              </w:numPr>
              <w:ind w:left="313"/>
              <w:jc w:val="both"/>
              <w:rPr>
                <w:rFonts w:ascii="Arial" w:hAnsi="Arial" w:cs="Arial"/>
                <w:sz w:val="22"/>
                <w:szCs w:val="22"/>
              </w:rPr>
            </w:pPr>
            <w:r w:rsidRPr="0056783C">
              <w:rPr>
                <w:rFonts w:ascii="Arial" w:hAnsi="Arial" w:cs="Arial"/>
                <w:sz w:val="22"/>
                <w:szCs w:val="22"/>
              </w:rPr>
              <w:t>Entrega de certificados de asist</w:t>
            </w:r>
            <w:r>
              <w:rPr>
                <w:rFonts w:ascii="Arial" w:hAnsi="Arial" w:cs="Arial"/>
                <w:sz w:val="22"/>
                <w:szCs w:val="22"/>
              </w:rPr>
              <w:t>encia al evento de capacitación.</w:t>
            </w:r>
          </w:p>
        </w:tc>
      </w:tr>
    </w:tbl>
    <w:p w14:paraId="788E6DFA" w14:textId="77777777" w:rsidR="00BA6693" w:rsidRPr="007452FA" w:rsidRDefault="00BA6693" w:rsidP="004A758B">
      <w:pPr>
        <w:jc w:val="both"/>
        <w:rPr>
          <w:rFonts w:ascii="Arial" w:hAnsi="Arial" w:cs="Arial"/>
          <w:sz w:val="22"/>
          <w:szCs w:val="22"/>
          <w:lang w:val="es-CO"/>
        </w:rPr>
      </w:pPr>
    </w:p>
    <w:p w14:paraId="1C4F3381" w14:textId="77777777" w:rsidR="00464234" w:rsidRDefault="00464234" w:rsidP="004A758B">
      <w:pPr>
        <w:rPr>
          <w:rFonts w:ascii="Arial" w:hAnsi="Arial" w:cs="Arial"/>
          <w:b/>
          <w:sz w:val="22"/>
          <w:szCs w:val="22"/>
          <w:lang w:val="es-CO"/>
        </w:rPr>
      </w:pPr>
    </w:p>
    <w:p w14:paraId="2577A380" w14:textId="77777777" w:rsidR="00464234" w:rsidRDefault="00464234" w:rsidP="004A758B">
      <w:pPr>
        <w:rPr>
          <w:rFonts w:ascii="Arial" w:hAnsi="Arial" w:cs="Arial"/>
          <w:b/>
          <w:sz w:val="22"/>
          <w:szCs w:val="22"/>
          <w:lang w:val="es-CO"/>
        </w:rPr>
      </w:pPr>
    </w:p>
    <w:p w14:paraId="79C819DF" w14:textId="77777777" w:rsidR="00464234" w:rsidRDefault="00464234" w:rsidP="004A758B">
      <w:pPr>
        <w:rPr>
          <w:rFonts w:ascii="Arial" w:hAnsi="Arial" w:cs="Arial"/>
          <w:b/>
          <w:sz w:val="22"/>
          <w:szCs w:val="22"/>
          <w:lang w:val="es-CO"/>
        </w:rPr>
      </w:pPr>
    </w:p>
    <w:p w14:paraId="0C957EF2" w14:textId="77777777" w:rsidR="00464234" w:rsidRDefault="00464234" w:rsidP="004A758B">
      <w:pPr>
        <w:rPr>
          <w:rFonts w:ascii="Arial" w:hAnsi="Arial" w:cs="Arial"/>
          <w:b/>
          <w:sz w:val="22"/>
          <w:szCs w:val="22"/>
          <w:lang w:val="es-CO"/>
        </w:rPr>
      </w:pPr>
    </w:p>
    <w:p w14:paraId="5E33B200" w14:textId="77777777" w:rsidR="00464234" w:rsidRDefault="00464234" w:rsidP="004A758B">
      <w:pPr>
        <w:rPr>
          <w:rFonts w:ascii="Arial" w:hAnsi="Arial" w:cs="Arial"/>
          <w:b/>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Default="00BA6693" w:rsidP="004A758B">
      <w:pPr>
        <w:pStyle w:val="Prrafodelista"/>
        <w:ind w:left="360" w:hanging="862"/>
        <w:rPr>
          <w:rFonts w:ascii="Arial" w:hAnsi="Arial" w:cs="Arial"/>
          <w:sz w:val="22"/>
          <w:szCs w:val="22"/>
          <w:lang w:val="es-CO"/>
        </w:rPr>
      </w:pPr>
    </w:p>
    <w:p w14:paraId="3A75B1C2" w14:textId="77777777" w:rsidR="00E5041F" w:rsidRPr="007452FA" w:rsidRDefault="00E5041F"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14:paraId="63C3D4BA" w14:textId="77777777" w:rsidR="003031B3" w:rsidRPr="007452FA" w:rsidRDefault="003031B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05AAE985" w14:textId="77777777" w:rsidR="00BA6693" w:rsidRPr="007452FA" w:rsidRDefault="00D35DED" w:rsidP="004A758B">
            <w:pPr>
              <w:rPr>
                <w:rFonts w:ascii="Arial" w:hAnsi="Arial" w:cs="Arial"/>
                <w:sz w:val="22"/>
                <w:szCs w:val="22"/>
                <w:lang w:val="es-CO"/>
              </w:rPr>
            </w:pPr>
            <w:r>
              <w:rPr>
                <w:rFonts w:ascii="Arial" w:hAnsi="Arial" w:cs="Arial"/>
                <w:sz w:val="22"/>
                <w:szCs w:val="22"/>
                <w:lang w:val="es-CO"/>
              </w:rPr>
              <w:t>Mensualidades vencidas, de acuerdo al servicio efectivamente prestado.</w:t>
            </w: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lastRenderedPageBreak/>
        <w:t xml:space="preserve"> Cotizar los ítems solicitados, indicando las marcas sobre las cuales se cotiza.</w:t>
      </w:r>
    </w:p>
    <w:p w14:paraId="5B7D68AD" w14:textId="77777777" w:rsidR="003031B3" w:rsidRPr="007452FA" w:rsidRDefault="003031B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r w:rsidR="00FD19EB">
        <w:rPr>
          <w:rFonts w:ascii="Arial" w:hAnsi="Arial" w:cs="Arial"/>
          <w:sz w:val="16"/>
          <w:szCs w:val="16"/>
          <w:lang w:val="es-CO"/>
        </w:rPr>
        <w:t>Nathalia</w:t>
      </w:r>
      <w:proofErr w:type="gramEnd"/>
      <w:r w:rsidR="00FD19EB">
        <w:rPr>
          <w:rFonts w:ascii="Arial" w:hAnsi="Arial" w:cs="Arial"/>
          <w:sz w:val="16"/>
          <w:szCs w:val="16"/>
          <w:lang w:val="es-CO"/>
        </w:rPr>
        <w:t xml:space="preserve">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997AB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97ABC">
            <w:rPr>
              <w:rStyle w:val="Nmerodepgina"/>
              <w:rFonts w:ascii="Arial" w:hAnsi="Arial" w:cs="Arial"/>
              <w:b/>
              <w:noProof/>
            </w:rPr>
            <w:t>3</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97ABC">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739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3"/>
  </w:num>
  <w:num w:numId="4">
    <w:abstractNumId w:val="1"/>
  </w:num>
  <w:num w:numId="5">
    <w:abstractNumId w:val="4"/>
  </w:num>
  <w:num w:numId="6">
    <w:abstractNumId w:val="10"/>
  </w:num>
  <w:num w:numId="7">
    <w:abstractNumId w:val="6"/>
  </w:num>
  <w:num w:numId="8">
    <w:abstractNumId w:val="9"/>
  </w:num>
  <w:num w:numId="9">
    <w:abstractNumId w:val="7"/>
  </w:num>
  <w:num w:numId="10">
    <w:abstractNumId w:val="0"/>
  </w:num>
  <w:num w:numId="11">
    <w:abstractNumId w:val="12"/>
  </w:num>
  <w:num w:numId="12">
    <w:abstractNumId w:val="5"/>
  </w:num>
  <w:num w:numId="13">
    <w:abstractNumId w:val="15"/>
  </w:num>
  <w:num w:numId="14">
    <w:abstractNumId w:val="17"/>
  </w:num>
  <w:num w:numId="15">
    <w:abstractNumId w:val="14"/>
  </w:num>
  <w:num w:numId="16">
    <w:abstractNumId w:val="8"/>
  </w:num>
  <w:num w:numId="17">
    <w:abstractNumId w:val="18"/>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969EB"/>
    <w:rsid w:val="000D5C54"/>
    <w:rsid w:val="000F4315"/>
    <w:rsid w:val="000F7597"/>
    <w:rsid w:val="00116C11"/>
    <w:rsid w:val="00152E87"/>
    <w:rsid w:val="00166AFA"/>
    <w:rsid w:val="001C0AC1"/>
    <w:rsid w:val="001C20B7"/>
    <w:rsid w:val="001D0A54"/>
    <w:rsid w:val="001D19E1"/>
    <w:rsid w:val="00204554"/>
    <w:rsid w:val="00205309"/>
    <w:rsid w:val="0021626A"/>
    <w:rsid w:val="00222086"/>
    <w:rsid w:val="00231107"/>
    <w:rsid w:val="00237C86"/>
    <w:rsid w:val="0025575E"/>
    <w:rsid w:val="00285A52"/>
    <w:rsid w:val="00292130"/>
    <w:rsid w:val="002A65E8"/>
    <w:rsid w:val="002A7C97"/>
    <w:rsid w:val="002E4D38"/>
    <w:rsid w:val="003031B3"/>
    <w:rsid w:val="0033315E"/>
    <w:rsid w:val="003404A3"/>
    <w:rsid w:val="00340A98"/>
    <w:rsid w:val="003862EB"/>
    <w:rsid w:val="003E35EA"/>
    <w:rsid w:val="003E6A86"/>
    <w:rsid w:val="00400054"/>
    <w:rsid w:val="004128C5"/>
    <w:rsid w:val="00415679"/>
    <w:rsid w:val="004229D8"/>
    <w:rsid w:val="0044036E"/>
    <w:rsid w:val="00442F6B"/>
    <w:rsid w:val="00447B61"/>
    <w:rsid w:val="004549CB"/>
    <w:rsid w:val="00464234"/>
    <w:rsid w:val="00470C47"/>
    <w:rsid w:val="00477117"/>
    <w:rsid w:val="004A758B"/>
    <w:rsid w:val="004D73AA"/>
    <w:rsid w:val="004F3DFD"/>
    <w:rsid w:val="004F4228"/>
    <w:rsid w:val="004F5DF6"/>
    <w:rsid w:val="00532A49"/>
    <w:rsid w:val="0056783C"/>
    <w:rsid w:val="00582B80"/>
    <w:rsid w:val="0059706A"/>
    <w:rsid w:val="005A6779"/>
    <w:rsid w:val="005C4A02"/>
    <w:rsid w:val="005F6486"/>
    <w:rsid w:val="00610723"/>
    <w:rsid w:val="006232A8"/>
    <w:rsid w:val="0064730D"/>
    <w:rsid w:val="00663084"/>
    <w:rsid w:val="00664485"/>
    <w:rsid w:val="006850CA"/>
    <w:rsid w:val="0069115C"/>
    <w:rsid w:val="006A5715"/>
    <w:rsid w:val="006A7944"/>
    <w:rsid w:val="006C5D4D"/>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B3FF0"/>
    <w:rsid w:val="008C11EF"/>
    <w:rsid w:val="008D19A3"/>
    <w:rsid w:val="008F03BC"/>
    <w:rsid w:val="00904065"/>
    <w:rsid w:val="009157A9"/>
    <w:rsid w:val="00917F9B"/>
    <w:rsid w:val="00932BFB"/>
    <w:rsid w:val="00935C0B"/>
    <w:rsid w:val="00936358"/>
    <w:rsid w:val="00953B68"/>
    <w:rsid w:val="0095467C"/>
    <w:rsid w:val="009706EA"/>
    <w:rsid w:val="0097589F"/>
    <w:rsid w:val="00997ABC"/>
    <w:rsid w:val="009C42F3"/>
    <w:rsid w:val="009C56C3"/>
    <w:rsid w:val="009F781D"/>
    <w:rsid w:val="00A11A5F"/>
    <w:rsid w:val="00A23479"/>
    <w:rsid w:val="00A32D88"/>
    <w:rsid w:val="00A638CC"/>
    <w:rsid w:val="00A67113"/>
    <w:rsid w:val="00A9037C"/>
    <w:rsid w:val="00A978E3"/>
    <w:rsid w:val="00AB4466"/>
    <w:rsid w:val="00AB7115"/>
    <w:rsid w:val="00AD7E67"/>
    <w:rsid w:val="00B03AD8"/>
    <w:rsid w:val="00B12AD5"/>
    <w:rsid w:val="00B40BF9"/>
    <w:rsid w:val="00B5349E"/>
    <w:rsid w:val="00B81C47"/>
    <w:rsid w:val="00BA2F43"/>
    <w:rsid w:val="00BA6693"/>
    <w:rsid w:val="00BD680A"/>
    <w:rsid w:val="00C00F49"/>
    <w:rsid w:val="00C11255"/>
    <w:rsid w:val="00C25823"/>
    <w:rsid w:val="00C31B20"/>
    <w:rsid w:val="00C45A77"/>
    <w:rsid w:val="00C46C9B"/>
    <w:rsid w:val="00C50B79"/>
    <w:rsid w:val="00C52339"/>
    <w:rsid w:val="00C55924"/>
    <w:rsid w:val="00C60B67"/>
    <w:rsid w:val="00C6160C"/>
    <w:rsid w:val="00C71493"/>
    <w:rsid w:val="00CB1B1B"/>
    <w:rsid w:val="00CC248C"/>
    <w:rsid w:val="00CD196D"/>
    <w:rsid w:val="00CE09EA"/>
    <w:rsid w:val="00CF17F8"/>
    <w:rsid w:val="00CF32B0"/>
    <w:rsid w:val="00D2220E"/>
    <w:rsid w:val="00D22FAE"/>
    <w:rsid w:val="00D31D3D"/>
    <w:rsid w:val="00D35DED"/>
    <w:rsid w:val="00D51C02"/>
    <w:rsid w:val="00D57751"/>
    <w:rsid w:val="00D72002"/>
    <w:rsid w:val="00D741F8"/>
    <w:rsid w:val="00D77A82"/>
    <w:rsid w:val="00D943A3"/>
    <w:rsid w:val="00DA26D1"/>
    <w:rsid w:val="00DA6258"/>
    <w:rsid w:val="00DB5BD5"/>
    <w:rsid w:val="00DB6920"/>
    <w:rsid w:val="00DD0775"/>
    <w:rsid w:val="00DD691F"/>
    <w:rsid w:val="00DE377C"/>
    <w:rsid w:val="00DF57AF"/>
    <w:rsid w:val="00E12BA1"/>
    <w:rsid w:val="00E153CF"/>
    <w:rsid w:val="00E22FC5"/>
    <w:rsid w:val="00E31CFD"/>
    <w:rsid w:val="00E373C7"/>
    <w:rsid w:val="00E42895"/>
    <w:rsid w:val="00E5041F"/>
    <w:rsid w:val="00E54660"/>
    <w:rsid w:val="00E55AE8"/>
    <w:rsid w:val="00E642E2"/>
    <w:rsid w:val="00E64A0B"/>
    <w:rsid w:val="00E6531E"/>
    <w:rsid w:val="00EA3DCA"/>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D7B2B-5FED-407A-ABCB-80CBFAA7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26</cp:revision>
  <cp:lastPrinted>2019-03-07T19:18:00Z</cp:lastPrinted>
  <dcterms:created xsi:type="dcterms:W3CDTF">2019-03-07T19:19:00Z</dcterms:created>
  <dcterms:modified xsi:type="dcterms:W3CDTF">2019-06-07T15:56:00Z</dcterms:modified>
</cp:coreProperties>
</file>