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AE7A64" w:rsidRDefault="00AE7A64" w:rsidP="004A758B">
      <w:pPr>
        <w:rPr>
          <w:rFonts w:ascii="Arial" w:hAnsi="Arial" w:cs="Arial"/>
          <w:sz w:val="16"/>
          <w:szCs w:val="16"/>
          <w:lang w:val="es-CO"/>
        </w:rPr>
      </w:pPr>
      <w:r w:rsidRPr="00AE7A64">
        <w:rPr>
          <w:rFonts w:ascii="Arial" w:hAnsi="Arial" w:cs="Arial"/>
          <w:sz w:val="16"/>
          <w:szCs w:val="16"/>
          <w:lang w:val="es-CO"/>
        </w:rPr>
        <w:t>16</w:t>
      </w:r>
    </w:p>
    <w:p w:rsidR="00BA6693" w:rsidRPr="007452FA" w:rsidRDefault="00BA6693" w:rsidP="004A758B">
      <w:pPr>
        <w:rPr>
          <w:rFonts w:ascii="Arial" w:hAnsi="Arial" w:cs="Arial"/>
          <w:sz w:val="22"/>
          <w:lang w:val="es-CO"/>
        </w:rPr>
      </w:pPr>
    </w:p>
    <w:p w:rsidR="00BA6693" w:rsidRPr="007452FA" w:rsidRDefault="00E1175E" w:rsidP="004A758B">
      <w:pPr>
        <w:rPr>
          <w:rFonts w:ascii="Arial" w:hAnsi="Arial" w:cs="Arial"/>
          <w:lang w:val="es-CO"/>
        </w:rPr>
      </w:pPr>
      <w:r>
        <w:rPr>
          <w:rFonts w:ascii="Arial" w:hAnsi="Arial" w:cs="Arial"/>
          <w:sz w:val="22"/>
          <w:lang w:val="es-CO"/>
        </w:rPr>
        <w:t>2019-04-26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5F6C29" w:rsidRDefault="00BA6693" w:rsidP="004A758B">
            <w:pPr>
              <w:jc w:val="both"/>
              <w:rPr>
                <w:rFonts w:ascii="Arial" w:hAnsi="Arial" w:cs="Arial"/>
                <w:sz w:val="22"/>
                <w:szCs w:val="22"/>
                <w:lang w:val="es-CO"/>
              </w:rPr>
            </w:pPr>
            <w:r w:rsidRPr="007452FA">
              <w:rPr>
                <w:rFonts w:ascii="Arial" w:hAnsi="Arial" w:cs="Arial"/>
                <w:b/>
                <w:sz w:val="22"/>
                <w:szCs w:val="22"/>
                <w:lang w:val="es-CO"/>
              </w:rPr>
              <w:t>Fecha:</w:t>
            </w:r>
            <w:r w:rsidR="005F6C29">
              <w:rPr>
                <w:rFonts w:ascii="Arial" w:hAnsi="Arial" w:cs="Arial"/>
                <w:b/>
                <w:sz w:val="22"/>
                <w:szCs w:val="22"/>
                <w:lang w:val="es-CO"/>
              </w:rPr>
              <w:t xml:space="preserve"> </w:t>
            </w:r>
            <w:r w:rsidR="00F576BD">
              <w:rPr>
                <w:rFonts w:ascii="Arial" w:hAnsi="Arial" w:cs="Arial"/>
                <w:sz w:val="22"/>
                <w:szCs w:val="22"/>
                <w:lang w:val="es-CO"/>
              </w:rPr>
              <w:t>2019-06-21</w:t>
            </w:r>
          </w:p>
        </w:tc>
        <w:tc>
          <w:tcPr>
            <w:tcW w:w="4131" w:type="dxa"/>
          </w:tcPr>
          <w:p w:rsidR="00BA6693" w:rsidRPr="005F6C29" w:rsidRDefault="00BA6693" w:rsidP="00F576BD">
            <w:pPr>
              <w:jc w:val="both"/>
              <w:rPr>
                <w:rFonts w:ascii="Arial" w:hAnsi="Arial" w:cs="Arial"/>
                <w:sz w:val="22"/>
                <w:szCs w:val="22"/>
                <w:lang w:val="es-CO"/>
              </w:rPr>
            </w:pPr>
            <w:r w:rsidRPr="007452FA">
              <w:rPr>
                <w:rFonts w:ascii="Arial" w:hAnsi="Arial" w:cs="Arial"/>
                <w:b/>
                <w:sz w:val="22"/>
                <w:szCs w:val="22"/>
                <w:lang w:val="es-CO"/>
              </w:rPr>
              <w:t>Hora:</w:t>
            </w:r>
            <w:r w:rsidR="005F6C29">
              <w:rPr>
                <w:rFonts w:ascii="Arial" w:hAnsi="Arial" w:cs="Arial"/>
                <w:b/>
                <w:sz w:val="22"/>
                <w:szCs w:val="22"/>
                <w:lang w:val="es-CO"/>
              </w:rPr>
              <w:t xml:space="preserve"> </w:t>
            </w:r>
            <w:r w:rsidR="00974AFE" w:rsidRPr="00974AFE">
              <w:rPr>
                <w:rFonts w:ascii="Arial" w:hAnsi="Arial" w:cs="Arial"/>
                <w:sz w:val="22"/>
                <w:szCs w:val="22"/>
                <w:lang w:val="es-CO"/>
              </w:rPr>
              <w:t>hasta las</w:t>
            </w:r>
            <w:r w:rsidR="00974AFE">
              <w:rPr>
                <w:rFonts w:ascii="Arial" w:hAnsi="Arial" w:cs="Arial"/>
                <w:b/>
                <w:sz w:val="22"/>
                <w:szCs w:val="22"/>
                <w:lang w:val="es-CO"/>
              </w:rPr>
              <w:t xml:space="preserve"> </w:t>
            </w:r>
            <w:r w:rsidR="00F576BD" w:rsidRPr="00F576BD">
              <w:rPr>
                <w:rFonts w:ascii="Arial" w:hAnsi="Arial" w:cs="Arial"/>
                <w:sz w:val="22"/>
                <w:szCs w:val="22"/>
                <w:lang w:val="es-CO"/>
              </w:rPr>
              <w:t>4</w:t>
            </w:r>
            <w:r w:rsidR="005F6C29">
              <w:rPr>
                <w:rFonts w:ascii="Arial" w:hAnsi="Arial" w:cs="Arial"/>
                <w:sz w:val="22"/>
                <w:szCs w:val="22"/>
                <w:lang w:val="es-CO"/>
              </w:rPr>
              <w:t>:00 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F576BD" w:rsidP="005F6C29">
            <w:pPr>
              <w:tabs>
                <w:tab w:val="left" w:pos="5640"/>
              </w:tabs>
              <w:jc w:val="both"/>
              <w:rPr>
                <w:rFonts w:ascii="Arial" w:hAnsi="Arial" w:cs="Arial"/>
                <w:sz w:val="22"/>
                <w:szCs w:val="22"/>
                <w:lang w:val="es-CO"/>
              </w:rPr>
            </w:pPr>
            <w:bookmarkStart w:id="0" w:name="_GoBack"/>
            <w:r w:rsidRPr="00080714">
              <w:rPr>
                <w:rFonts w:ascii="Arial" w:hAnsi="Arial" w:cs="Arial"/>
                <w:color w:val="333333"/>
                <w:sz w:val="22"/>
                <w:szCs w:val="22"/>
                <w:shd w:val="clear" w:color="auto" w:fill="FFFFFF"/>
              </w:rPr>
              <w:t>Adquisición de trajes para las actividades de la Oficina de Bienestar Universitario de la Universidad de Cundinamarca Seccional Girardot</w:t>
            </w:r>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80507" w:rsidRDefault="00F576BD" w:rsidP="00F576BD">
            <w:pPr>
              <w:pStyle w:val="Prrafodelista"/>
              <w:ind w:left="0"/>
              <w:jc w:val="both"/>
              <w:rPr>
                <w:rFonts w:ascii="Arial" w:hAnsi="Arial" w:cs="Arial"/>
                <w:sz w:val="22"/>
                <w:szCs w:val="22"/>
                <w:lang w:val="es-CO"/>
              </w:rPr>
            </w:pPr>
            <w:r>
              <w:rPr>
                <w:rFonts w:ascii="Arial" w:hAnsi="Arial" w:cs="Arial"/>
                <w:sz w:val="22"/>
                <w:szCs w:val="22"/>
                <w:lang w:val="es-CO" w:eastAsia="es-CO"/>
              </w:rPr>
              <w:t>Seis</w:t>
            </w:r>
            <w:r w:rsidR="005F6C29" w:rsidRPr="00880507">
              <w:rPr>
                <w:rFonts w:ascii="Arial" w:hAnsi="Arial" w:cs="Arial"/>
                <w:sz w:val="22"/>
                <w:szCs w:val="22"/>
                <w:lang w:val="es-CO" w:eastAsia="es-CO"/>
              </w:rPr>
              <w:t xml:space="preserve"> millones de pesos m/</w:t>
            </w:r>
            <w:proofErr w:type="spellStart"/>
            <w:r w:rsidR="005F6C29" w:rsidRPr="00880507">
              <w:rPr>
                <w:rFonts w:ascii="Arial" w:hAnsi="Arial" w:cs="Arial"/>
                <w:sz w:val="22"/>
                <w:szCs w:val="22"/>
                <w:lang w:val="es-CO" w:eastAsia="es-CO"/>
              </w:rPr>
              <w:t>cte</w:t>
            </w:r>
            <w:proofErr w:type="spellEnd"/>
            <w:r w:rsidR="005F6C29" w:rsidRPr="00880507">
              <w:rPr>
                <w:rFonts w:ascii="Arial" w:hAnsi="Arial" w:cs="Arial"/>
                <w:sz w:val="22"/>
                <w:szCs w:val="22"/>
                <w:lang w:val="es-CO" w:eastAsia="es-CO"/>
              </w:rPr>
              <w:t xml:space="preserve"> ($</w:t>
            </w:r>
            <w:r>
              <w:rPr>
                <w:rFonts w:ascii="Arial" w:hAnsi="Arial" w:cs="Arial"/>
                <w:sz w:val="22"/>
                <w:szCs w:val="22"/>
                <w:lang w:val="es-CO" w:eastAsia="es-CO"/>
              </w:rPr>
              <w:t>6</w:t>
            </w:r>
            <w:r w:rsidR="005F6C29" w:rsidRPr="00880507">
              <w:rPr>
                <w:rFonts w:ascii="Arial" w:hAnsi="Arial" w:cs="Arial"/>
                <w:sz w:val="22"/>
                <w:szCs w:val="22"/>
                <w:lang w:val="es-CO" w:eastAsia="es-CO"/>
              </w:rPr>
              <w:t>.000.000,00</w:t>
            </w:r>
            <w:r w:rsidR="00974AFE" w:rsidRPr="00880507">
              <w:rPr>
                <w:rFonts w:ascii="Arial" w:hAnsi="Arial" w:cs="Arial"/>
                <w:sz w:val="22"/>
                <w:szCs w:val="22"/>
                <w:lang w:val="es-CO" w:eastAsia="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W w:w="7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3600"/>
              <w:gridCol w:w="847"/>
              <w:gridCol w:w="990"/>
              <w:gridCol w:w="830"/>
              <w:gridCol w:w="785"/>
            </w:tblGrid>
            <w:tr w:rsidR="00F576BD" w:rsidRPr="00686EA1" w:rsidTr="00F576BD">
              <w:trPr>
                <w:trHeight w:val="1095"/>
              </w:trPr>
              <w:tc>
                <w:tcPr>
                  <w:tcW w:w="937" w:type="dxa"/>
                  <w:shd w:val="clear" w:color="000000" w:fill="00B050"/>
                  <w:noWrap/>
                  <w:vAlign w:val="center"/>
                  <w:hideMark/>
                </w:tcPr>
                <w:p w:rsidR="00F576BD" w:rsidRPr="00686EA1" w:rsidRDefault="00F576BD" w:rsidP="00F576BD">
                  <w:pPr>
                    <w:jc w:val="center"/>
                    <w:rPr>
                      <w:rFonts w:ascii="Arial" w:hAnsi="Arial" w:cs="Arial"/>
                      <w:color w:val="000000"/>
                      <w:lang w:val="es-CO" w:eastAsia="es-CO"/>
                    </w:rPr>
                  </w:pPr>
                  <w:r w:rsidRPr="00686EA1">
                    <w:rPr>
                      <w:rFonts w:ascii="Arial" w:hAnsi="Arial" w:cs="Arial"/>
                      <w:color w:val="000000"/>
                      <w:lang w:val="es-CO" w:eastAsia="es-CO"/>
                    </w:rPr>
                    <w:t>Ítem</w:t>
                  </w:r>
                </w:p>
              </w:tc>
              <w:tc>
                <w:tcPr>
                  <w:tcW w:w="3600" w:type="dxa"/>
                  <w:shd w:val="clear" w:color="000000" w:fill="00B050"/>
                  <w:vAlign w:val="center"/>
                  <w:hideMark/>
                </w:tcPr>
                <w:p w:rsidR="00F576BD" w:rsidRPr="00686EA1" w:rsidRDefault="00F576BD" w:rsidP="00F576BD">
                  <w:pPr>
                    <w:jc w:val="center"/>
                    <w:rPr>
                      <w:rFonts w:ascii="Arial" w:hAnsi="Arial" w:cs="Arial"/>
                      <w:color w:val="000000"/>
                      <w:lang w:val="es-CO" w:eastAsia="es-CO"/>
                    </w:rPr>
                  </w:pPr>
                  <w:r w:rsidRPr="00686EA1">
                    <w:rPr>
                      <w:rFonts w:ascii="Arial" w:hAnsi="Arial" w:cs="Arial"/>
                      <w:color w:val="000000"/>
                      <w:lang w:val="es-CO" w:eastAsia="es-CO"/>
                    </w:rPr>
                    <w:t>Descripción del bien, Servicio u Obra (Especificaciones Técnicas, Medida, Referencia, Color, etc.)</w:t>
                  </w:r>
                </w:p>
              </w:tc>
              <w:tc>
                <w:tcPr>
                  <w:tcW w:w="847" w:type="dxa"/>
                  <w:shd w:val="clear" w:color="000000" w:fill="00B050"/>
                  <w:vAlign w:val="center"/>
                  <w:hideMark/>
                </w:tcPr>
                <w:p w:rsidR="00F576BD" w:rsidRPr="00686EA1" w:rsidRDefault="00F576BD" w:rsidP="00F576BD">
                  <w:pPr>
                    <w:jc w:val="center"/>
                    <w:rPr>
                      <w:rFonts w:ascii="Arial" w:hAnsi="Arial" w:cs="Arial"/>
                      <w:color w:val="000000"/>
                      <w:lang w:val="es-CO" w:eastAsia="es-CO"/>
                    </w:rPr>
                  </w:pPr>
                  <w:r w:rsidRPr="00686EA1">
                    <w:rPr>
                      <w:rFonts w:ascii="Arial" w:hAnsi="Arial" w:cs="Arial"/>
                      <w:color w:val="000000"/>
                      <w:lang w:val="es-CO" w:eastAsia="es-CO"/>
                    </w:rPr>
                    <w:t>Unidad de medida</w:t>
                  </w:r>
                </w:p>
              </w:tc>
              <w:tc>
                <w:tcPr>
                  <w:tcW w:w="990" w:type="dxa"/>
                  <w:shd w:val="clear" w:color="000000" w:fill="00B050"/>
                  <w:noWrap/>
                  <w:vAlign w:val="center"/>
                  <w:hideMark/>
                </w:tcPr>
                <w:p w:rsidR="00F576BD" w:rsidRPr="00686EA1" w:rsidRDefault="00F576BD" w:rsidP="00F576BD">
                  <w:pPr>
                    <w:jc w:val="center"/>
                    <w:rPr>
                      <w:rFonts w:ascii="Arial" w:hAnsi="Arial" w:cs="Arial"/>
                      <w:color w:val="000000"/>
                      <w:lang w:val="es-CO" w:eastAsia="es-CO"/>
                    </w:rPr>
                  </w:pPr>
                  <w:r w:rsidRPr="00686EA1">
                    <w:rPr>
                      <w:rFonts w:ascii="Arial" w:hAnsi="Arial" w:cs="Arial"/>
                      <w:color w:val="000000"/>
                      <w:lang w:val="es-CO" w:eastAsia="es-CO"/>
                    </w:rPr>
                    <w:t>Cantidad</w:t>
                  </w:r>
                </w:p>
              </w:tc>
              <w:tc>
                <w:tcPr>
                  <w:tcW w:w="830" w:type="dxa"/>
                  <w:shd w:val="clear" w:color="000000" w:fill="00B050"/>
                  <w:vAlign w:val="center"/>
                </w:tcPr>
                <w:p w:rsidR="00F576BD" w:rsidRPr="00686EA1" w:rsidRDefault="00F576BD" w:rsidP="00F576BD">
                  <w:pPr>
                    <w:jc w:val="center"/>
                    <w:rPr>
                      <w:rFonts w:ascii="Arial" w:hAnsi="Arial" w:cs="Arial"/>
                      <w:color w:val="000000"/>
                      <w:lang w:val="es-CO" w:eastAsia="es-CO"/>
                    </w:rPr>
                  </w:pPr>
                  <w:r>
                    <w:rPr>
                      <w:rFonts w:ascii="Arial" w:hAnsi="Arial" w:cs="Arial"/>
                      <w:color w:val="000000"/>
                      <w:lang w:val="es-CO" w:eastAsia="es-CO"/>
                    </w:rPr>
                    <w:t>Valor Unitario</w:t>
                  </w:r>
                </w:p>
              </w:tc>
              <w:tc>
                <w:tcPr>
                  <w:tcW w:w="785" w:type="dxa"/>
                  <w:shd w:val="clear" w:color="000000" w:fill="00B050"/>
                  <w:vAlign w:val="center"/>
                </w:tcPr>
                <w:p w:rsidR="00F576BD" w:rsidRPr="00686EA1" w:rsidRDefault="00F576BD" w:rsidP="00F576BD">
                  <w:pPr>
                    <w:jc w:val="center"/>
                    <w:rPr>
                      <w:rFonts w:ascii="Arial" w:hAnsi="Arial" w:cs="Arial"/>
                      <w:color w:val="000000"/>
                      <w:lang w:val="es-CO" w:eastAsia="es-CO"/>
                    </w:rPr>
                  </w:pPr>
                  <w:r>
                    <w:rPr>
                      <w:rFonts w:ascii="Arial" w:hAnsi="Arial" w:cs="Arial"/>
                      <w:color w:val="000000"/>
                      <w:lang w:val="es-CO" w:eastAsia="es-CO"/>
                    </w:rPr>
                    <w:t>Valor Total</w:t>
                  </w: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lang w:val="es-CO" w:eastAsia="es-CO"/>
                    </w:rPr>
                  </w:pPr>
                  <w:r>
                    <w:rPr>
                      <w:rFonts w:ascii="Arial" w:hAnsi="Arial" w:cs="Arial"/>
                      <w:color w:val="000000"/>
                      <w:sz w:val="16"/>
                      <w:szCs w:val="16"/>
                    </w:rPr>
                    <w:t>1</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lang w:val="es-CO" w:eastAsia="es-CO"/>
                    </w:rPr>
                  </w:pPr>
                  <w:r w:rsidRPr="00F576BD">
                    <w:rPr>
                      <w:rFonts w:ascii="Arial" w:hAnsi="Arial" w:cs="Arial"/>
                      <w:color w:val="000000"/>
                    </w:rPr>
                    <w:t>Vestuario de Súper Héroe Talla Única Elaborado en: Lycra Acetato Estampado elegido por el cliente Hule Plantas artificiales</w:t>
                  </w:r>
                </w:p>
              </w:tc>
              <w:tc>
                <w:tcPr>
                  <w:tcW w:w="847" w:type="dxa"/>
                  <w:shd w:val="clear" w:color="auto" w:fill="auto"/>
                  <w:vAlign w:val="bottom"/>
                </w:tcPr>
                <w:p w:rsidR="00F576BD" w:rsidRPr="00F576BD" w:rsidRDefault="00F576BD" w:rsidP="00F576BD">
                  <w:pPr>
                    <w:jc w:val="center"/>
                    <w:rPr>
                      <w:rFonts w:ascii="Arial" w:hAnsi="Arial" w:cs="Arial"/>
                      <w:color w:val="000000"/>
                    </w:rPr>
                  </w:pPr>
                  <w:r w:rsidRPr="00F576BD">
                    <w:rPr>
                      <w:rFonts w:ascii="Arial" w:hAnsi="Arial" w:cs="Arial"/>
                      <w:color w:val="000000"/>
                    </w:rPr>
                    <w:t>Unidad</w:t>
                  </w:r>
                </w:p>
                <w:p w:rsidR="00F576BD" w:rsidRPr="00F576BD" w:rsidRDefault="00F576BD" w:rsidP="00F576BD">
                  <w:pPr>
                    <w:rPr>
                      <w:rFonts w:ascii="Arial" w:hAnsi="Arial" w:cs="Arial"/>
                      <w:color w:val="000000"/>
                    </w:rPr>
                  </w:pPr>
                </w:p>
              </w:tc>
              <w:tc>
                <w:tcPr>
                  <w:tcW w:w="990" w:type="dxa"/>
                  <w:shd w:val="clear" w:color="auto" w:fill="auto"/>
                  <w:noWrap/>
                  <w:vAlign w:val="center"/>
                </w:tcPr>
                <w:p w:rsidR="00F576BD" w:rsidRPr="00F576BD" w:rsidRDefault="00F576BD" w:rsidP="00F576BD">
                  <w:pPr>
                    <w:jc w:val="center"/>
                    <w:rPr>
                      <w:rFonts w:ascii="Arial" w:hAnsi="Arial" w:cs="Arial"/>
                      <w:color w:val="000000"/>
                      <w:lang w:val="es-CO" w:eastAsia="es-CO"/>
                    </w:rPr>
                  </w:pPr>
                  <w:r w:rsidRPr="00F576BD">
                    <w:rPr>
                      <w:rFonts w:ascii="Arial" w:hAnsi="Arial" w:cs="Arial"/>
                      <w:color w:val="000000"/>
                    </w:rPr>
                    <w:t>4</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2</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Vestuario de juez Talla Única Elaborado en: Chaqueta de lino Camisa en </w:t>
                  </w:r>
                  <w:proofErr w:type="spellStart"/>
                  <w:r w:rsidRPr="00F576BD">
                    <w:rPr>
                      <w:rFonts w:ascii="Arial" w:hAnsi="Arial" w:cs="Arial"/>
                      <w:color w:val="000000"/>
                    </w:rPr>
                    <w:t>dacron</w:t>
                  </w:r>
                  <w:proofErr w:type="spellEnd"/>
                  <w:r w:rsidRPr="00F576BD">
                    <w:rPr>
                      <w:rFonts w:ascii="Arial" w:hAnsi="Arial" w:cs="Arial"/>
                      <w:color w:val="000000"/>
                    </w:rPr>
                    <w:t xml:space="preserve"> Pantalón en lino Peluca, diseño y color elegido por el cliente</w:t>
                  </w:r>
                </w:p>
              </w:tc>
              <w:tc>
                <w:tcPr>
                  <w:tcW w:w="847" w:type="dxa"/>
                  <w:shd w:val="clear" w:color="auto" w:fill="auto"/>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3</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Vestuario de contaminador villano Talla Única Elaborado en: Material biodegradable según solicitud del cliente</w:t>
                  </w:r>
                </w:p>
              </w:tc>
              <w:tc>
                <w:tcPr>
                  <w:tcW w:w="847" w:type="dxa"/>
                  <w:shd w:val="clear" w:color="auto" w:fill="auto"/>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4</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Vestuario de la tierra enferma Talla Única Elaborado en: </w:t>
                  </w:r>
                  <w:proofErr w:type="spellStart"/>
                  <w:r w:rsidRPr="00F576BD">
                    <w:rPr>
                      <w:rFonts w:ascii="Arial" w:hAnsi="Arial" w:cs="Arial"/>
                      <w:color w:val="000000"/>
                    </w:rPr>
                    <w:t>Orata</w:t>
                  </w:r>
                  <w:proofErr w:type="spellEnd"/>
                  <w:r w:rsidRPr="00F576BD">
                    <w:rPr>
                      <w:rFonts w:ascii="Arial" w:hAnsi="Arial" w:cs="Arial"/>
                      <w:color w:val="000000"/>
                    </w:rPr>
                    <w:t xml:space="preserve"> Espuma Tela impermeable Escarcha Sombrero, elegido por el cliente </w:t>
                  </w:r>
                  <w:proofErr w:type="spellStart"/>
                  <w:r w:rsidRPr="00F576BD">
                    <w:rPr>
                      <w:rFonts w:ascii="Arial" w:hAnsi="Arial" w:cs="Arial"/>
                      <w:color w:val="000000"/>
                    </w:rPr>
                    <w:t>Legis</w:t>
                  </w:r>
                  <w:proofErr w:type="spellEnd"/>
                  <w:r w:rsidRPr="00F576BD">
                    <w:rPr>
                      <w:rFonts w:ascii="Arial" w:hAnsi="Arial" w:cs="Arial"/>
                      <w:color w:val="000000"/>
                    </w:rPr>
                    <w:t xml:space="preserve"> Guantes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5</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Vestuario de la madre naturaleza Talla Única Elaborado en: Dril </w:t>
                  </w:r>
                  <w:proofErr w:type="spellStart"/>
                  <w:r w:rsidRPr="00F576BD">
                    <w:rPr>
                      <w:rFonts w:ascii="Arial" w:hAnsi="Arial" w:cs="Arial"/>
                      <w:color w:val="000000"/>
                    </w:rPr>
                    <w:t>Satin</w:t>
                  </w:r>
                  <w:proofErr w:type="spellEnd"/>
                  <w:r w:rsidRPr="00F576BD">
                    <w:rPr>
                      <w:rFonts w:ascii="Arial" w:hAnsi="Arial" w:cs="Arial"/>
                      <w:color w:val="000000"/>
                    </w:rPr>
                    <w:t xml:space="preserve"> </w:t>
                  </w:r>
                  <w:proofErr w:type="spellStart"/>
                  <w:r w:rsidRPr="00F576BD">
                    <w:rPr>
                      <w:rFonts w:ascii="Arial" w:hAnsi="Arial" w:cs="Arial"/>
                      <w:color w:val="000000"/>
                    </w:rPr>
                    <w:t>Tull</w:t>
                  </w:r>
                  <w:proofErr w:type="spellEnd"/>
                  <w:r w:rsidRPr="00F576BD">
                    <w:rPr>
                      <w:rFonts w:ascii="Arial" w:hAnsi="Arial" w:cs="Arial"/>
                      <w:color w:val="000000"/>
                    </w:rPr>
                    <w:t xml:space="preserve"> </w:t>
                  </w:r>
                  <w:proofErr w:type="spellStart"/>
                  <w:r w:rsidRPr="00F576BD">
                    <w:rPr>
                      <w:rFonts w:ascii="Arial" w:hAnsi="Arial" w:cs="Arial"/>
                      <w:color w:val="000000"/>
                    </w:rPr>
                    <w:t>Foamy</w:t>
                  </w:r>
                  <w:proofErr w:type="spellEnd"/>
                  <w:r w:rsidRPr="00F576BD">
                    <w:rPr>
                      <w:rFonts w:ascii="Arial" w:hAnsi="Arial" w:cs="Arial"/>
                      <w:color w:val="000000"/>
                    </w:rPr>
                    <w:t xml:space="preserve"> Ramas Plantas artificiales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lastRenderedPageBreak/>
                    <w:t>6</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Traje Niña Talla Única Vestido elaborado en: </w:t>
                  </w:r>
                  <w:proofErr w:type="spellStart"/>
                  <w:r w:rsidRPr="00F576BD">
                    <w:rPr>
                      <w:rFonts w:ascii="Arial" w:hAnsi="Arial" w:cs="Arial"/>
                      <w:color w:val="000000"/>
                    </w:rPr>
                    <w:t>Dacron</w:t>
                  </w:r>
                  <w:proofErr w:type="spellEnd"/>
                  <w:r w:rsidRPr="00F576BD">
                    <w:rPr>
                      <w:rFonts w:ascii="Arial" w:hAnsi="Arial" w:cs="Arial"/>
                      <w:color w:val="000000"/>
                    </w:rPr>
                    <w:t xml:space="preserve"> Color verde Sombrero Cinturón Hojas adhesivas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7</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Traje Niño Talla Única Pantalón y camisa elaborado en: </w:t>
                  </w:r>
                  <w:proofErr w:type="spellStart"/>
                  <w:r w:rsidRPr="00F576BD">
                    <w:rPr>
                      <w:rFonts w:ascii="Arial" w:hAnsi="Arial" w:cs="Arial"/>
                      <w:color w:val="000000"/>
                    </w:rPr>
                    <w:t>Dacron</w:t>
                  </w:r>
                  <w:proofErr w:type="spellEnd"/>
                  <w:r w:rsidRPr="00F576BD">
                    <w:rPr>
                      <w:rFonts w:ascii="Arial" w:hAnsi="Arial" w:cs="Arial"/>
                      <w:color w:val="000000"/>
                    </w:rPr>
                    <w:t xml:space="preserve"> Color verde Sombrero Cinturón Guantes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8</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Vestidos de dama Talla Única Elaborado en: Material biodegradable según solicitud del cliente</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2</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9</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Vestidos de caballeros Talla Única Elaborado en: Material biodegradable según solicitud del cliente</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2</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10</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Traje típico región Antioquia dama – Faldas Talla Única Elaborado en: Faldas rotondas en </w:t>
                  </w:r>
                  <w:proofErr w:type="spellStart"/>
                  <w:r w:rsidRPr="00F576BD">
                    <w:rPr>
                      <w:rFonts w:ascii="Arial" w:hAnsi="Arial" w:cs="Arial"/>
                      <w:color w:val="000000"/>
                    </w:rPr>
                    <w:t>dacron</w:t>
                  </w:r>
                  <w:proofErr w:type="spellEnd"/>
                  <w:r w:rsidRPr="00F576BD">
                    <w:rPr>
                      <w:rFonts w:ascii="Arial" w:hAnsi="Arial" w:cs="Arial"/>
                      <w:color w:val="000000"/>
                    </w:rPr>
                    <w:t xml:space="preserve"> Estampado elegido por el cliente Adornada con arandela, encajes, cintas y pasa cintas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11</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Traje típico región Antioquia dama – Blusas Talla Única Elaboradas en: </w:t>
                  </w:r>
                  <w:proofErr w:type="spellStart"/>
                  <w:r w:rsidRPr="00F576BD">
                    <w:rPr>
                      <w:rFonts w:ascii="Arial" w:hAnsi="Arial" w:cs="Arial"/>
                      <w:color w:val="000000"/>
                    </w:rPr>
                    <w:t>Dacron</w:t>
                  </w:r>
                  <w:proofErr w:type="spellEnd"/>
                  <w:r w:rsidRPr="00F576BD">
                    <w:rPr>
                      <w:rFonts w:ascii="Arial" w:hAnsi="Arial" w:cs="Arial"/>
                      <w:color w:val="000000"/>
                    </w:rPr>
                    <w:t xml:space="preserve"> Escote redondo adornada en la pechera con encaje, cinta y pasa cinta Manga tres cuartos, adornado en la misma corva</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12</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dama – Delantales Talla Única Elaborado en: Color que combine o elegido según la necesidad Adornado con encaje, cintas y pasa cintas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13</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caballero – Pantalones Talla Única Elaborados en: Lino del color elegido Pretinado en la parte delantera y encauchado en la parte trasera</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14</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Traje típico región Antioquia caballero – Camisas Talla Única Elaborado en: </w:t>
                  </w:r>
                  <w:proofErr w:type="spellStart"/>
                  <w:r w:rsidRPr="00F576BD">
                    <w:rPr>
                      <w:rFonts w:ascii="Arial" w:hAnsi="Arial" w:cs="Arial"/>
                      <w:color w:val="000000"/>
                    </w:rPr>
                    <w:t>Dacron</w:t>
                  </w:r>
                  <w:proofErr w:type="spellEnd"/>
                  <w:r w:rsidRPr="00F576BD">
                    <w:rPr>
                      <w:rFonts w:ascii="Arial" w:hAnsi="Arial" w:cs="Arial"/>
                      <w:color w:val="000000"/>
                    </w:rPr>
                    <w:t xml:space="preserve"> Estampado elegido por el cliente Unicolor o en rayas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15</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caballero – Delantales o Tapa Pinches Talla Única Elaborado en: Yute o dril Color que combine con los trajes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16</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Traje típico región Antioquia caballero – Pañoletas Talla Única Elaborada en: </w:t>
                  </w:r>
                  <w:proofErr w:type="spellStart"/>
                  <w:r w:rsidRPr="00F576BD">
                    <w:rPr>
                      <w:rFonts w:ascii="Arial" w:hAnsi="Arial" w:cs="Arial"/>
                      <w:color w:val="000000"/>
                    </w:rPr>
                    <w:t>Dacron</w:t>
                  </w:r>
                  <w:proofErr w:type="spellEnd"/>
                  <w:r w:rsidRPr="00F576BD">
                    <w:rPr>
                      <w:rFonts w:ascii="Arial" w:hAnsi="Arial" w:cs="Arial"/>
                      <w:color w:val="000000"/>
                    </w:rPr>
                    <w:t xml:space="preserve"> Color que combine con los trajes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17</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Uniformes para bailarines – Sudaderas y Chaquetas Talla Única Elaborado en: Anti-fluido Color elegido por el cliente</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18</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lastRenderedPageBreak/>
                    <w:t>18</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 xml:space="preserve">Uniformes para bailarines – Camisetas Talla Única Color blanco </w:t>
                  </w:r>
                  <w:proofErr w:type="spellStart"/>
                  <w:r w:rsidRPr="00F576BD">
                    <w:rPr>
                      <w:rFonts w:ascii="Arial" w:hAnsi="Arial" w:cs="Arial"/>
                      <w:color w:val="000000"/>
                    </w:rPr>
                    <w:t>Olimpus</w:t>
                  </w:r>
                  <w:proofErr w:type="spellEnd"/>
                  <w:r w:rsidRPr="00F576BD">
                    <w:rPr>
                      <w:rFonts w:ascii="Arial" w:hAnsi="Arial" w:cs="Arial"/>
                      <w:color w:val="000000"/>
                    </w:rPr>
                    <w:t xml:space="preserve"> o Pique</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18</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7204" w:type="dxa"/>
                  <w:gridSpan w:val="5"/>
                  <w:shd w:val="clear" w:color="auto" w:fill="auto"/>
                  <w:noWrap/>
                  <w:vAlign w:val="center"/>
                </w:tcPr>
                <w:p w:rsidR="00F576BD" w:rsidRPr="009F4767" w:rsidRDefault="00F576BD" w:rsidP="00F576BD">
                  <w:pPr>
                    <w:jc w:val="right"/>
                    <w:rPr>
                      <w:rFonts w:ascii="Arial" w:hAnsi="Arial" w:cs="Arial"/>
                      <w:color w:val="000000"/>
                    </w:rPr>
                  </w:pPr>
                  <w:r>
                    <w:rPr>
                      <w:rFonts w:ascii="Arial" w:hAnsi="Arial" w:cs="Arial"/>
                      <w:color w:val="000000"/>
                    </w:rPr>
                    <w:t>SUB TOTAL</w:t>
                  </w:r>
                </w:p>
              </w:tc>
              <w:tc>
                <w:tcPr>
                  <w:tcW w:w="785" w:type="dxa"/>
                </w:tcPr>
                <w:p w:rsidR="00F576BD" w:rsidRPr="009F4767" w:rsidRDefault="00F576BD" w:rsidP="00F576BD">
                  <w:pPr>
                    <w:jc w:val="center"/>
                    <w:rPr>
                      <w:rFonts w:ascii="Arial" w:hAnsi="Arial" w:cs="Arial"/>
                      <w:color w:val="000000"/>
                    </w:rPr>
                  </w:pPr>
                </w:p>
              </w:tc>
            </w:tr>
            <w:tr w:rsidR="00F576BD" w:rsidRPr="00686EA1" w:rsidTr="00A002B7">
              <w:trPr>
                <w:trHeight w:val="250"/>
              </w:trPr>
              <w:tc>
                <w:tcPr>
                  <w:tcW w:w="7204" w:type="dxa"/>
                  <w:gridSpan w:val="5"/>
                  <w:shd w:val="clear" w:color="auto" w:fill="auto"/>
                  <w:noWrap/>
                  <w:vAlign w:val="center"/>
                </w:tcPr>
                <w:p w:rsidR="00F576BD" w:rsidRPr="009F4767" w:rsidRDefault="00F576BD" w:rsidP="00F576BD">
                  <w:pPr>
                    <w:jc w:val="right"/>
                    <w:rPr>
                      <w:rFonts w:ascii="Arial" w:hAnsi="Arial" w:cs="Arial"/>
                      <w:color w:val="000000"/>
                    </w:rPr>
                  </w:pPr>
                  <w:r>
                    <w:rPr>
                      <w:rFonts w:ascii="Arial" w:hAnsi="Arial" w:cs="Arial"/>
                      <w:color w:val="000000"/>
                    </w:rPr>
                    <w:t>IVA  19%</w:t>
                  </w:r>
                </w:p>
              </w:tc>
              <w:tc>
                <w:tcPr>
                  <w:tcW w:w="785" w:type="dxa"/>
                </w:tcPr>
                <w:p w:rsidR="00F576BD" w:rsidRPr="009F4767" w:rsidRDefault="00F576BD" w:rsidP="00F576BD">
                  <w:pPr>
                    <w:jc w:val="center"/>
                    <w:rPr>
                      <w:rFonts w:ascii="Arial" w:hAnsi="Arial" w:cs="Arial"/>
                      <w:color w:val="000000"/>
                    </w:rPr>
                  </w:pPr>
                </w:p>
              </w:tc>
            </w:tr>
            <w:tr w:rsidR="00F576BD" w:rsidRPr="00686EA1" w:rsidTr="005E223C">
              <w:trPr>
                <w:trHeight w:val="250"/>
              </w:trPr>
              <w:tc>
                <w:tcPr>
                  <w:tcW w:w="7204" w:type="dxa"/>
                  <w:gridSpan w:val="5"/>
                  <w:shd w:val="clear" w:color="auto" w:fill="auto"/>
                  <w:noWrap/>
                  <w:vAlign w:val="center"/>
                </w:tcPr>
                <w:p w:rsidR="00F576BD" w:rsidRPr="009F4767" w:rsidRDefault="00F576BD" w:rsidP="00F576BD">
                  <w:pPr>
                    <w:jc w:val="right"/>
                    <w:rPr>
                      <w:rFonts w:ascii="Arial" w:hAnsi="Arial" w:cs="Arial"/>
                      <w:color w:val="000000"/>
                    </w:rPr>
                  </w:pPr>
                  <w:r>
                    <w:rPr>
                      <w:rFonts w:ascii="Arial" w:hAnsi="Arial" w:cs="Arial"/>
                      <w:color w:val="000000"/>
                    </w:rPr>
                    <w:t>TOTAL</w:t>
                  </w:r>
                </w:p>
              </w:tc>
              <w:tc>
                <w:tcPr>
                  <w:tcW w:w="785" w:type="dxa"/>
                </w:tcPr>
                <w:p w:rsidR="00F576BD" w:rsidRPr="009F4767" w:rsidRDefault="00F576BD" w:rsidP="00F576BD">
                  <w:pPr>
                    <w:jc w:val="center"/>
                    <w:rPr>
                      <w:rFonts w:ascii="Arial" w:hAnsi="Arial" w:cs="Arial"/>
                      <w:color w:val="000000"/>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rsidR="00A448E3" w:rsidRPr="00A448E3" w:rsidRDefault="00A448E3" w:rsidP="00A448E3">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974AFE" w:rsidRDefault="00BA6693" w:rsidP="00974AFE">
            <w:pPr>
              <w:jc w:val="both"/>
              <w:rPr>
                <w:rFonts w:ascii="Arial" w:hAnsi="Arial" w:cs="Arial"/>
                <w:sz w:val="22"/>
                <w:szCs w:val="22"/>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576BD" w:rsidP="00C03CDB">
            <w:pPr>
              <w:jc w:val="both"/>
              <w:rPr>
                <w:rFonts w:ascii="Arial" w:hAnsi="Arial" w:cs="Arial"/>
                <w:sz w:val="22"/>
                <w:szCs w:val="22"/>
                <w:lang w:val="es-CO"/>
              </w:rPr>
            </w:pPr>
            <w:r w:rsidRPr="00603A52">
              <w:rPr>
                <w:rFonts w:ascii="Arial" w:hAnsi="Arial" w:cs="Arial"/>
              </w:rPr>
              <w:t>El lugar de entrega será el Almacén de la Universidad de Cundinamarca Seccional Girardot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576BD" w:rsidP="009836D9">
            <w:pPr>
              <w:jc w:val="both"/>
              <w:rPr>
                <w:rFonts w:ascii="Arial" w:hAnsi="Arial" w:cs="Arial"/>
                <w:sz w:val="22"/>
                <w:szCs w:val="22"/>
                <w:lang w:val="es-CO"/>
              </w:rPr>
            </w:pPr>
            <w:r>
              <w:rPr>
                <w:rFonts w:ascii="Arial" w:hAnsi="Arial" w:cs="Arial"/>
                <w:sz w:val="22"/>
                <w:szCs w:val="22"/>
                <w:lang w:val="es-CO"/>
              </w:rPr>
              <w:t>Un (1) mes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836D9" w:rsidRPr="00D80737" w:rsidRDefault="009836D9" w:rsidP="009836D9">
            <w:pPr>
              <w:rPr>
                <w:rFonts w:ascii="Arial" w:hAnsi="Arial" w:cs="Arial"/>
                <w:sz w:val="22"/>
                <w:szCs w:val="22"/>
              </w:rPr>
            </w:pPr>
            <w:r w:rsidRPr="00D80737">
              <w:rPr>
                <w:rFonts w:ascii="Arial" w:hAnsi="Arial" w:cs="Arial"/>
                <w:sz w:val="22"/>
                <w:szCs w:val="22"/>
              </w:rPr>
              <w:t>OBLIGACIONES GENERALES:</w:t>
            </w:r>
          </w:p>
          <w:p w:rsidR="009836D9" w:rsidRPr="00D80737" w:rsidRDefault="009836D9" w:rsidP="009836D9">
            <w:pPr>
              <w:rPr>
                <w:rFonts w:ascii="Arial" w:hAnsi="Arial" w:cs="Arial"/>
                <w:sz w:val="22"/>
                <w:szCs w:val="22"/>
              </w:rPr>
            </w:pPr>
          </w:p>
          <w:p w:rsidR="009836D9" w:rsidRPr="00583F8D" w:rsidRDefault="009836D9" w:rsidP="00854487">
            <w:pPr>
              <w:pStyle w:val="Prrafodelista"/>
              <w:numPr>
                <w:ilvl w:val="0"/>
                <w:numId w:val="26"/>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9836D9" w:rsidRPr="00583F8D" w:rsidRDefault="009836D9" w:rsidP="00854487">
            <w:pPr>
              <w:pStyle w:val="Prrafodelista"/>
              <w:numPr>
                <w:ilvl w:val="0"/>
                <w:numId w:val="26"/>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9836D9" w:rsidRPr="00392C5C" w:rsidRDefault="009836D9" w:rsidP="00854487">
            <w:pPr>
              <w:pStyle w:val="Prrafodelista"/>
              <w:numPr>
                <w:ilvl w:val="0"/>
                <w:numId w:val="26"/>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9836D9" w:rsidRPr="00392C5C" w:rsidRDefault="009836D9" w:rsidP="00854487">
            <w:pPr>
              <w:pStyle w:val="Prrafodelista"/>
              <w:numPr>
                <w:ilvl w:val="0"/>
                <w:numId w:val="26"/>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9836D9" w:rsidRPr="00392C5C" w:rsidRDefault="009836D9" w:rsidP="00854487">
            <w:pPr>
              <w:pStyle w:val="Prrafodelista"/>
              <w:numPr>
                <w:ilvl w:val="0"/>
                <w:numId w:val="26"/>
              </w:numPr>
              <w:autoSpaceDE w:val="0"/>
              <w:autoSpaceDN w:val="0"/>
              <w:adjustRightInd w:val="0"/>
              <w:jc w:val="both"/>
              <w:rPr>
                <w:rFonts w:ascii="Arial" w:hAnsi="Arial" w:cs="Arial"/>
                <w:lang w:val="es-CO"/>
              </w:rPr>
            </w:pPr>
            <w:r w:rsidRPr="00392C5C">
              <w:rPr>
                <w:rFonts w:ascii="Arial" w:eastAsiaTheme="minorHAnsi" w:hAnsi="Arial" w:cs="Arial"/>
                <w:lang w:val="es-CO" w:eastAsia="en-US"/>
              </w:rPr>
              <w:t>Dar cumplimiento de sus obligaciones frente al Sistema de Seguridad Social Integral (salud, pensión y ARL) y parafiscales (cajas de compensación, Sena e ICBF) de conformidad con la legislación vigente.</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9836D9" w:rsidRDefault="009836D9" w:rsidP="00854487">
            <w:pPr>
              <w:pStyle w:val="Prrafodelista"/>
              <w:numPr>
                <w:ilvl w:val="0"/>
                <w:numId w:val="26"/>
              </w:numPr>
              <w:rPr>
                <w:rFonts w:ascii="Arial" w:hAnsi="Arial" w:cs="Arial"/>
                <w:lang w:val="es-CO"/>
              </w:rPr>
            </w:pPr>
            <w:r w:rsidRPr="00416E6E">
              <w:rPr>
                <w:rFonts w:ascii="Arial" w:hAnsi="Arial" w:cs="Arial"/>
                <w:lang w:val="es-CO"/>
              </w:rPr>
              <w:lastRenderedPageBreak/>
              <w:t>Conocer y dar estricto cumplimiento al Manual para contratistas, subcontratistas y proveedores de la Universidad de Cundinamarca (ATHM023).</w:t>
            </w:r>
          </w:p>
          <w:p w:rsidR="009836D9" w:rsidRPr="007018FF" w:rsidRDefault="009836D9" w:rsidP="009836D9">
            <w:pPr>
              <w:pStyle w:val="Prrafodelista"/>
              <w:ind w:left="360"/>
              <w:rPr>
                <w:rFonts w:ascii="Arial" w:hAnsi="Arial" w:cs="Arial"/>
                <w:szCs w:val="22"/>
                <w:lang w:val="es-CO"/>
              </w:rPr>
            </w:pPr>
          </w:p>
          <w:p w:rsidR="009836D9" w:rsidRPr="00D80737" w:rsidRDefault="009836D9" w:rsidP="009836D9">
            <w:pPr>
              <w:rPr>
                <w:rFonts w:ascii="Arial" w:hAnsi="Arial" w:cs="Arial"/>
                <w:sz w:val="22"/>
                <w:szCs w:val="22"/>
              </w:rPr>
            </w:pPr>
            <w:r w:rsidRPr="00D80737">
              <w:rPr>
                <w:rFonts w:ascii="Arial" w:hAnsi="Arial" w:cs="Arial"/>
                <w:sz w:val="22"/>
                <w:szCs w:val="22"/>
              </w:rPr>
              <w:t>OBLIGACIONES ESPECÍFICAS:</w:t>
            </w:r>
          </w:p>
          <w:p w:rsidR="009836D9" w:rsidRPr="00D80737" w:rsidRDefault="009836D9" w:rsidP="009836D9">
            <w:pPr>
              <w:rPr>
                <w:rFonts w:ascii="Arial" w:hAnsi="Arial" w:cs="Arial"/>
                <w:sz w:val="22"/>
                <w:szCs w:val="22"/>
              </w:rPr>
            </w:pPr>
          </w:p>
          <w:p w:rsidR="004520B3" w:rsidRPr="00994F06" w:rsidRDefault="004520B3" w:rsidP="004520B3">
            <w:pPr>
              <w:pStyle w:val="Prrafodelista"/>
              <w:numPr>
                <w:ilvl w:val="0"/>
                <w:numId w:val="32"/>
              </w:numPr>
              <w:jc w:val="both"/>
              <w:rPr>
                <w:rFonts w:ascii="Arial" w:hAnsi="Arial" w:cs="Arial"/>
                <w:lang w:val="es-CO"/>
              </w:rPr>
            </w:pPr>
            <w:r w:rsidRPr="00994F06">
              <w:rPr>
                <w:rFonts w:ascii="Arial" w:hAnsi="Arial" w:cs="Arial"/>
              </w:rPr>
              <w:t>Todos los elementos que entregará el contratista deberán ser nuevos, de primera calidad y libres de defectos, cumpliendo con las especificaciones técnicas ofertadas</w:t>
            </w:r>
            <w:r w:rsidRPr="00994F06">
              <w:rPr>
                <w:rFonts w:ascii="Arial" w:hAnsi="Arial" w:cs="Arial"/>
                <w:lang w:val="es-CO"/>
              </w:rPr>
              <w:t>.</w:t>
            </w:r>
          </w:p>
          <w:p w:rsidR="004520B3" w:rsidRPr="00994F06" w:rsidRDefault="004520B3" w:rsidP="004520B3">
            <w:pPr>
              <w:pStyle w:val="Prrafodelista"/>
              <w:numPr>
                <w:ilvl w:val="0"/>
                <w:numId w:val="32"/>
              </w:numPr>
              <w:autoSpaceDE w:val="0"/>
              <w:autoSpaceDN w:val="0"/>
              <w:adjustRightInd w:val="0"/>
              <w:jc w:val="both"/>
              <w:rPr>
                <w:rFonts w:ascii="Arial" w:eastAsiaTheme="minorHAnsi" w:hAnsi="Arial" w:cs="Arial"/>
                <w:lang w:val="es-CO" w:eastAsia="en-US"/>
              </w:rPr>
            </w:pPr>
            <w:r w:rsidRPr="00994F06">
              <w:rPr>
                <w:rFonts w:ascii="Arial" w:hAnsi="Arial" w:cs="Arial"/>
                <w:color w:val="333333"/>
                <w:shd w:val="clear" w:color="auto" w:fill="FFFFFF"/>
              </w:rPr>
              <w:t>Reemplazar o restituir a su costa, sin que implique modificación al plazo de entrega, los elementos que resulten defectuosos o de mala calidad o con especificaciones diferentes o inferiores a los requeridos por la entidad, sin costo adicional para la entidad</w:t>
            </w:r>
            <w:proofErr w:type="gramStart"/>
            <w:r w:rsidRPr="00994F06">
              <w:rPr>
                <w:rFonts w:ascii="Arial" w:hAnsi="Arial" w:cs="Arial"/>
                <w:color w:val="333333"/>
                <w:shd w:val="clear" w:color="auto" w:fill="FFFFFF"/>
              </w:rPr>
              <w:t>.</w:t>
            </w:r>
            <w:r w:rsidRPr="00994F06">
              <w:rPr>
                <w:rFonts w:ascii="Arial" w:hAnsi="Arial" w:cs="Arial"/>
                <w:shd w:val="clear" w:color="auto" w:fill="FFFFFF"/>
              </w:rPr>
              <w:t>.</w:t>
            </w:r>
            <w:proofErr w:type="gramEnd"/>
            <w:r w:rsidRPr="00994F06">
              <w:rPr>
                <w:rFonts w:ascii="Arial" w:eastAsiaTheme="minorHAnsi" w:hAnsi="Arial" w:cs="Arial"/>
                <w:lang w:val="es-CO" w:eastAsia="en-US"/>
              </w:rPr>
              <w:t xml:space="preserve"> </w:t>
            </w:r>
          </w:p>
          <w:p w:rsidR="004520B3" w:rsidRPr="00994F06" w:rsidRDefault="004520B3" w:rsidP="004520B3">
            <w:pPr>
              <w:pStyle w:val="Prrafodelista"/>
              <w:numPr>
                <w:ilvl w:val="0"/>
                <w:numId w:val="32"/>
              </w:numPr>
              <w:autoSpaceDE w:val="0"/>
              <w:autoSpaceDN w:val="0"/>
              <w:adjustRightInd w:val="0"/>
              <w:jc w:val="both"/>
              <w:rPr>
                <w:rFonts w:ascii="Arial" w:eastAsiaTheme="minorHAnsi" w:hAnsi="Arial" w:cs="Arial"/>
                <w:lang w:val="es-CO" w:eastAsia="en-US"/>
              </w:rPr>
            </w:pPr>
            <w:r w:rsidRPr="00994F06">
              <w:rPr>
                <w:rFonts w:ascii="Arial" w:hAnsi="Arial" w:cs="Arial"/>
                <w:color w:val="333333"/>
                <w:shd w:val="clear" w:color="auto" w:fill="FFFFFF"/>
              </w:rPr>
              <w:t>Será responsabilidad del CONTRATISTA, el conocimiento de las condiciones que existan para el transporte y entrega de los bienes objeto de la contratación y el reconocimiento del sitio en donde se realizará el suministro. El hecho de que el proponente no se familiarice debidamente con el detalle y las condiciones bajo los cuales serán realizado el cumplimiento del objeto contractual no se considerará como argumento válido para justificar incumplimientos a sus obligaciones durante la ejecución del contrato</w:t>
            </w:r>
            <w:proofErr w:type="gramStart"/>
            <w:r w:rsidRPr="00994F06">
              <w:rPr>
                <w:rFonts w:ascii="Arial" w:hAnsi="Arial" w:cs="Arial"/>
                <w:color w:val="333333"/>
                <w:shd w:val="clear" w:color="auto" w:fill="FFFFFF"/>
              </w:rPr>
              <w:t>.</w:t>
            </w:r>
            <w:r w:rsidRPr="00994F06">
              <w:rPr>
                <w:rFonts w:ascii="Arial" w:hAnsi="Arial" w:cs="Arial"/>
                <w:shd w:val="clear" w:color="auto" w:fill="FFFFFF"/>
              </w:rPr>
              <w:t>.</w:t>
            </w:r>
            <w:proofErr w:type="gramEnd"/>
            <w:r w:rsidRPr="00994F06">
              <w:rPr>
                <w:rFonts w:ascii="Arial" w:eastAsiaTheme="minorHAnsi" w:hAnsi="Arial" w:cs="Arial"/>
                <w:lang w:val="es-CO" w:eastAsia="en-US"/>
              </w:rPr>
              <w:t xml:space="preserve"> </w:t>
            </w:r>
          </w:p>
          <w:p w:rsidR="004520B3" w:rsidRPr="00994F06" w:rsidRDefault="004520B3" w:rsidP="004520B3">
            <w:pPr>
              <w:pStyle w:val="Prrafodelista"/>
              <w:numPr>
                <w:ilvl w:val="0"/>
                <w:numId w:val="32"/>
              </w:numPr>
              <w:autoSpaceDE w:val="0"/>
              <w:autoSpaceDN w:val="0"/>
              <w:adjustRightInd w:val="0"/>
              <w:jc w:val="both"/>
              <w:rPr>
                <w:rFonts w:ascii="Arial" w:hAnsi="Arial" w:cs="Arial"/>
                <w:lang w:val="es-CO"/>
              </w:rPr>
            </w:pPr>
            <w:r w:rsidRPr="00994F06">
              <w:rPr>
                <w:rFonts w:ascii="Arial" w:hAnsi="Arial" w:cs="Arial"/>
                <w:color w:val="333333"/>
                <w:shd w:val="clear" w:color="auto" w:fill="FFFFFF"/>
              </w:rPr>
              <w:t>Previo a la elaboración de los trajes El CONTRATISTA deberá acordar con el supervisor del contrato el diseño de los trajes.</w:t>
            </w:r>
            <w:r w:rsidRPr="00994F06">
              <w:rPr>
                <w:rFonts w:ascii="Arial" w:eastAsiaTheme="minorHAnsi" w:hAnsi="Arial" w:cs="Arial"/>
                <w:lang w:val="es-CO" w:eastAsia="en-US"/>
              </w:rPr>
              <w:t xml:space="preserve"> </w:t>
            </w:r>
          </w:p>
          <w:p w:rsidR="004520B3" w:rsidRPr="004520B3" w:rsidRDefault="004520B3" w:rsidP="004520B3">
            <w:pPr>
              <w:pStyle w:val="Prrafodelista"/>
              <w:numPr>
                <w:ilvl w:val="0"/>
                <w:numId w:val="32"/>
              </w:numPr>
              <w:autoSpaceDE w:val="0"/>
              <w:autoSpaceDN w:val="0"/>
              <w:adjustRightInd w:val="0"/>
              <w:jc w:val="both"/>
              <w:rPr>
                <w:rFonts w:ascii="Arial" w:hAnsi="Arial" w:cs="Arial"/>
              </w:rPr>
            </w:pPr>
            <w:r w:rsidRPr="00994F06">
              <w:rPr>
                <w:rFonts w:ascii="Arial" w:hAnsi="Arial" w:cs="Arial"/>
                <w:color w:val="333333"/>
                <w:shd w:val="clear" w:color="auto" w:fill="FFFFFF"/>
              </w:rPr>
              <w:t xml:space="preserve">El CONTRATISTA deberá contar con los medios de transporte propios o contratados con empresas transportadoras necesarios para la entrega de los BIENES en las cantidades solicitadas por la Universidad de Cundinamarca Seccional Girardot a través del supervisor del contrato, con lo cuales se garanticen la entrega, en la ciudad de Girardot en la Seccional de la Institución </w:t>
            </w:r>
            <w:proofErr w:type="spellStart"/>
            <w:r w:rsidRPr="00994F06">
              <w:rPr>
                <w:rFonts w:ascii="Arial" w:hAnsi="Arial" w:cs="Arial"/>
                <w:color w:val="333333"/>
                <w:shd w:val="clear" w:color="auto" w:fill="FFFFFF"/>
              </w:rPr>
              <w:t>Cra</w:t>
            </w:r>
            <w:proofErr w:type="spellEnd"/>
            <w:r w:rsidRPr="00994F06">
              <w:rPr>
                <w:rFonts w:ascii="Arial" w:hAnsi="Arial" w:cs="Arial"/>
                <w:color w:val="333333"/>
                <w:shd w:val="clear" w:color="auto" w:fill="FFFFFF"/>
              </w:rPr>
              <w:t xml:space="preserve"> 19 No. 24-209 Barrio Gaitán, en el ALMACEN.</w:t>
            </w:r>
            <w:r>
              <w:rPr>
                <w:rFonts w:ascii="Arial" w:hAnsi="Arial" w:cs="Arial"/>
                <w:color w:val="333333"/>
                <w:shd w:val="clear" w:color="auto" w:fill="FFFFFF"/>
              </w:rPr>
              <w:t xml:space="preserve"> </w:t>
            </w:r>
          </w:p>
          <w:p w:rsidR="00BA6693" w:rsidRPr="004520B3" w:rsidRDefault="004520B3" w:rsidP="004520B3">
            <w:pPr>
              <w:pStyle w:val="Prrafodelista"/>
              <w:numPr>
                <w:ilvl w:val="0"/>
                <w:numId w:val="32"/>
              </w:numPr>
              <w:autoSpaceDE w:val="0"/>
              <w:autoSpaceDN w:val="0"/>
              <w:adjustRightInd w:val="0"/>
              <w:jc w:val="both"/>
              <w:rPr>
                <w:rFonts w:ascii="Arial" w:hAnsi="Arial" w:cs="Arial"/>
              </w:rPr>
            </w:pPr>
            <w:r w:rsidRPr="00994F06">
              <w:rPr>
                <w:rFonts w:ascii="Arial" w:hAnsi="Arial" w:cs="Arial"/>
                <w:color w:val="333333"/>
                <w:shd w:val="clear" w:color="auto" w:fill="FFFFFF"/>
              </w:rPr>
              <w:t>El CONTRATISTA deberá entregar los BIENES empacados, separados, sellados y facturados a nombre de La Universidad de Cundinamarca, la Institución. No se aceptará entregas parciales ni referencias diferentes a las ofrecidas por el contratista en su oferta económica, así mismo no se recibirán remisiones u otro documento que no sea la factura de los BIENES solicitados y entregados</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9836D9" w:rsidRDefault="009836D9" w:rsidP="004A758B">
      <w:pPr>
        <w:rPr>
          <w:rFonts w:ascii="Arial" w:hAnsi="Arial" w:cs="Arial"/>
          <w:b/>
          <w:sz w:val="22"/>
          <w:szCs w:val="22"/>
          <w:lang w:val="es-CO"/>
        </w:rPr>
      </w:pPr>
    </w:p>
    <w:p w:rsidR="009836D9" w:rsidRPr="007452FA" w:rsidRDefault="009836D9"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0B0588">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0B0588" w:rsidRPr="007452FA" w:rsidTr="000B0588">
        <w:trPr>
          <w:trHeight w:val="205"/>
          <w:jc w:val="center"/>
        </w:trPr>
        <w:tc>
          <w:tcPr>
            <w:tcW w:w="2304" w:type="dxa"/>
            <w:vAlign w:val="center"/>
          </w:tcPr>
          <w:p w:rsidR="000B0588" w:rsidRPr="007452FA" w:rsidRDefault="000B0588" w:rsidP="000B0588">
            <w:pPr>
              <w:pStyle w:val="Prrafodelista"/>
              <w:ind w:left="0"/>
              <w:rPr>
                <w:rFonts w:ascii="Arial" w:hAnsi="Arial" w:cs="Arial"/>
                <w:sz w:val="22"/>
                <w:szCs w:val="22"/>
                <w:lang w:val="es-CO"/>
              </w:rPr>
            </w:pPr>
          </w:p>
        </w:tc>
        <w:tc>
          <w:tcPr>
            <w:tcW w:w="2145" w:type="dxa"/>
          </w:tcPr>
          <w:p w:rsidR="000B0588" w:rsidRPr="00B13644" w:rsidRDefault="000B0588" w:rsidP="000B0588">
            <w:pPr>
              <w:pStyle w:val="Prrafodelista"/>
              <w:ind w:left="0"/>
              <w:jc w:val="both"/>
              <w:rPr>
                <w:rFonts w:ascii="Arial" w:hAnsi="Arial" w:cs="Arial"/>
                <w:lang w:val="es-CO"/>
              </w:rPr>
            </w:pPr>
          </w:p>
        </w:tc>
        <w:tc>
          <w:tcPr>
            <w:tcW w:w="2145" w:type="dxa"/>
            <w:vAlign w:val="center"/>
          </w:tcPr>
          <w:p w:rsidR="000B0588" w:rsidRPr="00B13644" w:rsidRDefault="000B0588" w:rsidP="000B0588">
            <w:pPr>
              <w:pStyle w:val="Prrafodelista"/>
              <w:ind w:left="0"/>
              <w:jc w:val="center"/>
              <w:rPr>
                <w:rFonts w:ascii="Arial" w:hAnsi="Arial" w:cs="Arial"/>
                <w:lang w:val="es-CO"/>
              </w:rPr>
            </w:pPr>
          </w:p>
        </w:tc>
        <w:tc>
          <w:tcPr>
            <w:tcW w:w="1667" w:type="dxa"/>
          </w:tcPr>
          <w:p w:rsidR="000B0588" w:rsidRPr="007452FA" w:rsidRDefault="000B0588" w:rsidP="000B0588">
            <w:pPr>
              <w:pStyle w:val="Prrafodelista"/>
              <w:ind w:left="0"/>
              <w:rPr>
                <w:rFonts w:ascii="Arial" w:hAnsi="Arial" w:cs="Arial"/>
                <w:sz w:val="22"/>
                <w:szCs w:val="22"/>
                <w:lang w:val="es-CO"/>
              </w:rPr>
            </w:pPr>
          </w:p>
        </w:tc>
      </w:tr>
      <w:tr w:rsidR="000B0588" w:rsidRPr="007452FA" w:rsidTr="000B0588">
        <w:trPr>
          <w:trHeight w:val="218"/>
          <w:jc w:val="center"/>
        </w:trPr>
        <w:tc>
          <w:tcPr>
            <w:tcW w:w="2304" w:type="dxa"/>
            <w:vAlign w:val="center"/>
          </w:tcPr>
          <w:p w:rsidR="000B0588" w:rsidRPr="007452FA" w:rsidRDefault="000B0588" w:rsidP="000B0588">
            <w:pPr>
              <w:pStyle w:val="Prrafodelista"/>
              <w:ind w:left="0"/>
              <w:rPr>
                <w:rFonts w:ascii="Arial" w:hAnsi="Arial" w:cs="Arial"/>
                <w:sz w:val="22"/>
                <w:szCs w:val="22"/>
                <w:lang w:val="es-CO"/>
              </w:rPr>
            </w:pPr>
          </w:p>
        </w:tc>
        <w:tc>
          <w:tcPr>
            <w:tcW w:w="2145" w:type="dxa"/>
          </w:tcPr>
          <w:p w:rsidR="000B0588" w:rsidRPr="00B13644" w:rsidRDefault="000B0588" w:rsidP="000B0588">
            <w:pPr>
              <w:pStyle w:val="Prrafodelista"/>
              <w:ind w:left="0"/>
              <w:jc w:val="both"/>
              <w:rPr>
                <w:rFonts w:ascii="Arial" w:hAnsi="Arial" w:cs="Arial"/>
                <w:lang w:val="es-CO"/>
              </w:rPr>
            </w:pPr>
          </w:p>
        </w:tc>
        <w:tc>
          <w:tcPr>
            <w:tcW w:w="2145" w:type="dxa"/>
            <w:vAlign w:val="center"/>
          </w:tcPr>
          <w:p w:rsidR="000B0588" w:rsidRPr="00B13644" w:rsidRDefault="000B0588" w:rsidP="000B0588">
            <w:pPr>
              <w:pStyle w:val="Prrafodelista"/>
              <w:ind w:left="0"/>
              <w:jc w:val="center"/>
              <w:rPr>
                <w:rFonts w:ascii="Arial" w:hAnsi="Arial" w:cs="Arial"/>
                <w:lang w:val="es-CO"/>
              </w:rPr>
            </w:pPr>
          </w:p>
        </w:tc>
        <w:tc>
          <w:tcPr>
            <w:tcW w:w="1667" w:type="dxa"/>
          </w:tcPr>
          <w:p w:rsidR="000B0588" w:rsidRPr="007452FA" w:rsidRDefault="000B0588" w:rsidP="000B0588">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520B3" w:rsidP="00B517C6">
            <w:pPr>
              <w:jc w:val="both"/>
              <w:rPr>
                <w:rFonts w:ascii="Arial" w:hAnsi="Arial" w:cs="Arial"/>
                <w:sz w:val="22"/>
                <w:szCs w:val="22"/>
                <w:lang w:val="es-CO"/>
              </w:rPr>
            </w:pPr>
            <w:r>
              <w:rPr>
                <w:rFonts w:ascii="Arial" w:hAnsi="Arial" w:cs="Arial"/>
                <w:color w:val="000000"/>
                <w:sz w:val="22"/>
                <w:szCs w:val="22"/>
              </w:rPr>
              <w:lastRenderedPageBreak/>
              <w:t xml:space="preserve">La Universidad de Cundinamarca pagará al contratista el valor de la Orden </w:t>
            </w:r>
            <w:r w:rsidRPr="00407AAB">
              <w:rPr>
                <w:rFonts w:ascii="Arial" w:hAnsi="Arial" w:cs="Arial"/>
                <w:color w:val="000000"/>
                <w:sz w:val="22"/>
                <w:szCs w:val="22"/>
              </w:rPr>
              <w:t>Contractual</w:t>
            </w:r>
            <w:r>
              <w:rPr>
                <w:rFonts w:ascii="Arial" w:hAnsi="Arial" w:cs="Arial"/>
                <w:color w:val="000000"/>
                <w:sz w:val="22"/>
                <w:szCs w:val="22"/>
              </w:rPr>
              <w:t xml:space="preserve"> en</w:t>
            </w:r>
            <w:r w:rsidRPr="00407AAB">
              <w:rPr>
                <w:rFonts w:ascii="Arial" w:hAnsi="Arial" w:cs="Arial"/>
                <w:color w:val="000000"/>
                <w:sz w:val="22"/>
                <w:szCs w:val="22"/>
              </w:rPr>
              <w:t xml:space="preserve"> </w:t>
            </w:r>
            <w:r>
              <w:rPr>
                <w:rFonts w:ascii="Arial" w:hAnsi="Arial" w:cs="Arial"/>
                <w:color w:val="000000"/>
                <w:sz w:val="22"/>
                <w:szCs w:val="22"/>
              </w:rPr>
              <w:t>un (1) único pago</w:t>
            </w:r>
            <w:r w:rsidR="00B517C6">
              <w:rPr>
                <w:rFonts w:ascii="Arial" w:hAnsi="Arial" w:cs="Arial"/>
                <w:b/>
                <w:bCs/>
                <w:color w:val="000000"/>
                <w:sz w:val="22"/>
                <w:szCs w:val="22"/>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1D649C">
      <w:pPr>
        <w:pStyle w:val="Prrafodelista"/>
        <w:numPr>
          <w:ilvl w:val="0"/>
          <w:numId w:val="23"/>
        </w:numPr>
        <w:rPr>
          <w:rFonts w:ascii="Arial" w:hAnsi="Arial" w:cs="Arial"/>
          <w:b/>
          <w:sz w:val="22"/>
          <w:szCs w:val="22"/>
          <w:lang w:val="es-CO"/>
        </w:rPr>
      </w:pPr>
      <w:r w:rsidRPr="007452FA">
        <w:rPr>
          <w:rFonts w:ascii="Arial" w:hAnsi="Arial" w:cs="Arial"/>
          <w:b/>
          <w:sz w:val="22"/>
          <w:szCs w:val="22"/>
          <w:lang w:val="es-CO"/>
        </w:rPr>
        <w:t>PRESENTACIÓN</w:t>
      </w:r>
    </w:p>
    <w:p w:rsidR="001D649C" w:rsidRPr="001D649C" w:rsidRDefault="001D649C" w:rsidP="001D649C">
      <w:pPr>
        <w:rPr>
          <w:rFonts w:ascii="Arial" w:hAnsi="Arial" w:cs="Arial"/>
          <w:b/>
          <w:sz w:val="22"/>
          <w:szCs w:val="22"/>
          <w:lang w:val="es-CO"/>
        </w:rPr>
      </w:pP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9836D9" w:rsidRPr="007452FA" w:rsidRDefault="009836D9" w:rsidP="004A758B">
      <w:pPr>
        <w:jc w:val="both"/>
        <w:rPr>
          <w:rStyle w:val="apple-converted-space"/>
          <w:rFonts w:ascii="Arial" w:eastAsia="Arial" w:hAnsi="Arial" w:cs="Arial"/>
          <w:b/>
          <w:bCs/>
          <w:sz w:val="22"/>
          <w:szCs w:val="22"/>
          <w:lang w:val="es-CO"/>
        </w:rPr>
      </w:pP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w:t>
            </w:r>
            <w:r w:rsidRPr="007452FA">
              <w:rPr>
                <w:rFonts w:ascii="Arial" w:hAnsi="Arial" w:cs="Arial"/>
                <w:color w:val="000000"/>
                <w:sz w:val="22"/>
                <w:szCs w:val="22"/>
                <w:lang w:val="es-CO" w:eastAsia="es-CO"/>
              </w:rPr>
              <w:lastRenderedPageBreak/>
              <w:t>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r w:rsidR="00880507" w:rsidRPr="007452FA" w:rsidTr="007452FA">
        <w:trPr>
          <w:jc w:val="center"/>
        </w:trPr>
        <w:tc>
          <w:tcPr>
            <w:tcW w:w="704" w:type="dxa"/>
          </w:tcPr>
          <w:p w:rsidR="00880507" w:rsidRPr="007452FA" w:rsidRDefault="00880507"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880507" w:rsidRPr="007452FA" w:rsidRDefault="00880507" w:rsidP="004A758B">
            <w:pPr>
              <w:jc w:val="both"/>
              <w:rPr>
                <w:rFonts w:ascii="Arial" w:hAnsi="Arial" w:cs="Arial"/>
                <w:color w:val="000000"/>
                <w:sz w:val="22"/>
                <w:szCs w:val="22"/>
                <w:lang w:val="es-CO" w:eastAsia="es-CO"/>
              </w:rPr>
            </w:pPr>
            <w:r w:rsidRPr="00A659A3">
              <w:rPr>
                <w:rFonts w:ascii="Arial" w:hAnsi="Arial" w:cs="Arial"/>
                <w:sz w:val="22"/>
                <w:szCs w:val="22"/>
              </w:rPr>
              <w:t>El valor a ofertar es unitario. La sumatoria de los valores unitarios es la que define el menor valor total ofertado, se evaluaran los precios unitarios, especificaciones técnicas y valores agregados de la propuesta. La contratación se realizará hasta el cumplimiento del plazo de ejecución o agotar el presupuesto asignado, lo que ocurra primero. El presupuesto asignado para esta necesidad corresponde a TREINTA MILLONES DE PESOS M/CTE ($30.000.000,00)</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Elaboró</w:t>
      </w:r>
      <w:proofErr w:type="gramStart"/>
      <w:r w:rsidRPr="007452FA">
        <w:rPr>
          <w:rFonts w:ascii="Arial" w:hAnsi="Arial" w:cs="Arial"/>
          <w:sz w:val="16"/>
          <w:szCs w:val="16"/>
          <w:lang w:val="es-CO"/>
        </w:rPr>
        <w:t xml:space="preserve">:  </w:t>
      </w:r>
      <w:r w:rsidR="009836D9">
        <w:rPr>
          <w:rFonts w:ascii="Arial" w:hAnsi="Arial" w:cs="Arial"/>
          <w:sz w:val="16"/>
          <w:szCs w:val="16"/>
          <w:lang w:val="es-CO"/>
        </w:rPr>
        <w:t>Javier</w:t>
      </w:r>
      <w:proofErr w:type="gramEnd"/>
      <w:r w:rsidR="009836D9">
        <w:rPr>
          <w:rFonts w:ascii="Arial" w:hAnsi="Arial" w:cs="Arial"/>
          <w:sz w:val="16"/>
          <w:szCs w:val="16"/>
          <w:lang w:val="es-CO"/>
        </w:rPr>
        <w:t xml:space="preserve"> Sarmiento</w:t>
      </w:r>
    </w:p>
    <w:p w:rsidR="00BA6693" w:rsidRPr="007452FA" w:rsidRDefault="00BA6693" w:rsidP="004A758B">
      <w:pPr>
        <w:pStyle w:val="Prrafodelista"/>
        <w:ind w:left="0"/>
        <w:rPr>
          <w:rFonts w:ascii="Arial" w:hAnsi="Arial" w:cs="Arial"/>
          <w:sz w:val="16"/>
          <w:szCs w:val="16"/>
          <w:lang w:val="es-CO"/>
        </w:rPr>
      </w:pPr>
    </w:p>
    <w:p w:rsidR="00AD7E67" w:rsidRPr="001A6809" w:rsidRDefault="009836D9" w:rsidP="005744C9">
      <w:pPr>
        <w:pStyle w:val="Prrafodelista"/>
        <w:ind w:left="0"/>
        <w:jc w:val="both"/>
        <w:rPr>
          <w:rFonts w:ascii="Arial" w:hAnsi="Arial" w:cs="Arial"/>
          <w:color w:val="000000" w:themeColor="text1"/>
          <w:sz w:val="16"/>
          <w:szCs w:val="16"/>
          <w:lang w:val="es-CO"/>
        </w:rPr>
      </w:pPr>
      <w:r w:rsidRPr="001A6809">
        <w:rPr>
          <w:rFonts w:ascii="Arial" w:hAnsi="Arial" w:cs="Arial"/>
          <w:sz w:val="16"/>
          <w:szCs w:val="16"/>
          <w:lang w:val="es-CO"/>
        </w:rPr>
        <w:t>1</w:t>
      </w:r>
      <w:r w:rsidR="00E95637" w:rsidRPr="001A6809">
        <w:rPr>
          <w:rFonts w:ascii="Arial" w:hAnsi="Arial" w:cs="Arial"/>
          <w:sz w:val="16"/>
          <w:szCs w:val="16"/>
          <w:lang w:val="es-CO"/>
        </w:rPr>
        <w:t>2.1-14.1.</w:t>
      </w:r>
    </w:p>
    <w:sectPr w:rsidR="00AD7E67" w:rsidRPr="001A6809"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47F" w:rsidRDefault="00FB647F" w:rsidP="0044036E">
      <w:r>
        <w:separator/>
      </w:r>
    </w:p>
  </w:endnote>
  <w:endnote w:type="continuationSeparator" w:id="0">
    <w:p w:rsidR="00FB647F" w:rsidRDefault="00FB647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7F" w:rsidRPr="00014059" w:rsidRDefault="00725F7F"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725F7F" w:rsidRPr="00014059" w:rsidRDefault="00725F7F"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725F7F" w:rsidRPr="00014059" w:rsidRDefault="00FB647F" w:rsidP="00447B61">
    <w:pPr>
      <w:jc w:val="center"/>
      <w:rPr>
        <w:rFonts w:ascii="Arial" w:hAnsi="Arial" w:cs="Arial"/>
        <w:sz w:val="16"/>
        <w:szCs w:val="16"/>
      </w:rPr>
    </w:pPr>
    <w:hyperlink r:id="rId1" w:history="1">
      <w:r w:rsidR="00725F7F" w:rsidRPr="00E22AA6">
        <w:rPr>
          <w:rStyle w:val="Hipervnculo"/>
          <w:rFonts w:ascii="Arial" w:hAnsi="Arial" w:cs="Arial"/>
          <w:sz w:val="16"/>
          <w:szCs w:val="16"/>
        </w:rPr>
        <w:t>www.ucundinamarca.edu.co</w:t>
      </w:r>
    </w:hyperlink>
    <w:r w:rsidR="00725F7F">
      <w:rPr>
        <w:rFonts w:ascii="Arial" w:hAnsi="Arial" w:cs="Arial"/>
        <w:sz w:val="16"/>
        <w:szCs w:val="16"/>
      </w:rPr>
      <w:t xml:space="preserve"> </w:t>
    </w:r>
    <w:r w:rsidR="00725F7F" w:rsidRPr="00014059">
      <w:rPr>
        <w:rFonts w:ascii="Arial" w:hAnsi="Arial" w:cs="Arial"/>
        <w:sz w:val="16"/>
        <w:szCs w:val="16"/>
      </w:rPr>
      <w:t xml:space="preserve">  E-mail: </w:t>
    </w:r>
    <w:hyperlink r:id="rId2" w:history="1">
      <w:r w:rsidR="00725F7F" w:rsidRPr="00E22AA6">
        <w:rPr>
          <w:rStyle w:val="Hipervnculo"/>
          <w:rFonts w:ascii="Arial" w:hAnsi="Arial" w:cs="Arial"/>
          <w:sz w:val="16"/>
          <w:szCs w:val="16"/>
        </w:rPr>
        <w:t>info@ucundinamarca.edu.co</w:t>
      </w:r>
    </w:hyperlink>
    <w:r w:rsidR="00725F7F">
      <w:rPr>
        <w:rFonts w:ascii="Arial" w:hAnsi="Arial" w:cs="Arial"/>
        <w:sz w:val="16"/>
        <w:szCs w:val="16"/>
      </w:rPr>
      <w:t xml:space="preserve"> </w:t>
    </w:r>
  </w:p>
  <w:p w:rsidR="00725F7F" w:rsidRPr="00014059" w:rsidRDefault="00725F7F"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725F7F" w:rsidRPr="00014059" w:rsidRDefault="00725F7F" w:rsidP="00447B61">
    <w:pPr>
      <w:tabs>
        <w:tab w:val="center" w:pos="4419"/>
        <w:tab w:val="right" w:pos="8838"/>
      </w:tabs>
      <w:adjustRightInd w:val="0"/>
      <w:ind w:left="709"/>
      <w:jc w:val="center"/>
      <w:rPr>
        <w:rFonts w:ascii="Arial" w:hAnsi="Arial" w:cs="Arial"/>
        <w:iCs/>
        <w:sz w:val="16"/>
        <w:szCs w:val="16"/>
      </w:rPr>
    </w:pPr>
  </w:p>
  <w:p w:rsidR="00725F7F" w:rsidRPr="00014059" w:rsidRDefault="00725F7F"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725F7F" w:rsidRPr="00014059" w:rsidRDefault="00725F7F"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47F" w:rsidRDefault="00FB647F" w:rsidP="0044036E">
      <w:r>
        <w:separator/>
      </w:r>
    </w:p>
  </w:footnote>
  <w:footnote w:type="continuationSeparator" w:id="0">
    <w:p w:rsidR="00FB647F" w:rsidRDefault="00FB647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7F" w:rsidRDefault="00725F7F"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725F7F" w:rsidRPr="00E42895" w:rsidTr="006B6EBE">
      <w:trPr>
        <w:trHeight w:val="237"/>
        <w:jc w:val="center"/>
      </w:trPr>
      <w:tc>
        <w:tcPr>
          <w:tcW w:w="1002" w:type="dxa"/>
          <w:vMerge w:val="restart"/>
          <w:vAlign w:val="center"/>
        </w:tcPr>
        <w:p w:rsidR="00725F7F" w:rsidRPr="00E42895" w:rsidRDefault="00725F7F" w:rsidP="006B6EB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725F7F" w:rsidRPr="00EB3B8E" w:rsidRDefault="00725F7F" w:rsidP="006B6EBE">
          <w:pPr>
            <w:jc w:val="center"/>
            <w:rPr>
              <w:rFonts w:ascii="Arial" w:hAnsi="Arial" w:cs="Arial"/>
              <w:b/>
              <w:color w:val="000000"/>
            </w:rPr>
          </w:pPr>
          <w:r>
            <w:rPr>
              <w:rFonts w:ascii="Arial" w:hAnsi="Arial" w:cs="Arial"/>
              <w:b/>
              <w:color w:val="000000"/>
            </w:rPr>
            <w:t>MACROPROCESO DE APOYO</w:t>
          </w:r>
        </w:p>
      </w:tc>
      <w:tc>
        <w:tcPr>
          <w:tcW w:w="2434" w:type="dxa"/>
          <w:vAlign w:val="center"/>
        </w:tcPr>
        <w:p w:rsidR="00725F7F" w:rsidRPr="00EB3B8E" w:rsidRDefault="00725F7F"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725F7F" w:rsidRPr="00E42895" w:rsidTr="006B6EBE">
      <w:trPr>
        <w:trHeight w:val="235"/>
        <w:jc w:val="center"/>
      </w:trPr>
      <w:tc>
        <w:tcPr>
          <w:tcW w:w="1002" w:type="dxa"/>
          <w:vMerge/>
        </w:tcPr>
        <w:p w:rsidR="00725F7F" w:rsidRPr="00E42895" w:rsidRDefault="00725F7F" w:rsidP="006B6EBE">
          <w:pPr>
            <w:rPr>
              <w:rFonts w:ascii="Arial" w:hAnsi="Arial" w:cs="Arial"/>
              <w:color w:val="000000"/>
              <w:szCs w:val="16"/>
            </w:rPr>
          </w:pPr>
        </w:p>
      </w:tc>
      <w:tc>
        <w:tcPr>
          <w:tcW w:w="4937" w:type="dxa"/>
          <w:shd w:val="clear" w:color="auto" w:fill="auto"/>
          <w:vAlign w:val="center"/>
        </w:tcPr>
        <w:p w:rsidR="00725F7F" w:rsidRPr="00EB3B8E" w:rsidRDefault="00725F7F" w:rsidP="006B6EB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725F7F" w:rsidRPr="00EB3B8E" w:rsidRDefault="00725F7F" w:rsidP="006B6EB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725F7F" w:rsidRPr="00E42895" w:rsidTr="006B6EBE">
      <w:trPr>
        <w:trHeight w:val="215"/>
        <w:jc w:val="center"/>
      </w:trPr>
      <w:tc>
        <w:tcPr>
          <w:tcW w:w="1002" w:type="dxa"/>
          <w:vMerge/>
        </w:tcPr>
        <w:p w:rsidR="00725F7F" w:rsidRPr="00E42895" w:rsidRDefault="00725F7F" w:rsidP="006B6EBE">
          <w:pPr>
            <w:rPr>
              <w:rFonts w:ascii="Arial" w:hAnsi="Arial" w:cs="Arial"/>
              <w:color w:val="000000"/>
              <w:szCs w:val="16"/>
            </w:rPr>
          </w:pPr>
        </w:p>
      </w:tc>
      <w:tc>
        <w:tcPr>
          <w:tcW w:w="4937" w:type="dxa"/>
          <w:vMerge w:val="restart"/>
          <w:shd w:val="clear" w:color="auto" w:fill="auto"/>
          <w:vAlign w:val="center"/>
        </w:tcPr>
        <w:p w:rsidR="00725F7F" w:rsidRPr="00EB3B8E" w:rsidRDefault="00725F7F" w:rsidP="006B6EB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725F7F" w:rsidRPr="00EB3B8E" w:rsidRDefault="00725F7F" w:rsidP="006B6EB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725F7F" w:rsidRPr="00E42895" w:rsidTr="006B6EBE">
      <w:trPr>
        <w:trHeight w:val="245"/>
        <w:jc w:val="center"/>
      </w:trPr>
      <w:tc>
        <w:tcPr>
          <w:tcW w:w="1002" w:type="dxa"/>
          <w:vMerge/>
        </w:tcPr>
        <w:p w:rsidR="00725F7F" w:rsidRPr="00E42895" w:rsidRDefault="00725F7F" w:rsidP="006B6EBE">
          <w:pPr>
            <w:rPr>
              <w:rFonts w:ascii="Arial" w:hAnsi="Arial" w:cs="Arial"/>
              <w:color w:val="000000"/>
              <w:szCs w:val="16"/>
            </w:rPr>
          </w:pPr>
        </w:p>
      </w:tc>
      <w:tc>
        <w:tcPr>
          <w:tcW w:w="4937" w:type="dxa"/>
          <w:vMerge/>
          <w:shd w:val="clear" w:color="auto" w:fill="auto"/>
          <w:vAlign w:val="center"/>
        </w:tcPr>
        <w:p w:rsidR="00725F7F" w:rsidRPr="00EB3B8E" w:rsidRDefault="00725F7F" w:rsidP="006B6EBE">
          <w:pPr>
            <w:jc w:val="center"/>
            <w:rPr>
              <w:rFonts w:ascii="Arial" w:hAnsi="Arial" w:cs="Arial"/>
              <w:b/>
            </w:rPr>
          </w:pPr>
        </w:p>
      </w:tc>
      <w:tc>
        <w:tcPr>
          <w:tcW w:w="2434" w:type="dxa"/>
          <w:vAlign w:val="center"/>
        </w:tcPr>
        <w:p w:rsidR="00725F7F" w:rsidRPr="00EB3B8E" w:rsidRDefault="00725F7F" w:rsidP="006B6EB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4520B3">
            <w:rPr>
              <w:rStyle w:val="Nmerodepgina"/>
              <w:rFonts w:ascii="Arial" w:hAnsi="Arial" w:cs="Arial"/>
              <w:b/>
              <w:noProof/>
            </w:rPr>
            <w:t>6</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4520B3">
            <w:rPr>
              <w:rStyle w:val="Nmerodepgina"/>
              <w:rFonts w:ascii="Arial" w:hAnsi="Arial" w:cs="Arial"/>
              <w:b/>
              <w:noProof/>
            </w:rPr>
            <w:t>6</w:t>
          </w:r>
          <w:r>
            <w:rPr>
              <w:rStyle w:val="Nmerodepgina"/>
              <w:rFonts w:ascii="Arial" w:hAnsi="Arial" w:cs="Arial"/>
              <w:b/>
              <w:noProof/>
            </w:rPr>
            <w:fldChar w:fldCharType="end"/>
          </w:r>
        </w:p>
      </w:tc>
    </w:tr>
  </w:tbl>
  <w:p w:rsidR="00725F7F" w:rsidRPr="00B40BF9" w:rsidRDefault="00725F7F"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54D2A79"/>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9DC1B4D"/>
    <w:multiLevelType w:val="hybridMultilevel"/>
    <w:tmpl w:val="345ABE0C"/>
    <w:lvl w:ilvl="0" w:tplc="A662A0B2">
      <w:start w:val="16"/>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4">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C361662"/>
    <w:multiLevelType w:val="hybridMultilevel"/>
    <w:tmpl w:val="E3DC0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5162102"/>
    <w:multiLevelType w:val="hybridMultilevel"/>
    <w:tmpl w:val="0F30EC4E"/>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79BF61C4"/>
    <w:multiLevelType w:val="hybridMultilevel"/>
    <w:tmpl w:val="F11A17EA"/>
    <w:lvl w:ilvl="0" w:tplc="1958B6D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4"/>
  </w:num>
  <w:num w:numId="2">
    <w:abstractNumId w:val="13"/>
  </w:num>
  <w:num w:numId="3">
    <w:abstractNumId w:val="2"/>
  </w:num>
  <w:num w:numId="4">
    <w:abstractNumId w:val="1"/>
  </w:num>
  <w:num w:numId="5">
    <w:abstractNumId w:val="3"/>
  </w:num>
  <w:num w:numId="6">
    <w:abstractNumId w:val="11"/>
  </w:num>
  <w:num w:numId="7">
    <w:abstractNumId w:val="6"/>
  </w:num>
  <w:num w:numId="8">
    <w:abstractNumId w:val="10"/>
  </w:num>
  <w:num w:numId="9">
    <w:abstractNumId w:val="7"/>
  </w:num>
  <w:num w:numId="10">
    <w:abstractNumId w:val="0"/>
  </w:num>
  <w:num w:numId="11">
    <w:abstractNumId w:val="15"/>
  </w:num>
  <w:num w:numId="12">
    <w:abstractNumId w:val="5"/>
  </w:num>
  <w:num w:numId="13">
    <w:abstractNumId w:val="22"/>
  </w:num>
  <w:num w:numId="14">
    <w:abstractNumId w:val="26"/>
  </w:num>
  <w:num w:numId="15">
    <w:abstractNumId w:val="21"/>
  </w:num>
  <w:num w:numId="16">
    <w:abstractNumId w:val="18"/>
  </w:num>
  <w:num w:numId="17">
    <w:abstractNumId w:val="4"/>
  </w:num>
  <w:num w:numId="18">
    <w:abstractNumId w:val="16"/>
  </w:num>
  <w:num w:numId="19">
    <w:abstractNumId w:val="8"/>
  </w:num>
  <w:num w:numId="20">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12"/>
  </w:num>
  <w:num w:numId="25">
    <w:abstractNumId w:val="19"/>
  </w:num>
  <w:num w:numId="26">
    <w:abstractNumId w:val="29"/>
  </w:num>
  <w:num w:numId="27">
    <w:abstractNumId w:val="20"/>
  </w:num>
  <w:num w:numId="28">
    <w:abstractNumId w:val="14"/>
  </w:num>
  <w:num w:numId="29">
    <w:abstractNumId w:val="25"/>
  </w:num>
  <w:num w:numId="30">
    <w:abstractNumId w:val="9"/>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03B0"/>
    <w:rsid w:val="00035581"/>
    <w:rsid w:val="000706D5"/>
    <w:rsid w:val="000969EB"/>
    <w:rsid w:val="000B0588"/>
    <w:rsid w:val="000D5C54"/>
    <w:rsid w:val="000F4315"/>
    <w:rsid w:val="00116C11"/>
    <w:rsid w:val="00152E87"/>
    <w:rsid w:val="00166AFA"/>
    <w:rsid w:val="0019776F"/>
    <w:rsid w:val="001A6809"/>
    <w:rsid w:val="001C0AC1"/>
    <w:rsid w:val="001C20B7"/>
    <w:rsid w:val="001D19E1"/>
    <w:rsid w:val="001D649C"/>
    <w:rsid w:val="00204554"/>
    <w:rsid w:val="00205309"/>
    <w:rsid w:val="00210D80"/>
    <w:rsid w:val="0021626A"/>
    <w:rsid w:val="00222086"/>
    <w:rsid w:val="00231107"/>
    <w:rsid w:val="0025575E"/>
    <w:rsid w:val="00266EBB"/>
    <w:rsid w:val="00285A52"/>
    <w:rsid w:val="00292130"/>
    <w:rsid w:val="002A65E8"/>
    <w:rsid w:val="002A7C97"/>
    <w:rsid w:val="002E4D38"/>
    <w:rsid w:val="002E55C4"/>
    <w:rsid w:val="0033315E"/>
    <w:rsid w:val="003404A3"/>
    <w:rsid w:val="00340A98"/>
    <w:rsid w:val="003862EB"/>
    <w:rsid w:val="003D3646"/>
    <w:rsid w:val="003D6EB8"/>
    <w:rsid w:val="003E35EA"/>
    <w:rsid w:val="003E6A86"/>
    <w:rsid w:val="00400054"/>
    <w:rsid w:val="0044036E"/>
    <w:rsid w:val="00442F6B"/>
    <w:rsid w:val="00447B61"/>
    <w:rsid w:val="004520B3"/>
    <w:rsid w:val="00454711"/>
    <w:rsid w:val="00470C47"/>
    <w:rsid w:val="00477117"/>
    <w:rsid w:val="004A733F"/>
    <w:rsid w:val="004A758B"/>
    <w:rsid w:val="004B7F3B"/>
    <w:rsid w:val="004D73AA"/>
    <w:rsid w:val="004E3729"/>
    <w:rsid w:val="004F3DFD"/>
    <w:rsid w:val="004F4228"/>
    <w:rsid w:val="00524F50"/>
    <w:rsid w:val="00532A49"/>
    <w:rsid w:val="005744C9"/>
    <w:rsid w:val="0059706A"/>
    <w:rsid w:val="005A6779"/>
    <w:rsid w:val="005B05C9"/>
    <w:rsid w:val="005B2026"/>
    <w:rsid w:val="005B408E"/>
    <w:rsid w:val="005B43DE"/>
    <w:rsid w:val="005C4A02"/>
    <w:rsid w:val="005F6BDA"/>
    <w:rsid w:val="005F6C29"/>
    <w:rsid w:val="00610723"/>
    <w:rsid w:val="006232A8"/>
    <w:rsid w:val="0064730D"/>
    <w:rsid w:val="00663084"/>
    <w:rsid w:val="00663984"/>
    <w:rsid w:val="00664485"/>
    <w:rsid w:val="00667F9D"/>
    <w:rsid w:val="0069115C"/>
    <w:rsid w:val="006A5316"/>
    <w:rsid w:val="006A5715"/>
    <w:rsid w:val="006A7944"/>
    <w:rsid w:val="006B6EBE"/>
    <w:rsid w:val="006C5D4D"/>
    <w:rsid w:val="006D6F95"/>
    <w:rsid w:val="0070000B"/>
    <w:rsid w:val="00711960"/>
    <w:rsid w:val="00725F7F"/>
    <w:rsid w:val="00727A5C"/>
    <w:rsid w:val="007409BA"/>
    <w:rsid w:val="007452FA"/>
    <w:rsid w:val="007772AA"/>
    <w:rsid w:val="00777A10"/>
    <w:rsid w:val="00785247"/>
    <w:rsid w:val="00793462"/>
    <w:rsid w:val="007C31B3"/>
    <w:rsid w:val="007C6721"/>
    <w:rsid w:val="007D2922"/>
    <w:rsid w:val="007D59C0"/>
    <w:rsid w:val="007D5F28"/>
    <w:rsid w:val="00800720"/>
    <w:rsid w:val="00806886"/>
    <w:rsid w:val="008463EC"/>
    <w:rsid w:val="00854487"/>
    <w:rsid w:val="00865F1A"/>
    <w:rsid w:val="008716EB"/>
    <w:rsid w:val="008728D2"/>
    <w:rsid w:val="00880382"/>
    <w:rsid w:val="00880507"/>
    <w:rsid w:val="0089161F"/>
    <w:rsid w:val="008A66B4"/>
    <w:rsid w:val="008C11EF"/>
    <w:rsid w:val="008D19A3"/>
    <w:rsid w:val="008D7DB0"/>
    <w:rsid w:val="008F03BC"/>
    <w:rsid w:val="00904065"/>
    <w:rsid w:val="009157A9"/>
    <w:rsid w:val="00917F9B"/>
    <w:rsid w:val="00932BFB"/>
    <w:rsid w:val="00935C0B"/>
    <w:rsid w:val="00936358"/>
    <w:rsid w:val="00953B68"/>
    <w:rsid w:val="0095467C"/>
    <w:rsid w:val="009706EA"/>
    <w:rsid w:val="00974AFE"/>
    <w:rsid w:val="0097589F"/>
    <w:rsid w:val="009836D9"/>
    <w:rsid w:val="009A7168"/>
    <w:rsid w:val="009C080E"/>
    <w:rsid w:val="009C56C3"/>
    <w:rsid w:val="009F079C"/>
    <w:rsid w:val="009F781D"/>
    <w:rsid w:val="00A11A5F"/>
    <w:rsid w:val="00A1557A"/>
    <w:rsid w:val="00A23479"/>
    <w:rsid w:val="00A30673"/>
    <w:rsid w:val="00A32D88"/>
    <w:rsid w:val="00A448E3"/>
    <w:rsid w:val="00A638CC"/>
    <w:rsid w:val="00A67113"/>
    <w:rsid w:val="00A831E5"/>
    <w:rsid w:val="00A9037C"/>
    <w:rsid w:val="00A978E3"/>
    <w:rsid w:val="00AB4466"/>
    <w:rsid w:val="00AB7115"/>
    <w:rsid w:val="00AD7E67"/>
    <w:rsid w:val="00AE7A64"/>
    <w:rsid w:val="00B03AD8"/>
    <w:rsid w:val="00B40BF9"/>
    <w:rsid w:val="00B517C6"/>
    <w:rsid w:val="00B5349E"/>
    <w:rsid w:val="00B81C47"/>
    <w:rsid w:val="00BA2F43"/>
    <w:rsid w:val="00BA6693"/>
    <w:rsid w:val="00C00F49"/>
    <w:rsid w:val="00C03CDB"/>
    <w:rsid w:val="00C06419"/>
    <w:rsid w:val="00C11255"/>
    <w:rsid w:val="00C16E87"/>
    <w:rsid w:val="00C25823"/>
    <w:rsid w:val="00C2750B"/>
    <w:rsid w:val="00C31B20"/>
    <w:rsid w:val="00C45A77"/>
    <w:rsid w:val="00C50B79"/>
    <w:rsid w:val="00C52339"/>
    <w:rsid w:val="00C54D53"/>
    <w:rsid w:val="00C55924"/>
    <w:rsid w:val="00C60B67"/>
    <w:rsid w:val="00C6160C"/>
    <w:rsid w:val="00C71493"/>
    <w:rsid w:val="00C864AF"/>
    <w:rsid w:val="00CC248C"/>
    <w:rsid w:val="00CD196D"/>
    <w:rsid w:val="00CD1CDA"/>
    <w:rsid w:val="00CF17F8"/>
    <w:rsid w:val="00D31D3D"/>
    <w:rsid w:val="00D51C02"/>
    <w:rsid w:val="00D57751"/>
    <w:rsid w:val="00D738C0"/>
    <w:rsid w:val="00D741F8"/>
    <w:rsid w:val="00D77A82"/>
    <w:rsid w:val="00D943A3"/>
    <w:rsid w:val="00DA26D1"/>
    <w:rsid w:val="00DA6258"/>
    <w:rsid w:val="00DB093A"/>
    <w:rsid w:val="00DB5BD5"/>
    <w:rsid w:val="00DB6920"/>
    <w:rsid w:val="00DE377C"/>
    <w:rsid w:val="00DF57AF"/>
    <w:rsid w:val="00E1175E"/>
    <w:rsid w:val="00E12BA1"/>
    <w:rsid w:val="00E153CF"/>
    <w:rsid w:val="00E22FC5"/>
    <w:rsid w:val="00E31CFD"/>
    <w:rsid w:val="00E373C7"/>
    <w:rsid w:val="00E42895"/>
    <w:rsid w:val="00E46ED0"/>
    <w:rsid w:val="00E54660"/>
    <w:rsid w:val="00E55AE8"/>
    <w:rsid w:val="00E642E2"/>
    <w:rsid w:val="00E64A0B"/>
    <w:rsid w:val="00E6531E"/>
    <w:rsid w:val="00E92A7F"/>
    <w:rsid w:val="00E95637"/>
    <w:rsid w:val="00EA3DCA"/>
    <w:rsid w:val="00EB3B8E"/>
    <w:rsid w:val="00EB60A5"/>
    <w:rsid w:val="00F27902"/>
    <w:rsid w:val="00F576BD"/>
    <w:rsid w:val="00F66B72"/>
    <w:rsid w:val="00F922F3"/>
    <w:rsid w:val="00FB647F"/>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Continuarlista2">
    <w:name w:val="List Continue 2"/>
    <w:semiHidden/>
    <w:unhideWhenUsed/>
    <w:rsid w:val="00A448E3"/>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917A6-3843-484E-BD41-39A55B88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1779</Words>
  <Characters>9790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4</cp:revision>
  <cp:lastPrinted>2019-03-07T19:18:00Z</cp:lastPrinted>
  <dcterms:created xsi:type="dcterms:W3CDTF">2019-06-19T20:22:00Z</dcterms:created>
  <dcterms:modified xsi:type="dcterms:W3CDTF">2019-06-19T20:48:00Z</dcterms:modified>
</cp:coreProperties>
</file>