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1D4F45" w:rsidRPr="001D4F45">
        <w:rPr>
          <w:rFonts w:ascii="Arial" w:eastAsiaTheme="minorHAnsi" w:hAnsi="Arial" w:cs="Arial"/>
          <w:b/>
          <w:color w:val="000000"/>
          <w:sz w:val="22"/>
          <w:szCs w:val="22"/>
          <w:lang w:val="es-CO" w:eastAsia="en-US"/>
        </w:rPr>
        <w:t>Adquisición de insumos para el laboratorio de simulación enfermería de la universidad de Cundinamarca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25" w:rsidRDefault="008A0A25" w:rsidP="0044036E">
      <w:r>
        <w:separator/>
      </w:r>
    </w:p>
  </w:endnote>
  <w:endnote w:type="continuationSeparator" w:id="0">
    <w:p w:rsidR="008A0A25" w:rsidRDefault="008A0A2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25" w:rsidRDefault="008A0A25" w:rsidP="0044036E">
      <w:r>
        <w:separator/>
      </w:r>
    </w:p>
  </w:footnote>
  <w:footnote w:type="continuationSeparator" w:id="0">
    <w:p w:rsidR="008A0A25" w:rsidRDefault="008A0A25"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4F45"/>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0A25"/>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6F2E3-E363-43F8-99B9-53B7B82C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2284</Words>
  <Characters>12563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9</cp:revision>
  <cp:lastPrinted>2018-12-04T13:00:00Z</cp:lastPrinted>
  <dcterms:created xsi:type="dcterms:W3CDTF">2019-06-19T20:51:00Z</dcterms:created>
  <dcterms:modified xsi:type="dcterms:W3CDTF">2019-07-22T18:24:00Z</dcterms:modified>
</cp:coreProperties>
</file>