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AE7A64" w:rsidRDefault="00AE7A64" w:rsidP="004A758B">
      <w:pPr>
        <w:rPr>
          <w:rFonts w:ascii="Arial" w:hAnsi="Arial" w:cs="Arial"/>
          <w:sz w:val="16"/>
          <w:szCs w:val="16"/>
          <w:lang w:val="es-CO"/>
        </w:rPr>
      </w:pPr>
      <w:r w:rsidRPr="00AE7A64">
        <w:rPr>
          <w:rFonts w:ascii="Arial" w:hAnsi="Arial" w:cs="Arial"/>
          <w:sz w:val="16"/>
          <w:szCs w:val="16"/>
          <w:lang w:val="es-CO"/>
        </w:rPr>
        <w:t>16</w:t>
      </w:r>
    </w:p>
    <w:p w:rsidR="00BA6693" w:rsidRPr="007452FA" w:rsidRDefault="00BA6693" w:rsidP="004A758B">
      <w:pPr>
        <w:rPr>
          <w:rFonts w:ascii="Arial" w:hAnsi="Arial" w:cs="Arial"/>
          <w:sz w:val="22"/>
          <w:lang w:val="es-CO"/>
        </w:rPr>
      </w:pPr>
    </w:p>
    <w:p w:rsidR="00BA6693" w:rsidRPr="007452FA" w:rsidRDefault="00E1175E" w:rsidP="004A758B">
      <w:pPr>
        <w:rPr>
          <w:rFonts w:ascii="Arial" w:hAnsi="Arial" w:cs="Arial"/>
          <w:lang w:val="es-CO"/>
        </w:rPr>
      </w:pPr>
      <w:r>
        <w:rPr>
          <w:rFonts w:ascii="Arial" w:hAnsi="Arial" w:cs="Arial"/>
          <w:sz w:val="22"/>
          <w:lang w:val="es-CO"/>
        </w:rPr>
        <w:t>2019-04-26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5F6C29" w:rsidRDefault="00BA6693" w:rsidP="004A758B">
            <w:pPr>
              <w:jc w:val="both"/>
              <w:rPr>
                <w:rFonts w:ascii="Arial" w:hAnsi="Arial" w:cs="Arial"/>
                <w:sz w:val="22"/>
                <w:szCs w:val="22"/>
                <w:lang w:val="es-CO"/>
              </w:rPr>
            </w:pPr>
            <w:r w:rsidRPr="007452FA">
              <w:rPr>
                <w:rFonts w:ascii="Arial" w:hAnsi="Arial" w:cs="Arial"/>
                <w:b/>
                <w:sz w:val="22"/>
                <w:szCs w:val="22"/>
                <w:lang w:val="es-CO"/>
              </w:rPr>
              <w:t>Fecha:</w:t>
            </w:r>
            <w:r w:rsidR="005F6C29">
              <w:rPr>
                <w:rFonts w:ascii="Arial" w:hAnsi="Arial" w:cs="Arial"/>
                <w:b/>
                <w:sz w:val="22"/>
                <w:szCs w:val="22"/>
                <w:lang w:val="es-CO"/>
              </w:rPr>
              <w:t xml:space="preserve"> </w:t>
            </w:r>
            <w:r w:rsidR="00E1175E">
              <w:rPr>
                <w:rFonts w:ascii="Arial" w:hAnsi="Arial" w:cs="Arial"/>
                <w:sz w:val="22"/>
                <w:szCs w:val="22"/>
                <w:lang w:val="es-CO"/>
              </w:rPr>
              <w:t>2019-04-29</w:t>
            </w:r>
          </w:p>
        </w:tc>
        <w:tc>
          <w:tcPr>
            <w:tcW w:w="4131" w:type="dxa"/>
          </w:tcPr>
          <w:p w:rsidR="00BA6693" w:rsidRPr="005F6C29" w:rsidRDefault="00BA6693" w:rsidP="004A758B">
            <w:pPr>
              <w:jc w:val="both"/>
              <w:rPr>
                <w:rFonts w:ascii="Arial" w:hAnsi="Arial" w:cs="Arial"/>
                <w:sz w:val="22"/>
                <w:szCs w:val="22"/>
                <w:lang w:val="es-CO"/>
              </w:rPr>
            </w:pPr>
            <w:r w:rsidRPr="007452FA">
              <w:rPr>
                <w:rFonts w:ascii="Arial" w:hAnsi="Arial" w:cs="Arial"/>
                <w:b/>
                <w:sz w:val="22"/>
                <w:szCs w:val="22"/>
                <w:lang w:val="es-CO"/>
              </w:rPr>
              <w:t>Hora:</w:t>
            </w:r>
            <w:r w:rsidR="005F6C29">
              <w:rPr>
                <w:rFonts w:ascii="Arial" w:hAnsi="Arial" w:cs="Arial"/>
                <w:b/>
                <w:sz w:val="22"/>
                <w:szCs w:val="22"/>
                <w:lang w:val="es-CO"/>
              </w:rPr>
              <w:t xml:space="preserve"> </w:t>
            </w:r>
            <w:r w:rsidR="00974AFE" w:rsidRPr="00974AFE">
              <w:rPr>
                <w:rFonts w:ascii="Arial" w:hAnsi="Arial" w:cs="Arial"/>
                <w:sz w:val="22"/>
                <w:szCs w:val="22"/>
                <w:lang w:val="es-CO"/>
              </w:rPr>
              <w:t>hasta las</w:t>
            </w:r>
            <w:r w:rsidR="00974AFE">
              <w:rPr>
                <w:rFonts w:ascii="Arial" w:hAnsi="Arial" w:cs="Arial"/>
                <w:b/>
                <w:sz w:val="22"/>
                <w:szCs w:val="22"/>
                <w:lang w:val="es-CO"/>
              </w:rPr>
              <w:t xml:space="preserve"> </w:t>
            </w:r>
            <w:r w:rsidR="000706D5">
              <w:rPr>
                <w:rFonts w:ascii="Arial" w:hAnsi="Arial" w:cs="Arial"/>
                <w:sz w:val="22"/>
                <w:szCs w:val="22"/>
                <w:lang w:val="es-CO"/>
              </w:rPr>
              <w:t>3</w:t>
            </w:r>
            <w:bookmarkStart w:id="0" w:name="_GoBack"/>
            <w:bookmarkEnd w:id="0"/>
            <w:r w:rsidR="005F6C29">
              <w:rPr>
                <w:rFonts w:ascii="Arial" w:hAnsi="Arial" w:cs="Arial"/>
                <w:sz w:val="22"/>
                <w:szCs w:val="22"/>
                <w:lang w:val="es-CO"/>
              </w:rPr>
              <w:t>:00 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974AFE" w:rsidP="005F6C29">
            <w:pPr>
              <w:tabs>
                <w:tab w:val="left" w:pos="5640"/>
              </w:tabs>
              <w:jc w:val="both"/>
              <w:rPr>
                <w:rFonts w:ascii="Arial" w:hAnsi="Arial" w:cs="Arial"/>
                <w:sz w:val="22"/>
                <w:szCs w:val="22"/>
                <w:lang w:val="es-CO"/>
              </w:rPr>
            </w:pPr>
            <w:r w:rsidRPr="00B74937">
              <w:rPr>
                <w:rFonts w:ascii="Arial" w:hAnsi="Arial" w:cs="Arial"/>
                <w:sz w:val="22"/>
                <w:szCs w:val="22"/>
              </w:rPr>
              <w:t>Servicio de arrendamiento de vehículos de transporte terrestre de pasajeros para el desarrollo de prácticas y salidas académicas y todos aquellos eventos organizados o en los que tenga participación la comunidad universitaria de la Universidad de Cundinamarca Seccional Girardot para el IPA 2019</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80507" w:rsidRDefault="003D6EB8" w:rsidP="00974AFE">
            <w:pPr>
              <w:pStyle w:val="Prrafodelista"/>
              <w:ind w:left="0"/>
              <w:jc w:val="both"/>
              <w:rPr>
                <w:rFonts w:ascii="Arial" w:hAnsi="Arial" w:cs="Arial"/>
                <w:sz w:val="22"/>
                <w:szCs w:val="22"/>
                <w:lang w:val="es-CO"/>
              </w:rPr>
            </w:pPr>
            <w:r w:rsidRPr="00880507">
              <w:rPr>
                <w:rFonts w:ascii="Arial" w:hAnsi="Arial" w:cs="Arial"/>
                <w:sz w:val="22"/>
                <w:szCs w:val="22"/>
                <w:lang w:val="es-CO" w:eastAsia="es-CO"/>
              </w:rPr>
              <w:t>T</w:t>
            </w:r>
            <w:r w:rsidR="005F6C29" w:rsidRPr="00880507">
              <w:rPr>
                <w:rFonts w:ascii="Arial" w:hAnsi="Arial" w:cs="Arial"/>
                <w:sz w:val="22"/>
                <w:szCs w:val="22"/>
                <w:lang w:val="es-CO" w:eastAsia="es-CO"/>
              </w:rPr>
              <w:t>reinta millones de pesos m/cte ($3</w:t>
            </w:r>
            <w:r w:rsidR="00974AFE" w:rsidRPr="00880507">
              <w:rPr>
                <w:rFonts w:ascii="Arial" w:hAnsi="Arial" w:cs="Arial"/>
                <w:sz w:val="22"/>
                <w:szCs w:val="22"/>
                <w:lang w:val="es-CO" w:eastAsia="es-CO"/>
              </w:rPr>
              <w:t>0</w:t>
            </w:r>
            <w:r w:rsidR="005F6C29" w:rsidRPr="00880507">
              <w:rPr>
                <w:rFonts w:ascii="Arial" w:hAnsi="Arial" w:cs="Arial"/>
                <w:sz w:val="22"/>
                <w:szCs w:val="22"/>
                <w:lang w:val="es-CO" w:eastAsia="es-CO"/>
              </w:rPr>
              <w:t>.000.000,00</w:t>
            </w:r>
            <w:r w:rsidR="00974AFE" w:rsidRPr="00880507">
              <w:rPr>
                <w:rFonts w:ascii="Arial" w:hAnsi="Arial" w:cs="Arial"/>
                <w:sz w:val="22"/>
                <w:szCs w:val="22"/>
                <w:lang w:val="es-CO" w:eastAsia="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W w:w="80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
              <w:gridCol w:w="326"/>
              <w:gridCol w:w="243"/>
              <w:gridCol w:w="243"/>
              <w:gridCol w:w="406"/>
              <w:gridCol w:w="306"/>
              <w:gridCol w:w="243"/>
              <w:gridCol w:w="437"/>
              <w:gridCol w:w="243"/>
              <w:gridCol w:w="437"/>
              <w:gridCol w:w="243"/>
              <w:gridCol w:w="437"/>
              <w:gridCol w:w="243"/>
              <w:gridCol w:w="437"/>
              <w:gridCol w:w="243"/>
              <w:gridCol w:w="437"/>
              <w:gridCol w:w="243"/>
              <w:gridCol w:w="437"/>
              <w:gridCol w:w="243"/>
              <w:gridCol w:w="437"/>
              <w:gridCol w:w="243"/>
              <w:gridCol w:w="437"/>
              <w:gridCol w:w="243"/>
              <w:gridCol w:w="437"/>
            </w:tblGrid>
            <w:tr w:rsidR="00785247" w:rsidRPr="00ED3653" w:rsidTr="00785247">
              <w:trPr>
                <w:trHeight w:val="315"/>
              </w:trPr>
              <w:tc>
                <w:tcPr>
                  <w:tcW w:w="381" w:type="dxa"/>
                  <w:tcBorders>
                    <w:top w:val="nil"/>
                    <w:left w:val="nil"/>
                    <w:bottom w:val="nil"/>
                    <w:right w:val="nil"/>
                  </w:tcBorders>
                  <w:shd w:val="clear" w:color="auto" w:fill="auto"/>
                  <w:noWrap/>
                  <w:vAlign w:val="center"/>
                  <w:hideMark/>
                </w:tcPr>
                <w:p w:rsidR="00974AFE" w:rsidRPr="00AC3983" w:rsidRDefault="00974AFE" w:rsidP="00974AFE">
                  <w:pPr>
                    <w:rPr>
                      <w:rFonts w:ascii="Arial" w:hAnsi="Arial" w:cs="Arial"/>
                      <w:lang w:eastAsia="es-CO"/>
                    </w:rPr>
                  </w:pPr>
                  <w:r w:rsidRPr="00AC3983">
                    <w:rPr>
                      <w:rFonts w:ascii="Arial" w:hAnsi="Arial" w:cs="Arial"/>
                      <w:lang w:eastAsia="es-CO"/>
                    </w:rPr>
                    <w:t> </w:t>
                  </w:r>
                </w:p>
              </w:tc>
              <w:tc>
                <w:tcPr>
                  <w:tcW w:w="347" w:type="dxa"/>
                  <w:tcBorders>
                    <w:top w:val="nil"/>
                    <w:left w:val="nil"/>
                    <w:bottom w:val="nil"/>
                    <w:right w:val="nil"/>
                  </w:tcBorders>
                  <w:shd w:val="clear" w:color="auto" w:fill="auto"/>
                  <w:noWrap/>
                  <w:vAlign w:val="center"/>
                  <w:hideMark/>
                </w:tcPr>
                <w:p w:rsidR="00974AFE" w:rsidRPr="00AC3983" w:rsidRDefault="00974AFE" w:rsidP="00974AFE">
                  <w:pPr>
                    <w:rPr>
                      <w:rFonts w:ascii="Arial" w:hAnsi="Arial" w:cs="Arial"/>
                      <w:lang w:eastAsia="es-CO"/>
                    </w:rPr>
                  </w:pPr>
                  <w:r w:rsidRPr="00AC3983">
                    <w:rPr>
                      <w:rFonts w:ascii="Arial" w:hAnsi="Arial" w:cs="Arial"/>
                      <w:lang w:eastAsia="es-CO"/>
                    </w:rPr>
                    <w:t> </w:t>
                  </w:r>
                </w:p>
              </w:tc>
              <w:tc>
                <w:tcPr>
                  <w:tcW w:w="233" w:type="dxa"/>
                  <w:tcBorders>
                    <w:top w:val="nil"/>
                    <w:left w:val="nil"/>
                    <w:bottom w:val="nil"/>
                    <w:right w:val="nil"/>
                  </w:tcBorders>
                  <w:shd w:val="clear" w:color="auto" w:fill="auto"/>
                  <w:noWrap/>
                  <w:vAlign w:val="center"/>
                  <w:hideMark/>
                </w:tcPr>
                <w:p w:rsidR="00974AFE" w:rsidRPr="00AC3983" w:rsidRDefault="00974AFE" w:rsidP="00974AFE">
                  <w:pPr>
                    <w:rPr>
                      <w:rFonts w:ascii="Arial" w:hAnsi="Arial" w:cs="Arial"/>
                      <w:lang w:eastAsia="es-CO"/>
                    </w:rPr>
                  </w:pPr>
                  <w:r w:rsidRPr="00AC3983">
                    <w:rPr>
                      <w:rFonts w:ascii="Arial" w:hAnsi="Arial" w:cs="Arial"/>
                      <w:lang w:eastAsia="es-CO"/>
                    </w:rPr>
                    <w:t> </w:t>
                  </w:r>
                </w:p>
              </w:tc>
              <w:tc>
                <w:tcPr>
                  <w:tcW w:w="234" w:type="dxa"/>
                  <w:tcBorders>
                    <w:top w:val="nil"/>
                    <w:left w:val="nil"/>
                    <w:bottom w:val="nil"/>
                    <w:right w:val="nil"/>
                  </w:tcBorders>
                  <w:shd w:val="clear" w:color="auto" w:fill="auto"/>
                  <w:noWrap/>
                  <w:vAlign w:val="center"/>
                  <w:hideMark/>
                </w:tcPr>
                <w:p w:rsidR="00974AFE" w:rsidRPr="00AC3983" w:rsidRDefault="00974AFE" w:rsidP="00974AFE">
                  <w:pPr>
                    <w:rPr>
                      <w:rFonts w:ascii="Arial" w:hAnsi="Arial" w:cs="Arial"/>
                      <w:lang w:eastAsia="es-CO"/>
                    </w:rPr>
                  </w:pPr>
                  <w:r w:rsidRPr="00AC3983">
                    <w:rPr>
                      <w:rFonts w:ascii="Arial" w:hAnsi="Arial" w:cs="Arial"/>
                      <w:lang w:eastAsia="es-CO"/>
                    </w:rPr>
                    <w:t> </w:t>
                  </w:r>
                </w:p>
              </w:tc>
              <w:tc>
                <w:tcPr>
                  <w:tcW w:w="407" w:type="dxa"/>
                  <w:tcBorders>
                    <w:top w:val="nil"/>
                    <w:left w:val="nil"/>
                    <w:bottom w:val="nil"/>
                    <w:right w:val="nil"/>
                  </w:tcBorders>
                  <w:shd w:val="clear" w:color="auto" w:fill="auto"/>
                  <w:noWrap/>
                  <w:vAlign w:val="center"/>
                  <w:hideMark/>
                </w:tcPr>
                <w:p w:rsidR="00974AFE" w:rsidRPr="00AC3983" w:rsidRDefault="00974AFE" w:rsidP="00974AFE">
                  <w:pPr>
                    <w:rPr>
                      <w:rFonts w:ascii="Arial" w:hAnsi="Arial" w:cs="Arial"/>
                      <w:lang w:eastAsia="es-CO"/>
                    </w:rPr>
                  </w:pPr>
                  <w:r w:rsidRPr="00AC3983">
                    <w:rPr>
                      <w:rFonts w:ascii="Arial" w:hAnsi="Arial" w:cs="Arial"/>
                      <w:lang w:eastAsia="es-CO"/>
                    </w:rPr>
                    <w:t> </w:t>
                  </w:r>
                </w:p>
              </w:tc>
              <w:tc>
                <w:tcPr>
                  <w:tcW w:w="308" w:type="dxa"/>
                  <w:tcBorders>
                    <w:top w:val="nil"/>
                    <w:left w:val="nil"/>
                    <w:bottom w:val="nil"/>
                    <w:right w:val="single" w:sz="4" w:space="0" w:color="auto"/>
                  </w:tcBorders>
                </w:tcPr>
                <w:p w:rsidR="00974AFE" w:rsidRPr="00AC3983" w:rsidRDefault="00974AFE" w:rsidP="00974AFE">
                  <w:pPr>
                    <w:jc w:val="center"/>
                    <w:rPr>
                      <w:rFonts w:ascii="Arial" w:hAnsi="Arial" w:cs="Arial"/>
                      <w:b/>
                      <w:bCs/>
                      <w:sz w:val="14"/>
                      <w:szCs w:val="14"/>
                      <w:lang w:eastAsia="es-CO"/>
                    </w:rPr>
                  </w:pPr>
                </w:p>
              </w:tc>
              <w:tc>
                <w:tcPr>
                  <w:tcW w:w="680" w:type="dxa"/>
                  <w:gridSpan w:val="2"/>
                  <w:tcBorders>
                    <w:left w:val="single" w:sz="4" w:space="0" w:color="auto"/>
                  </w:tcBorders>
                  <w:shd w:val="clear" w:color="auto" w:fill="auto"/>
                  <w:vAlign w:val="center"/>
                  <w:hideMark/>
                </w:tcPr>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1 - 4 </w:t>
                  </w:r>
                  <w:r w:rsidRPr="00AC3983">
                    <w:rPr>
                      <w:rFonts w:ascii="Arial" w:hAnsi="Arial" w:cs="Arial"/>
                      <w:b/>
                      <w:bCs/>
                      <w:sz w:val="10"/>
                      <w:szCs w:val="10"/>
                      <w:lang w:eastAsia="es-CO"/>
                    </w:rPr>
                    <w:t>Pasajeros</w:t>
                  </w:r>
                </w:p>
              </w:tc>
              <w:tc>
                <w:tcPr>
                  <w:tcW w:w="680" w:type="dxa"/>
                  <w:gridSpan w:val="2"/>
                  <w:shd w:val="clear" w:color="auto" w:fill="auto"/>
                  <w:vAlign w:val="center"/>
                  <w:hideMark/>
                </w:tcPr>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5 - 9 </w:t>
                  </w:r>
                  <w:r w:rsidRPr="00AC3983">
                    <w:rPr>
                      <w:rFonts w:ascii="Arial" w:hAnsi="Arial" w:cs="Arial"/>
                      <w:b/>
                      <w:bCs/>
                      <w:sz w:val="10"/>
                      <w:szCs w:val="10"/>
                      <w:lang w:eastAsia="es-CO"/>
                    </w:rPr>
                    <w:t>Pasajeros</w:t>
                  </w:r>
                </w:p>
              </w:tc>
              <w:tc>
                <w:tcPr>
                  <w:tcW w:w="680" w:type="dxa"/>
                  <w:gridSpan w:val="2"/>
                  <w:shd w:val="clear" w:color="auto" w:fill="auto"/>
                  <w:vAlign w:val="center"/>
                  <w:hideMark/>
                </w:tcPr>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10 - 14 </w:t>
                  </w:r>
                  <w:r w:rsidRPr="00AC3983">
                    <w:rPr>
                      <w:rFonts w:ascii="Arial" w:hAnsi="Arial" w:cs="Arial"/>
                      <w:b/>
                      <w:bCs/>
                      <w:sz w:val="10"/>
                      <w:szCs w:val="10"/>
                      <w:lang w:eastAsia="es-CO"/>
                    </w:rPr>
                    <w:t>Pasajeros</w:t>
                  </w:r>
                </w:p>
              </w:tc>
              <w:tc>
                <w:tcPr>
                  <w:tcW w:w="680" w:type="dxa"/>
                  <w:gridSpan w:val="2"/>
                  <w:shd w:val="clear" w:color="auto" w:fill="auto"/>
                  <w:vAlign w:val="center"/>
                  <w:hideMark/>
                </w:tcPr>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15 - 19 </w:t>
                  </w:r>
                  <w:r w:rsidRPr="00AC3983">
                    <w:rPr>
                      <w:rFonts w:ascii="Arial" w:hAnsi="Arial" w:cs="Arial"/>
                      <w:b/>
                      <w:bCs/>
                      <w:sz w:val="10"/>
                      <w:szCs w:val="10"/>
                      <w:lang w:eastAsia="es-CO"/>
                    </w:rPr>
                    <w:t>Pasajeros</w:t>
                  </w:r>
                </w:p>
              </w:tc>
              <w:tc>
                <w:tcPr>
                  <w:tcW w:w="680" w:type="dxa"/>
                  <w:gridSpan w:val="2"/>
                  <w:shd w:val="clear" w:color="auto" w:fill="auto"/>
                  <w:vAlign w:val="center"/>
                  <w:hideMark/>
                </w:tcPr>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20 - 24 </w:t>
                  </w:r>
                  <w:r w:rsidRPr="00AC3983">
                    <w:rPr>
                      <w:rFonts w:ascii="Arial" w:hAnsi="Arial" w:cs="Arial"/>
                      <w:b/>
                      <w:bCs/>
                      <w:sz w:val="10"/>
                      <w:szCs w:val="10"/>
                      <w:lang w:eastAsia="es-CO"/>
                    </w:rPr>
                    <w:t>Pasajeros</w:t>
                  </w:r>
                </w:p>
              </w:tc>
              <w:tc>
                <w:tcPr>
                  <w:tcW w:w="680" w:type="dxa"/>
                  <w:gridSpan w:val="2"/>
                  <w:shd w:val="clear" w:color="auto" w:fill="auto"/>
                  <w:vAlign w:val="center"/>
                  <w:hideMark/>
                </w:tcPr>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25 - 29 </w:t>
                  </w:r>
                  <w:r w:rsidRPr="00AC3983">
                    <w:rPr>
                      <w:rFonts w:ascii="Arial" w:hAnsi="Arial" w:cs="Arial"/>
                      <w:b/>
                      <w:bCs/>
                      <w:sz w:val="10"/>
                      <w:szCs w:val="10"/>
                      <w:lang w:eastAsia="es-CO"/>
                    </w:rPr>
                    <w:t>Pasajeros</w:t>
                  </w:r>
                </w:p>
              </w:tc>
              <w:tc>
                <w:tcPr>
                  <w:tcW w:w="680" w:type="dxa"/>
                  <w:gridSpan w:val="2"/>
                  <w:shd w:val="clear" w:color="auto" w:fill="auto"/>
                  <w:vAlign w:val="center"/>
                  <w:hideMark/>
                </w:tcPr>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30 - 34 </w:t>
                  </w:r>
                  <w:r w:rsidRPr="00AC3983">
                    <w:rPr>
                      <w:rFonts w:ascii="Arial" w:hAnsi="Arial" w:cs="Arial"/>
                      <w:b/>
                      <w:bCs/>
                      <w:sz w:val="10"/>
                      <w:szCs w:val="10"/>
                      <w:lang w:eastAsia="es-CO"/>
                    </w:rPr>
                    <w:t>Pasajeros</w:t>
                  </w:r>
                </w:p>
              </w:tc>
              <w:tc>
                <w:tcPr>
                  <w:tcW w:w="680" w:type="dxa"/>
                  <w:gridSpan w:val="2"/>
                  <w:shd w:val="clear" w:color="auto" w:fill="auto"/>
                  <w:vAlign w:val="center"/>
                  <w:hideMark/>
                </w:tcPr>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35 - 40 </w:t>
                  </w:r>
                  <w:r w:rsidRPr="00AC3983">
                    <w:rPr>
                      <w:rFonts w:ascii="Arial" w:hAnsi="Arial" w:cs="Arial"/>
                      <w:b/>
                      <w:bCs/>
                      <w:sz w:val="10"/>
                      <w:szCs w:val="10"/>
                      <w:lang w:eastAsia="es-CO"/>
                    </w:rPr>
                    <w:t>Pasajeros</w:t>
                  </w:r>
                </w:p>
              </w:tc>
              <w:tc>
                <w:tcPr>
                  <w:tcW w:w="680" w:type="dxa"/>
                  <w:gridSpan w:val="2"/>
                  <w:shd w:val="clear" w:color="auto" w:fill="auto"/>
                  <w:vAlign w:val="center"/>
                  <w:hideMark/>
                </w:tcPr>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41 - 45 </w:t>
                  </w:r>
                  <w:r w:rsidRPr="00AC3983">
                    <w:rPr>
                      <w:rFonts w:ascii="Arial" w:hAnsi="Arial" w:cs="Arial"/>
                      <w:b/>
                      <w:bCs/>
                      <w:sz w:val="10"/>
                      <w:szCs w:val="10"/>
                      <w:lang w:eastAsia="es-CO"/>
                    </w:rPr>
                    <w:t>Pasajeros</w:t>
                  </w:r>
                </w:p>
              </w:tc>
            </w:tr>
            <w:tr w:rsidR="00785247" w:rsidRPr="00ED3653" w:rsidTr="00785247">
              <w:trPr>
                <w:cantSplit/>
                <w:trHeight w:val="1185"/>
              </w:trPr>
              <w:tc>
                <w:tcPr>
                  <w:tcW w:w="381" w:type="dxa"/>
                  <w:tcBorders>
                    <w:top w:val="single" w:sz="4" w:space="0" w:color="auto"/>
                  </w:tcBorders>
                  <w:shd w:val="clear" w:color="auto" w:fill="auto"/>
                  <w:vAlign w:val="center"/>
                  <w:hideMark/>
                </w:tcPr>
                <w:p w:rsidR="00974AFE" w:rsidRPr="00500446" w:rsidRDefault="00974AFE" w:rsidP="0019776F">
                  <w:pPr>
                    <w:ind w:left="113" w:right="113"/>
                    <w:jc w:val="center"/>
                    <w:rPr>
                      <w:rFonts w:ascii="Arial" w:hAnsi="Arial" w:cs="Arial"/>
                      <w:b/>
                      <w:bCs/>
                      <w:sz w:val="14"/>
                      <w:szCs w:val="14"/>
                      <w:lang w:eastAsia="es-CO"/>
                    </w:rPr>
                  </w:pPr>
                  <w:r w:rsidRPr="00500446">
                    <w:rPr>
                      <w:rFonts w:ascii="Arial" w:hAnsi="Arial" w:cs="Arial"/>
                      <w:b/>
                      <w:bCs/>
                      <w:sz w:val="14"/>
                      <w:szCs w:val="14"/>
                      <w:lang w:eastAsia="es-CO"/>
                    </w:rPr>
                    <w:t>Item</w:t>
                  </w:r>
                </w:p>
              </w:tc>
              <w:tc>
                <w:tcPr>
                  <w:tcW w:w="814" w:type="dxa"/>
                  <w:gridSpan w:val="3"/>
                  <w:tcBorders>
                    <w:top w:val="single" w:sz="4" w:space="0" w:color="auto"/>
                  </w:tcBorders>
                  <w:shd w:val="clear" w:color="auto" w:fill="auto"/>
                  <w:vAlign w:val="center"/>
                  <w:hideMark/>
                </w:tcPr>
                <w:p w:rsidR="00974AFE" w:rsidRPr="00500446" w:rsidRDefault="00974AFE" w:rsidP="00974AFE">
                  <w:pPr>
                    <w:jc w:val="center"/>
                    <w:rPr>
                      <w:rFonts w:ascii="Arial" w:hAnsi="Arial" w:cs="Arial"/>
                      <w:b/>
                      <w:bCs/>
                      <w:sz w:val="14"/>
                      <w:szCs w:val="14"/>
                      <w:lang w:eastAsia="es-CO"/>
                    </w:rPr>
                  </w:pPr>
                  <w:r w:rsidRPr="00500446">
                    <w:rPr>
                      <w:rFonts w:ascii="Arial" w:hAnsi="Arial" w:cs="Arial"/>
                      <w:b/>
                      <w:bCs/>
                      <w:sz w:val="14"/>
                      <w:szCs w:val="14"/>
                      <w:lang w:eastAsia="es-CO"/>
                    </w:rPr>
                    <w:t>Recorrido</w:t>
                  </w:r>
                </w:p>
              </w:tc>
              <w:tc>
                <w:tcPr>
                  <w:tcW w:w="407" w:type="dxa"/>
                  <w:tcBorders>
                    <w:top w:val="single" w:sz="4" w:space="0" w:color="auto"/>
                  </w:tcBorders>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Und</w:t>
                  </w:r>
                </w:p>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 </w:t>
                  </w:r>
                </w:p>
                <w:p w:rsidR="00974AFE" w:rsidRPr="00AC3983" w:rsidRDefault="00974AFE" w:rsidP="00974AFE">
                  <w:pPr>
                    <w:jc w:val="center"/>
                    <w:rPr>
                      <w:rFonts w:ascii="Arial" w:hAnsi="Arial" w:cs="Arial"/>
                      <w:b/>
                      <w:bCs/>
                      <w:sz w:val="14"/>
                      <w:szCs w:val="14"/>
                      <w:lang w:eastAsia="es-CO"/>
                    </w:rPr>
                  </w:pPr>
                  <w:r>
                    <w:rPr>
                      <w:rFonts w:ascii="Arial" w:hAnsi="Arial" w:cs="Arial"/>
                      <w:b/>
                      <w:bCs/>
                      <w:sz w:val="14"/>
                      <w:szCs w:val="14"/>
                      <w:lang w:eastAsia="es-CO"/>
                    </w:rPr>
                    <w:t>Medidad</w:t>
                  </w:r>
                </w:p>
              </w:tc>
              <w:tc>
                <w:tcPr>
                  <w:tcW w:w="308" w:type="dxa"/>
                  <w:tcBorders>
                    <w:top w:val="single" w:sz="4" w:space="0" w:color="auto"/>
                  </w:tcBorders>
                  <w:textDirection w:val="tbRl"/>
                </w:tcPr>
                <w:p w:rsidR="00974AFE" w:rsidRDefault="00974AFE" w:rsidP="0019776F">
                  <w:pPr>
                    <w:ind w:left="113" w:right="113"/>
                    <w:jc w:val="center"/>
                    <w:rPr>
                      <w:rFonts w:ascii="Arial" w:hAnsi="Arial" w:cs="Arial"/>
                      <w:b/>
                      <w:bCs/>
                      <w:sz w:val="14"/>
                      <w:szCs w:val="14"/>
                      <w:lang w:eastAsia="es-CO"/>
                    </w:rPr>
                  </w:pPr>
                  <w:r>
                    <w:rPr>
                      <w:rFonts w:ascii="Arial" w:hAnsi="Arial" w:cs="Arial"/>
                      <w:b/>
                      <w:bCs/>
                      <w:sz w:val="14"/>
                      <w:szCs w:val="14"/>
                      <w:lang w:eastAsia="es-CO"/>
                    </w:rPr>
                    <w:t>Kilometraje</w:t>
                  </w:r>
                </w:p>
              </w:tc>
              <w:tc>
                <w:tcPr>
                  <w:tcW w:w="243" w:type="dxa"/>
                  <w:tcBorders>
                    <w:top w:val="single" w:sz="4" w:space="0" w:color="auto"/>
                  </w:tcBorders>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Día</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1</w:t>
                  </w:r>
                </w:p>
              </w:tc>
              <w:tc>
                <w:tcPr>
                  <w:tcW w:w="437"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Dia </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A</w:t>
                  </w:r>
                  <w:r>
                    <w:rPr>
                      <w:rFonts w:ascii="Arial" w:hAnsi="Arial" w:cs="Arial"/>
                      <w:b/>
                      <w:bCs/>
                      <w:sz w:val="14"/>
                      <w:szCs w:val="14"/>
                      <w:lang w:eastAsia="es-CO"/>
                    </w:rPr>
                    <w:t>dicional</w:t>
                  </w:r>
                </w:p>
              </w:tc>
              <w:tc>
                <w:tcPr>
                  <w:tcW w:w="243"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Día</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1</w:t>
                  </w:r>
                </w:p>
              </w:tc>
              <w:tc>
                <w:tcPr>
                  <w:tcW w:w="437"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Dia </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A</w:t>
                  </w:r>
                  <w:r>
                    <w:rPr>
                      <w:rFonts w:ascii="Arial" w:hAnsi="Arial" w:cs="Arial"/>
                      <w:b/>
                      <w:bCs/>
                      <w:sz w:val="14"/>
                      <w:szCs w:val="14"/>
                      <w:lang w:eastAsia="es-CO"/>
                    </w:rPr>
                    <w:t>dicional</w:t>
                  </w:r>
                </w:p>
              </w:tc>
              <w:tc>
                <w:tcPr>
                  <w:tcW w:w="243"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Día</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1</w:t>
                  </w:r>
                </w:p>
              </w:tc>
              <w:tc>
                <w:tcPr>
                  <w:tcW w:w="437"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Dia </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A</w:t>
                  </w:r>
                  <w:r>
                    <w:rPr>
                      <w:rFonts w:ascii="Arial" w:hAnsi="Arial" w:cs="Arial"/>
                      <w:b/>
                      <w:bCs/>
                      <w:sz w:val="14"/>
                      <w:szCs w:val="14"/>
                      <w:lang w:eastAsia="es-CO"/>
                    </w:rPr>
                    <w:t>dicional</w:t>
                  </w:r>
                </w:p>
              </w:tc>
              <w:tc>
                <w:tcPr>
                  <w:tcW w:w="243"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Día</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1</w:t>
                  </w:r>
                </w:p>
              </w:tc>
              <w:tc>
                <w:tcPr>
                  <w:tcW w:w="437"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Dia </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A</w:t>
                  </w:r>
                  <w:r>
                    <w:rPr>
                      <w:rFonts w:ascii="Arial" w:hAnsi="Arial" w:cs="Arial"/>
                      <w:b/>
                      <w:bCs/>
                      <w:sz w:val="14"/>
                      <w:szCs w:val="14"/>
                      <w:lang w:eastAsia="es-CO"/>
                    </w:rPr>
                    <w:t>dicional</w:t>
                  </w:r>
                </w:p>
              </w:tc>
              <w:tc>
                <w:tcPr>
                  <w:tcW w:w="243"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Día</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1</w:t>
                  </w:r>
                </w:p>
              </w:tc>
              <w:tc>
                <w:tcPr>
                  <w:tcW w:w="437"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Dia </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A</w:t>
                  </w:r>
                  <w:r>
                    <w:rPr>
                      <w:rFonts w:ascii="Arial" w:hAnsi="Arial" w:cs="Arial"/>
                      <w:b/>
                      <w:bCs/>
                      <w:sz w:val="14"/>
                      <w:szCs w:val="14"/>
                      <w:lang w:eastAsia="es-CO"/>
                    </w:rPr>
                    <w:t>dicional</w:t>
                  </w:r>
                </w:p>
              </w:tc>
              <w:tc>
                <w:tcPr>
                  <w:tcW w:w="243"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Día</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1</w:t>
                  </w:r>
                </w:p>
              </w:tc>
              <w:tc>
                <w:tcPr>
                  <w:tcW w:w="437"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Dia </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A</w:t>
                  </w:r>
                  <w:r>
                    <w:rPr>
                      <w:rFonts w:ascii="Arial" w:hAnsi="Arial" w:cs="Arial"/>
                      <w:b/>
                      <w:bCs/>
                      <w:sz w:val="14"/>
                      <w:szCs w:val="14"/>
                      <w:lang w:eastAsia="es-CO"/>
                    </w:rPr>
                    <w:t>dicional</w:t>
                  </w:r>
                </w:p>
              </w:tc>
              <w:tc>
                <w:tcPr>
                  <w:tcW w:w="243"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Día</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1</w:t>
                  </w:r>
                </w:p>
              </w:tc>
              <w:tc>
                <w:tcPr>
                  <w:tcW w:w="437"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Dia </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A</w:t>
                  </w:r>
                  <w:r>
                    <w:rPr>
                      <w:rFonts w:ascii="Arial" w:hAnsi="Arial" w:cs="Arial"/>
                      <w:b/>
                      <w:bCs/>
                      <w:sz w:val="14"/>
                      <w:szCs w:val="14"/>
                      <w:lang w:eastAsia="es-CO"/>
                    </w:rPr>
                    <w:t>dicional</w:t>
                  </w:r>
                </w:p>
              </w:tc>
              <w:tc>
                <w:tcPr>
                  <w:tcW w:w="243"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Día</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1</w:t>
                  </w:r>
                </w:p>
              </w:tc>
              <w:tc>
                <w:tcPr>
                  <w:tcW w:w="437"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Dia </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A</w:t>
                  </w:r>
                  <w:r>
                    <w:rPr>
                      <w:rFonts w:ascii="Arial" w:hAnsi="Arial" w:cs="Arial"/>
                      <w:b/>
                      <w:bCs/>
                      <w:sz w:val="14"/>
                      <w:szCs w:val="14"/>
                      <w:lang w:eastAsia="es-CO"/>
                    </w:rPr>
                    <w:t>dicional</w:t>
                  </w:r>
                </w:p>
              </w:tc>
              <w:tc>
                <w:tcPr>
                  <w:tcW w:w="243"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Día</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1</w:t>
                  </w:r>
                </w:p>
              </w:tc>
              <w:tc>
                <w:tcPr>
                  <w:tcW w:w="437" w:type="dxa"/>
                  <w:shd w:val="clear" w:color="auto" w:fill="auto"/>
                  <w:vAlign w:val="center"/>
                  <w:hideMark/>
                </w:tcPr>
                <w:p w:rsidR="00974AFE" w:rsidRDefault="00974AFE" w:rsidP="00974AFE">
                  <w:pPr>
                    <w:jc w:val="center"/>
                    <w:rPr>
                      <w:rFonts w:ascii="Arial" w:hAnsi="Arial" w:cs="Arial"/>
                      <w:b/>
                      <w:bCs/>
                      <w:sz w:val="14"/>
                      <w:szCs w:val="14"/>
                      <w:lang w:eastAsia="es-CO"/>
                    </w:rPr>
                  </w:pPr>
                  <w:r>
                    <w:rPr>
                      <w:rFonts w:ascii="Arial" w:hAnsi="Arial" w:cs="Arial"/>
                      <w:b/>
                      <w:bCs/>
                      <w:sz w:val="14"/>
                      <w:szCs w:val="14"/>
                      <w:lang w:eastAsia="es-CO"/>
                    </w:rPr>
                    <w:t xml:space="preserve">Dia </w:t>
                  </w:r>
                </w:p>
                <w:p w:rsidR="00974AFE" w:rsidRPr="00AC3983" w:rsidRDefault="00974AFE" w:rsidP="00974AFE">
                  <w:pPr>
                    <w:jc w:val="center"/>
                    <w:rPr>
                      <w:rFonts w:ascii="Arial" w:hAnsi="Arial" w:cs="Arial"/>
                      <w:b/>
                      <w:bCs/>
                      <w:sz w:val="14"/>
                      <w:szCs w:val="14"/>
                      <w:lang w:eastAsia="es-CO"/>
                    </w:rPr>
                  </w:pPr>
                  <w:r w:rsidRPr="00AC3983">
                    <w:rPr>
                      <w:rFonts w:ascii="Arial" w:hAnsi="Arial" w:cs="Arial"/>
                      <w:b/>
                      <w:bCs/>
                      <w:sz w:val="14"/>
                      <w:szCs w:val="14"/>
                      <w:lang w:eastAsia="es-CO"/>
                    </w:rPr>
                    <w:t xml:space="preserve"> A</w:t>
                  </w:r>
                  <w:r>
                    <w:rPr>
                      <w:rFonts w:ascii="Arial" w:hAnsi="Arial" w:cs="Arial"/>
                      <w:b/>
                      <w:bCs/>
                      <w:sz w:val="14"/>
                      <w:szCs w:val="14"/>
                      <w:lang w:eastAsia="es-CO"/>
                    </w:rPr>
                    <w:t>dicional</w:t>
                  </w:r>
                </w:p>
              </w:tc>
            </w:tr>
            <w:tr w:rsidR="00785247" w:rsidRPr="00ED3653" w:rsidTr="00785247">
              <w:trPr>
                <w:trHeight w:val="60"/>
              </w:trPr>
              <w:tc>
                <w:tcPr>
                  <w:tcW w:w="381" w:type="dxa"/>
                  <w:shd w:val="clear" w:color="auto" w:fill="auto"/>
                  <w:vAlign w:val="center"/>
                  <w:hideMark/>
                </w:tcPr>
                <w:p w:rsidR="00974AFE" w:rsidRPr="00ED3653" w:rsidRDefault="00974AFE" w:rsidP="00974AFE">
                  <w:pPr>
                    <w:jc w:val="center"/>
                    <w:rPr>
                      <w:rFonts w:ascii="Arial" w:hAnsi="Arial" w:cs="Arial"/>
                      <w:color w:val="262626"/>
                      <w:sz w:val="16"/>
                      <w:szCs w:val="16"/>
                      <w:lang w:eastAsia="es-CO"/>
                    </w:rPr>
                  </w:pPr>
                  <w:r w:rsidRPr="00ED3653">
                    <w:rPr>
                      <w:rFonts w:ascii="Arial" w:hAnsi="Arial" w:cs="Arial"/>
                      <w:color w:val="262626"/>
                      <w:sz w:val="16"/>
                      <w:szCs w:val="16"/>
                      <w:lang w:eastAsia="es-CO"/>
                    </w:rPr>
                    <w:t>1</w:t>
                  </w:r>
                </w:p>
              </w:tc>
              <w:tc>
                <w:tcPr>
                  <w:tcW w:w="814" w:type="dxa"/>
                  <w:gridSpan w:val="3"/>
                  <w:shd w:val="clear" w:color="auto" w:fill="auto"/>
                  <w:vAlign w:val="center"/>
                </w:tcPr>
                <w:p w:rsidR="00974AFE" w:rsidRPr="00974AFE" w:rsidRDefault="00974AFE" w:rsidP="00974AFE">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 Ricaurte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rPr>
                      <w:rFonts w:ascii="Arial" w:hAnsi="Arial" w:cs="Arial"/>
                      <w:color w:val="262626"/>
                      <w:sz w:val="16"/>
                      <w:szCs w:val="16"/>
                      <w:lang w:eastAsia="es-CO"/>
                    </w:rPr>
                  </w:pPr>
                  <w:r w:rsidRPr="00974AFE">
                    <w:rPr>
                      <w:rFonts w:ascii="Arial" w:hAnsi="Arial" w:cs="Arial"/>
                      <w:color w:val="262626"/>
                      <w:sz w:val="16"/>
                      <w:szCs w:val="16"/>
                      <w:lang w:eastAsia="es-CO"/>
                    </w:rPr>
                    <w:t>13</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341"/>
              </w:trPr>
              <w:tc>
                <w:tcPr>
                  <w:tcW w:w="381" w:type="dxa"/>
                  <w:shd w:val="clear" w:color="auto" w:fill="auto"/>
                  <w:vAlign w:val="center"/>
                  <w:hideMark/>
                </w:tcPr>
                <w:p w:rsidR="00974AFE" w:rsidRPr="00ED3653" w:rsidRDefault="00974AFE" w:rsidP="00974AFE">
                  <w:pPr>
                    <w:jc w:val="center"/>
                    <w:rPr>
                      <w:rFonts w:ascii="Arial" w:hAnsi="Arial" w:cs="Arial"/>
                      <w:color w:val="262626"/>
                      <w:sz w:val="16"/>
                      <w:szCs w:val="16"/>
                      <w:lang w:eastAsia="es-CO"/>
                    </w:rPr>
                  </w:pPr>
                  <w:r w:rsidRPr="00ED3653">
                    <w:rPr>
                      <w:rFonts w:ascii="Arial" w:hAnsi="Arial" w:cs="Arial"/>
                      <w:color w:val="262626"/>
                      <w:sz w:val="16"/>
                      <w:szCs w:val="16"/>
                      <w:lang w:eastAsia="es-CO"/>
                    </w:rPr>
                    <w:t>2</w:t>
                  </w:r>
                </w:p>
              </w:tc>
              <w:tc>
                <w:tcPr>
                  <w:tcW w:w="814" w:type="dxa"/>
                  <w:gridSpan w:val="3"/>
                  <w:shd w:val="clear" w:color="auto" w:fill="auto"/>
                </w:tcPr>
                <w:p w:rsidR="00785247" w:rsidRDefault="00974AFE" w:rsidP="00785247">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785247" w:rsidRDefault="00974AFE" w:rsidP="00974AFE">
                  <w:pPr>
                    <w:rPr>
                      <w:rFonts w:ascii="Arial" w:hAnsi="Arial" w:cs="Arial"/>
                      <w:color w:val="262626"/>
                      <w:sz w:val="16"/>
                      <w:szCs w:val="16"/>
                      <w:lang w:eastAsia="es-CO"/>
                    </w:rPr>
                  </w:pPr>
                  <w:r w:rsidRPr="00974AFE">
                    <w:rPr>
                      <w:rFonts w:ascii="Arial" w:hAnsi="Arial" w:cs="Arial"/>
                      <w:color w:val="262626"/>
                      <w:sz w:val="16"/>
                      <w:szCs w:val="16"/>
                      <w:lang w:eastAsia="es-CO"/>
                    </w:rPr>
                    <w:t xml:space="preserve">Bogotá </w:t>
                  </w:r>
                </w:p>
                <w:p w:rsidR="00974AFE" w:rsidRPr="00974AFE" w:rsidRDefault="00974AFE" w:rsidP="00785247">
                  <w:pPr>
                    <w:jc w:val="center"/>
                    <w:rPr>
                      <w:sz w:val="16"/>
                      <w:szCs w:val="16"/>
                    </w:rPr>
                  </w:pPr>
                  <w:r w:rsidRPr="00974AFE">
                    <w:rPr>
                      <w:rFonts w:ascii="Arial" w:hAnsi="Arial" w:cs="Arial"/>
                      <w:color w:val="262626"/>
                      <w:sz w:val="16"/>
                      <w:szCs w:val="16"/>
                      <w:lang w:eastAsia="es-CO"/>
                    </w:rPr>
                    <w:t xml:space="preserve">- Ucundinamarca </w:t>
                  </w:r>
                  <w:r w:rsidRPr="00974AFE">
                    <w:rPr>
                      <w:rFonts w:ascii="Arial" w:hAnsi="Arial" w:cs="Arial"/>
                      <w:color w:val="262626"/>
                      <w:sz w:val="16"/>
                      <w:szCs w:val="16"/>
                      <w:lang w:eastAsia="es-CO"/>
                    </w:rPr>
                    <w:lastRenderedPageBreak/>
                    <w:t>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lastRenderedPageBreak/>
                    <w:t>Dia.</w:t>
                  </w:r>
                </w:p>
              </w:tc>
              <w:tc>
                <w:tcPr>
                  <w:tcW w:w="308" w:type="dxa"/>
                  <w:vAlign w:val="center"/>
                </w:tcPr>
                <w:p w:rsidR="00974AFE" w:rsidRPr="00974AFE" w:rsidRDefault="00974AFE" w:rsidP="00974AFE">
                  <w:pPr>
                    <w:rPr>
                      <w:rFonts w:ascii="Arial" w:hAnsi="Arial" w:cs="Arial"/>
                      <w:color w:val="262626"/>
                      <w:sz w:val="16"/>
                      <w:szCs w:val="16"/>
                      <w:lang w:eastAsia="es-CO"/>
                    </w:rPr>
                  </w:pPr>
                  <w:r w:rsidRPr="00974AFE">
                    <w:rPr>
                      <w:rFonts w:ascii="Arial" w:hAnsi="Arial" w:cs="Arial"/>
                      <w:color w:val="262626"/>
                      <w:sz w:val="16"/>
                      <w:szCs w:val="16"/>
                      <w:lang w:eastAsia="es-CO"/>
                    </w:rPr>
                    <w:t>284</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D3653" w:rsidRDefault="00974AFE" w:rsidP="00974AFE">
                  <w:pPr>
                    <w:jc w:val="center"/>
                    <w:rPr>
                      <w:rFonts w:ascii="Arial" w:hAnsi="Arial" w:cs="Arial"/>
                      <w:color w:val="262626"/>
                      <w:sz w:val="16"/>
                      <w:szCs w:val="16"/>
                      <w:lang w:eastAsia="es-CO"/>
                    </w:rPr>
                  </w:pPr>
                  <w:r w:rsidRPr="00ED3653">
                    <w:rPr>
                      <w:rFonts w:ascii="Arial" w:hAnsi="Arial" w:cs="Arial"/>
                      <w:color w:val="262626"/>
                      <w:sz w:val="16"/>
                      <w:szCs w:val="16"/>
                      <w:lang w:eastAsia="es-CO"/>
                    </w:rPr>
                    <w:lastRenderedPageBreak/>
                    <w:t>3</w:t>
                  </w:r>
                </w:p>
              </w:tc>
              <w:tc>
                <w:tcPr>
                  <w:tcW w:w="814" w:type="dxa"/>
                  <w:gridSpan w:val="3"/>
                  <w:shd w:val="clear" w:color="auto" w:fill="auto"/>
                </w:tcPr>
                <w:p w:rsidR="00974AFE" w:rsidRPr="00974AFE" w:rsidRDefault="00974AFE" w:rsidP="00785247">
                  <w:pPr>
                    <w:jc w:val="center"/>
                    <w:rPr>
                      <w:sz w:val="16"/>
                      <w:szCs w:val="16"/>
                    </w:rPr>
                  </w:pPr>
                  <w:r w:rsidRPr="00974AFE">
                    <w:rPr>
                      <w:rFonts w:ascii="Arial" w:hAnsi="Arial" w:cs="Arial"/>
                      <w:color w:val="262626"/>
                      <w:sz w:val="16"/>
                      <w:szCs w:val="16"/>
                      <w:lang w:eastAsia="es-CO"/>
                    </w:rPr>
                    <w:t>Ucundinamarca Seccional Girardot - Pubenza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rPr>
                      <w:rFonts w:ascii="Arial" w:hAnsi="Arial" w:cs="Arial"/>
                      <w:color w:val="262626"/>
                      <w:sz w:val="16"/>
                      <w:szCs w:val="16"/>
                      <w:lang w:eastAsia="es-CO"/>
                    </w:rPr>
                  </w:pPr>
                  <w:r w:rsidRPr="00974AFE">
                    <w:rPr>
                      <w:rFonts w:ascii="Arial" w:hAnsi="Arial" w:cs="Arial"/>
                      <w:color w:val="262626"/>
                      <w:sz w:val="16"/>
                      <w:szCs w:val="16"/>
                      <w:lang w:eastAsia="es-CO"/>
                    </w:rPr>
                    <w:t>34</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D3653" w:rsidRDefault="00974AFE" w:rsidP="00974AFE">
                  <w:pPr>
                    <w:jc w:val="center"/>
                    <w:rPr>
                      <w:rFonts w:ascii="Arial" w:hAnsi="Arial" w:cs="Arial"/>
                      <w:color w:val="262626"/>
                      <w:sz w:val="16"/>
                      <w:szCs w:val="16"/>
                      <w:lang w:eastAsia="es-CO"/>
                    </w:rPr>
                  </w:pPr>
                  <w:r w:rsidRPr="00ED3653">
                    <w:rPr>
                      <w:rFonts w:ascii="Arial" w:hAnsi="Arial" w:cs="Arial"/>
                      <w:color w:val="262626"/>
                      <w:sz w:val="16"/>
                      <w:szCs w:val="16"/>
                      <w:lang w:eastAsia="es-CO"/>
                    </w:rPr>
                    <w:t>4</w:t>
                  </w:r>
                </w:p>
              </w:tc>
              <w:tc>
                <w:tcPr>
                  <w:tcW w:w="814" w:type="dxa"/>
                  <w:gridSpan w:val="3"/>
                  <w:shd w:val="clear" w:color="auto" w:fill="auto"/>
                </w:tcPr>
                <w:p w:rsidR="00A30673" w:rsidRDefault="00974AFE" w:rsidP="00A30673">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A30673">
                    <w:rPr>
                      <w:rFonts w:ascii="Arial" w:hAnsi="Arial" w:cs="Arial"/>
                      <w:color w:val="262626"/>
                      <w:sz w:val="16"/>
                      <w:szCs w:val="16"/>
                      <w:lang w:eastAsia="es-CO"/>
                    </w:rPr>
                    <w:t>–</w:t>
                  </w:r>
                  <w:r w:rsidRPr="00974AFE">
                    <w:rPr>
                      <w:rFonts w:ascii="Arial" w:hAnsi="Arial" w:cs="Arial"/>
                      <w:color w:val="262626"/>
                      <w:sz w:val="16"/>
                      <w:szCs w:val="16"/>
                      <w:lang w:eastAsia="es-CO"/>
                    </w:rPr>
                    <w:t xml:space="preserve"> Fusagasugá</w:t>
                  </w:r>
                </w:p>
                <w:p w:rsidR="00974AFE" w:rsidRPr="00974AFE" w:rsidRDefault="00974AFE" w:rsidP="00A30673">
                  <w:pPr>
                    <w:jc w:val="center"/>
                    <w:rPr>
                      <w:sz w:val="16"/>
                      <w:szCs w:val="16"/>
                    </w:rPr>
                  </w:pPr>
                  <w:r w:rsidRPr="00974AFE">
                    <w:rPr>
                      <w:rFonts w:ascii="Arial" w:hAnsi="Arial" w:cs="Arial"/>
                      <w:color w:val="262626"/>
                      <w:sz w:val="16"/>
                      <w:szCs w:val="16"/>
                      <w:lang w:eastAsia="es-CO"/>
                    </w:rPr>
                    <w:t xml:space="preserve">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143</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D3653" w:rsidRDefault="00974AFE" w:rsidP="00974AFE">
                  <w:pPr>
                    <w:jc w:val="center"/>
                    <w:rPr>
                      <w:rFonts w:ascii="Arial" w:hAnsi="Arial" w:cs="Arial"/>
                      <w:color w:val="262626"/>
                      <w:sz w:val="16"/>
                      <w:szCs w:val="16"/>
                      <w:lang w:eastAsia="es-CO"/>
                    </w:rPr>
                  </w:pPr>
                  <w:r w:rsidRPr="00ED3653">
                    <w:rPr>
                      <w:rFonts w:ascii="Arial" w:hAnsi="Arial" w:cs="Arial"/>
                      <w:color w:val="262626"/>
                      <w:sz w:val="16"/>
                      <w:szCs w:val="16"/>
                      <w:lang w:eastAsia="es-CO"/>
                    </w:rPr>
                    <w:t>5</w:t>
                  </w:r>
                </w:p>
              </w:tc>
              <w:tc>
                <w:tcPr>
                  <w:tcW w:w="814" w:type="dxa"/>
                  <w:gridSpan w:val="3"/>
                  <w:shd w:val="clear" w:color="auto" w:fill="auto"/>
                </w:tcPr>
                <w:p w:rsidR="00A30673" w:rsidRDefault="00974AFE" w:rsidP="00A30673">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A30673">
                    <w:rPr>
                      <w:rFonts w:ascii="Arial" w:hAnsi="Arial" w:cs="Arial"/>
                      <w:color w:val="262626"/>
                      <w:sz w:val="16"/>
                      <w:szCs w:val="16"/>
                      <w:lang w:eastAsia="es-CO"/>
                    </w:rPr>
                    <w:t>–</w:t>
                  </w:r>
                </w:p>
                <w:p w:rsidR="00A30673" w:rsidRDefault="00974AFE" w:rsidP="00974AFE">
                  <w:pPr>
                    <w:rPr>
                      <w:rFonts w:ascii="Arial" w:hAnsi="Arial" w:cs="Arial"/>
                      <w:color w:val="262626"/>
                      <w:sz w:val="16"/>
                      <w:szCs w:val="16"/>
                      <w:lang w:eastAsia="es-CO"/>
                    </w:rPr>
                  </w:pPr>
                  <w:r w:rsidRPr="00974AFE">
                    <w:rPr>
                      <w:rFonts w:ascii="Arial" w:hAnsi="Arial" w:cs="Arial"/>
                      <w:color w:val="262626"/>
                      <w:sz w:val="16"/>
                      <w:szCs w:val="16"/>
                      <w:lang w:eastAsia="es-CO"/>
                    </w:rPr>
                    <w:t xml:space="preserve">Melgar </w:t>
                  </w:r>
                </w:p>
                <w:p w:rsidR="00974AFE" w:rsidRPr="00974AFE" w:rsidRDefault="00974AFE" w:rsidP="00A30673">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000000"/>
                      <w:sz w:val="16"/>
                      <w:szCs w:val="16"/>
                    </w:rPr>
                  </w:pPr>
                  <w:r w:rsidRPr="00974AFE">
                    <w:rPr>
                      <w:rFonts w:ascii="Arial" w:hAnsi="Arial" w:cs="Arial"/>
                      <w:color w:val="000000"/>
                      <w:sz w:val="16"/>
                      <w:szCs w:val="16"/>
                    </w:rPr>
                    <w:t>53</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D3653" w:rsidRDefault="00974AFE" w:rsidP="00974AFE">
                  <w:pPr>
                    <w:jc w:val="center"/>
                    <w:rPr>
                      <w:rFonts w:ascii="Arial" w:hAnsi="Arial" w:cs="Arial"/>
                      <w:color w:val="262626"/>
                      <w:sz w:val="16"/>
                      <w:szCs w:val="16"/>
                      <w:lang w:eastAsia="es-CO"/>
                    </w:rPr>
                  </w:pPr>
                  <w:r w:rsidRPr="00ED3653">
                    <w:rPr>
                      <w:rFonts w:ascii="Arial" w:hAnsi="Arial" w:cs="Arial"/>
                      <w:color w:val="262626"/>
                      <w:sz w:val="16"/>
                      <w:szCs w:val="16"/>
                      <w:lang w:eastAsia="es-CO"/>
                    </w:rPr>
                    <w:t>6</w:t>
                  </w:r>
                </w:p>
              </w:tc>
              <w:tc>
                <w:tcPr>
                  <w:tcW w:w="814" w:type="dxa"/>
                  <w:gridSpan w:val="3"/>
                  <w:shd w:val="clear" w:color="auto" w:fill="auto"/>
                </w:tcPr>
                <w:p w:rsidR="00A30673" w:rsidRDefault="00974AFE" w:rsidP="00A30673">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A30673" w:rsidRDefault="00974AFE" w:rsidP="00A30673">
                  <w:pPr>
                    <w:jc w:val="center"/>
                    <w:rPr>
                      <w:rFonts w:ascii="Arial" w:hAnsi="Arial" w:cs="Arial"/>
                      <w:color w:val="262626"/>
                      <w:sz w:val="16"/>
                      <w:szCs w:val="16"/>
                      <w:lang w:eastAsia="es-CO"/>
                    </w:rPr>
                  </w:pPr>
                  <w:r w:rsidRPr="00974AFE">
                    <w:rPr>
                      <w:rFonts w:ascii="Arial" w:hAnsi="Arial" w:cs="Arial"/>
                      <w:color w:val="262626"/>
                      <w:sz w:val="16"/>
                      <w:szCs w:val="16"/>
                      <w:lang w:eastAsia="es-CO"/>
                    </w:rPr>
                    <w:t>Chía</w:t>
                  </w:r>
                </w:p>
                <w:p w:rsidR="00974AFE" w:rsidRPr="00974AFE" w:rsidRDefault="00974AFE" w:rsidP="00A30673">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315</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D3653" w:rsidRDefault="00974AFE" w:rsidP="00974AFE">
                  <w:pPr>
                    <w:jc w:val="center"/>
                    <w:rPr>
                      <w:rFonts w:ascii="Arial" w:hAnsi="Arial" w:cs="Arial"/>
                      <w:color w:val="262626"/>
                      <w:sz w:val="16"/>
                      <w:szCs w:val="16"/>
                      <w:lang w:eastAsia="es-CO"/>
                    </w:rPr>
                  </w:pPr>
                  <w:r w:rsidRPr="00ED3653">
                    <w:rPr>
                      <w:rFonts w:ascii="Arial" w:hAnsi="Arial" w:cs="Arial"/>
                      <w:color w:val="262626"/>
                      <w:sz w:val="16"/>
                      <w:szCs w:val="16"/>
                      <w:lang w:eastAsia="es-CO"/>
                    </w:rPr>
                    <w:t>7</w:t>
                  </w:r>
                </w:p>
              </w:tc>
              <w:tc>
                <w:tcPr>
                  <w:tcW w:w="814" w:type="dxa"/>
                  <w:gridSpan w:val="3"/>
                  <w:shd w:val="clear" w:color="auto" w:fill="auto"/>
                </w:tcPr>
                <w:p w:rsidR="00E46ED0" w:rsidRDefault="00974AFE" w:rsidP="00E46ED0">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 Tibacuy, Cerro de Quinini </w:t>
                  </w:r>
                </w:p>
                <w:p w:rsidR="00974AFE" w:rsidRPr="00974AFE" w:rsidRDefault="00974AFE" w:rsidP="00E46ED0">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150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D3653" w:rsidRDefault="00974AFE" w:rsidP="00974AFE">
                  <w:pPr>
                    <w:jc w:val="center"/>
                    <w:rPr>
                      <w:rFonts w:ascii="Arial" w:hAnsi="Arial" w:cs="Arial"/>
                      <w:color w:val="262626"/>
                      <w:sz w:val="16"/>
                      <w:szCs w:val="16"/>
                      <w:lang w:eastAsia="es-CO"/>
                    </w:rPr>
                  </w:pPr>
                  <w:r w:rsidRPr="00ED3653">
                    <w:rPr>
                      <w:rFonts w:ascii="Arial" w:hAnsi="Arial" w:cs="Arial"/>
                      <w:color w:val="262626"/>
                      <w:sz w:val="16"/>
                      <w:szCs w:val="16"/>
                      <w:lang w:eastAsia="es-CO"/>
                    </w:rPr>
                    <w:lastRenderedPageBreak/>
                    <w:t>8</w:t>
                  </w:r>
                </w:p>
              </w:tc>
              <w:tc>
                <w:tcPr>
                  <w:tcW w:w="814" w:type="dxa"/>
                  <w:gridSpan w:val="3"/>
                  <w:shd w:val="clear" w:color="auto" w:fill="auto"/>
                </w:tcPr>
                <w:p w:rsidR="00E46ED0" w:rsidRDefault="00974AFE" w:rsidP="00E46ED0">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 Ricaurte, Agua de Dios </w:t>
                  </w:r>
                </w:p>
                <w:p w:rsidR="00974AFE" w:rsidRPr="00974AFE" w:rsidRDefault="00974AFE" w:rsidP="00E46ED0">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55</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161"/>
              </w:trPr>
              <w:tc>
                <w:tcPr>
                  <w:tcW w:w="381" w:type="dxa"/>
                  <w:shd w:val="clear" w:color="auto" w:fill="auto"/>
                  <w:vAlign w:val="center"/>
                  <w:hideMark/>
                </w:tcPr>
                <w:p w:rsidR="00974AFE" w:rsidRPr="00ED3653" w:rsidRDefault="00974AFE" w:rsidP="00974AFE">
                  <w:pPr>
                    <w:jc w:val="center"/>
                    <w:rPr>
                      <w:rFonts w:ascii="Arial" w:hAnsi="Arial" w:cs="Arial"/>
                      <w:color w:val="262626"/>
                      <w:sz w:val="16"/>
                      <w:szCs w:val="16"/>
                      <w:lang w:eastAsia="es-CO"/>
                    </w:rPr>
                  </w:pPr>
                  <w:r w:rsidRPr="00ED3653">
                    <w:rPr>
                      <w:rFonts w:ascii="Arial" w:hAnsi="Arial" w:cs="Arial"/>
                      <w:color w:val="262626"/>
                      <w:sz w:val="16"/>
                      <w:szCs w:val="16"/>
                      <w:lang w:eastAsia="es-CO"/>
                    </w:rPr>
                    <w:t>9</w:t>
                  </w:r>
                </w:p>
              </w:tc>
              <w:tc>
                <w:tcPr>
                  <w:tcW w:w="814" w:type="dxa"/>
                  <w:gridSpan w:val="3"/>
                  <w:shd w:val="clear" w:color="auto" w:fill="auto"/>
                </w:tcPr>
                <w:p w:rsidR="00E46ED0" w:rsidRDefault="00974AFE" w:rsidP="00E46ED0">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E46ED0">
                    <w:rPr>
                      <w:rFonts w:ascii="Arial" w:hAnsi="Arial" w:cs="Arial"/>
                      <w:color w:val="262626"/>
                      <w:sz w:val="16"/>
                      <w:szCs w:val="16"/>
                      <w:lang w:eastAsia="es-CO"/>
                    </w:rPr>
                    <w:t>–</w:t>
                  </w:r>
                </w:p>
                <w:p w:rsidR="00E46ED0" w:rsidRDefault="00974AFE" w:rsidP="00E46ED0">
                  <w:pPr>
                    <w:jc w:val="center"/>
                    <w:rPr>
                      <w:rFonts w:ascii="Arial" w:hAnsi="Arial" w:cs="Arial"/>
                      <w:color w:val="262626"/>
                      <w:sz w:val="16"/>
                      <w:szCs w:val="16"/>
                      <w:lang w:eastAsia="es-CO"/>
                    </w:rPr>
                  </w:pPr>
                  <w:r w:rsidRPr="00974AFE">
                    <w:rPr>
                      <w:rFonts w:ascii="Arial" w:hAnsi="Arial" w:cs="Arial"/>
                      <w:color w:val="262626"/>
                      <w:sz w:val="16"/>
                      <w:szCs w:val="16"/>
                      <w:lang w:eastAsia="es-CO"/>
                    </w:rPr>
                    <w:t>Pereira</w:t>
                  </w:r>
                </w:p>
                <w:p w:rsidR="00974AFE" w:rsidRPr="00974AFE" w:rsidRDefault="00974AFE" w:rsidP="00E46ED0">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377</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10</w:t>
                  </w:r>
                </w:p>
              </w:tc>
              <w:tc>
                <w:tcPr>
                  <w:tcW w:w="814" w:type="dxa"/>
                  <w:gridSpan w:val="3"/>
                  <w:shd w:val="clear" w:color="auto" w:fill="auto"/>
                </w:tcPr>
                <w:p w:rsidR="00D738C0" w:rsidRDefault="00974AFE" w:rsidP="00D738C0">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974AFE" w:rsidRPr="00974AFE" w:rsidRDefault="00974AFE" w:rsidP="00D738C0">
                  <w:pPr>
                    <w:jc w:val="center"/>
                    <w:rPr>
                      <w:sz w:val="16"/>
                      <w:szCs w:val="16"/>
                    </w:rPr>
                  </w:pPr>
                  <w:r w:rsidRPr="00974AFE">
                    <w:rPr>
                      <w:rFonts w:ascii="Arial" w:hAnsi="Arial" w:cs="Arial"/>
                      <w:color w:val="262626"/>
                      <w:sz w:val="16"/>
                      <w:szCs w:val="16"/>
                      <w:lang w:eastAsia="es-CO"/>
                    </w:rPr>
                    <w:t>Nilo, Tocaima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87</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11</w:t>
                  </w:r>
                </w:p>
              </w:tc>
              <w:tc>
                <w:tcPr>
                  <w:tcW w:w="814" w:type="dxa"/>
                  <w:gridSpan w:val="3"/>
                  <w:shd w:val="clear" w:color="auto" w:fill="auto"/>
                </w:tcPr>
                <w:p w:rsidR="00974AFE" w:rsidRPr="00974AFE" w:rsidRDefault="00974AFE" w:rsidP="00D738C0">
                  <w:pPr>
                    <w:jc w:val="center"/>
                    <w:rPr>
                      <w:sz w:val="16"/>
                      <w:szCs w:val="16"/>
                    </w:rPr>
                  </w:pPr>
                  <w:r w:rsidRPr="00974AFE">
                    <w:rPr>
                      <w:rFonts w:ascii="Arial" w:hAnsi="Arial" w:cs="Arial"/>
                      <w:color w:val="262626"/>
                      <w:sz w:val="16"/>
                      <w:szCs w:val="16"/>
                      <w:lang w:eastAsia="es-CO"/>
                    </w:rPr>
                    <w:t xml:space="preserve">Ucundinamarca Seccional Girardot – Medellín (Pueblito Paisa, Guatape, Santa Fe de </w:t>
                  </w:r>
                  <w:r w:rsidRPr="00D738C0">
                    <w:rPr>
                      <w:rFonts w:ascii="Arial" w:hAnsi="Arial" w:cs="Arial"/>
                      <w:color w:val="262626"/>
                      <w:sz w:val="14"/>
                      <w:szCs w:val="14"/>
                      <w:lang w:eastAsia="es-CO"/>
                    </w:rPr>
                    <w:t>Anti</w:t>
                  </w:r>
                  <w:r w:rsidR="00D738C0" w:rsidRPr="00D738C0">
                    <w:rPr>
                      <w:rFonts w:ascii="Arial" w:hAnsi="Arial" w:cs="Arial"/>
                      <w:color w:val="262626"/>
                      <w:sz w:val="14"/>
                      <w:szCs w:val="14"/>
                      <w:lang w:eastAsia="es-CO"/>
                    </w:rPr>
                    <w:t>oquia</w:t>
                  </w:r>
                  <w:r w:rsidRPr="00D738C0">
                    <w:rPr>
                      <w:rFonts w:ascii="Arial" w:hAnsi="Arial" w:cs="Arial"/>
                      <w:color w:val="262626"/>
                      <w:sz w:val="14"/>
                      <w:szCs w:val="14"/>
                      <w:lang w:eastAsia="es-CO"/>
                    </w:rPr>
                    <w:t>)</w:t>
                  </w:r>
                  <w:r w:rsidRPr="00974AFE">
                    <w:rPr>
                      <w:rFonts w:ascii="Arial" w:hAnsi="Arial" w:cs="Arial"/>
                      <w:color w:val="262626"/>
                      <w:sz w:val="16"/>
                      <w:szCs w:val="16"/>
                      <w:lang w:eastAsia="es-CO"/>
                    </w:rPr>
                    <w:t xml:space="preserve">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1150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12</w:t>
                  </w:r>
                </w:p>
              </w:tc>
              <w:tc>
                <w:tcPr>
                  <w:tcW w:w="814" w:type="dxa"/>
                  <w:gridSpan w:val="3"/>
                  <w:shd w:val="clear" w:color="auto" w:fill="auto"/>
                </w:tcPr>
                <w:p w:rsidR="000203B0" w:rsidRDefault="00974AFE" w:rsidP="000203B0">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0203B0">
                    <w:rPr>
                      <w:rFonts w:ascii="Arial" w:hAnsi="Arial" w:cs="Arial"/>
                      <w:color w:val="262626"/>
                      <w:sz w:val="16"/>
                      <w:szCs w:val="16"/>
                      <w:lang w:eastAsia="es-CO"/>
                    </w:rPr>
                    <w:t>–</w:t>
                  </w:r>
                </w:p>
                <w:p w:rsidR="000203B0" w:rsidRDefault="00974AFE" w:rsidP="000203B0">
                  <w:pPr>
                    <w:jc w:val="center"/>
                    <w:rPr>
                      <w:rFonts w:ascii="Arial" w:hAnsi="Arial" w:cs="Arial"/>
                      <w:color w:val="262626"/>
                      <w:sz w:val="16"/>
                      <w:szCs w:val="16"/>
                      <w:lang w:eastAsia="es-CO"/>
                    </w:rPr>
                  </w:pPr>
                  <w:r w:rsidRPr="00974AFE">
                    <w:rPr>
                      <w:rFonts w:ascii="Arial" w:hAnsi="Arial" w:cs="Arial"/>
                      <w:color w:val="262626"/>
                      <w:sz w:val="16"/>
                      <w:szCs w:val="16"/>
                      <w:lang w:eastAsia="es-CO"/>
                    </w:rPr>
                    <w:t>Ibagué</w:t>
                  </w:r>
                </w:p>
                <w:p w:rsidR="00974AFE" w:rsidRPr="00974AFE" w:rsidRDefault="00974AFE" w:rsidP="000203B0">
                  <w:pPr>
                    <w:jc w:val="center"/>
                    <w:rPr>
                      <w:sz w:val="16"/>
                      <w:szCs w:val="16"/>
                    </w:rPr>
                  </w:pPr>
                  <w:r w:rsidRPr="00974AFE">
                    <w:rPr>
                      <w:rFonts w:ascii="Arial" w:hAnsi="Arial" w:cs="Arial"/>
                      <w:color w:val="262626"/>
                      <w:sz w:val="16"/>
                      <w:szCs w:val="16"/>
                      <w:lang w:eastAsia="es-CO"/>
                    </w:rPr>
                    <w:t xml:space="preserve">- Ucundinamarca </w:t>
                  </w:r>
                  <w:r w:rsidRPr="00974AFE">
                    <w:rPr>
                      <w:rFonts w:ascii="Arial" w:hAnsi="Arial" w:cs="Arial"/>
                      <w:color w:val="262626"/>
                      <w:sz w:val="16"/>
                      <w:szCs w:val="16"/>
                      <w:lang w:eastAsia="es-CO"/>
                    </w:rPr>
                    <w:lastRenderedPageBreak/>
                    <w:t>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lastRenderedPageBreak/>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140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lastRenderedPageBreak/>
                    <w:t>13</w:t>
                  </w:r>
                </w:p>
              </w:tc>
              <w:tc>
                <w:tcPr>
                  <w:tcW w:w="814" w:type="dxa"/>
                  <w:gridSpan w:val="3"/>
                  <w:shd w:val="clear" w:color="auto" w:fill="auto"/>
                </w:tcPr>
                <w:p w:rsidR="00974AFE" w:rsidRPr="00974AFE" w:rsidRDefault="00974AFE" w:rsidP="000203B0">
                  <w:pPr>
                    <w:jc w:val="center"/>
                    <w:rPr>
                      <w:sz w:val="16"/>
                      <w:szCs w:val="16"/>
                    </w:rPr>
                  </w:pPr>
                  <w:r w:rsidRPr="00974AFE">
                    <w:rPr>
                      <w:rFonts w:ascii="Arial" w:hAnsi="Arial" w:cs="Arial"/>
                      <w:color w:val="262626"/>
                      <w:sz w:val="16"/>
                      <w:szCs w:val="16"/>
                      <w:lang w:eastAsia="es-CO"/>
                    </w:rPr>
                    <w:t>Ucundinamarca Seccional Girardot – Humedal del Cordoba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284</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142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14</w:t>
                  </w:r>
                </w:p>
              </w:tc>
              <w:tc>
                <w:tcPr>
                  <w:tcW w:w="814" w:type="dxa"/>
                  <w:gridSpan w:val="3"/>
                  <w:shd w:val="clear" w:color="auto" w:fill="auto"/>
                </w:tcPr>
                <w:p w:rsidR="000203B0" w:rsidRPr="000203B0" w:rsidRDefault="00974AFE" w:rsidP="000203B0">
                  <w:pPr>
                    <w:jc w:val="center"/>
                    <w:rPr>
                      <w:rFonts w:ascii="Arial" w:hAnsi="Arial" w:cs="Arial"/>
                      <w:color w:val="262626"/>
                      <w:sz w:val="14"/>
                      <w:szCs w:val="14"/>
                      <w:lang w:eastAsia="es-CO"/>
                    </w:rPr>
                  </w:pPr>
                  <w:r w:rsidRPr="00974AFE">
                    <w:rPr>
                      <w:rFonts w:ascii="Arial" w:hAnsi="Arial" w:cs="Arial"/>
                      <w:color w:val="262626"/>
                      <w:sz w:val="16"/>
                      <w:szCs w:val="16"/>
                      <w:lang w:eastAsia="es-CO"/>
                    </w:rPr>
                    <w:t xml:space="preserve">Ucundinamarca Seccional Girardot – Páramo de </w:t>
                  </w:r>
                  <w:r w:rsidRPr="000203B0">
                    <w:rPr>
                      <w:rFonts w:ascii="Arial" w:hAnsi="Arial" w:cs="Arial"/>
                      <w:color w:val="262626"/>
                      <w:sz w:val="14"/>
                      <w:szCs w:val="14"/>
                      <w:lang w:eastAsia="es-CO"/>
                    </w:rPr>
                    <w:t xml:space="preserve">Sumapaz </w:t>
                  </w:r>
                </w:p>
                <w:p w:rsidR="00974AFE" w:rsidRPr="00974AFE" w:rsidRDefault="00974AFE" w:rsidP="000203B0">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160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15</w:t>
                  </w:r>
                </w:p>
              </w:tc>
              <w:tc>
                <w:tcPr>
                  <w:tcW w:w="814" w:type="dxa"/>
                  <w:gridSpan w:val="3"/>
                  <w:shd w:val="clear" w:color="auto" w:fill="auto"/>
                </w:tcPr>
                <w:p w:rsidR="000203B0" w:rsidRDefault="00974AFE" w:rsidP="000203B0">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0203B0">
                    <w:rPr>
                      <w:rFonts w:ascii="Arial" w:hAnsi="Arial" w:cs="Arial"/>
                      <w:color w:val="262626"/>
                      <w:sz w:val="16"/>
                      <w:szCs w:val="16"/>
                      <w:lang w:eastAsia="es-CO"/>
                    </w:rPr>
                    <w:t>–</w:t>
                  </w:r>
                </w:p>
                <w:p w:rsidR="000203B0" w:rsidRDefault="00974AFE" w:rsidP="000203B0">
                  <w:pPr>
                    <w:jc w:val="center"/>
                    <w:rPr>
                      <w:rFonts w:ascii="Arial" w:hAnsi="Arial" w:cs="Arial"/>
                      <w:color w:val="262626"/>
                      <w:sz w:val="16"/>
                      <w:szCs w:val="16"/>
                      <w:lang w:eastAsia="es-CO"/>
                    </w:rPr>
                  </w:pPr>
                  <w:r w:rsidRPr="00974AFE">
                    <w:rPr>
                      <w:rFonts w:ascii="Arial" w:hAnsi="Arial" w:cs="Arial"/>
                      <w:color w:val="262626"/>
                      <w:sz w:val="16"/>
                      <w:szCs w:val="16"/>
                      <w:lang w:eastAsia="es-CO"/>
                    </w:rPr>
                    <w:t>Silvania (Vía Sibate)</w:t>
                  </w:r>
                </w:p>
                <w:p w:rsidR="00974AFE" w:rsidRPr="00974AFE" w:rsidRDefault="00974AFE" w:rsidP="000203B0">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160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142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16</w:t>
                  </w:r>
                </w:p>
              </w:tc>
              <w:tc>
                <w:tcPr>
                  <w:tcW w:w="814" w:type="dxa"/>
                  <w:gridSpan w:val="3"/>
                  <w:shd w:val="clear" w:color="auto" w:fill="auto"/>
                </w:tcPr>
                <w:p w:rsidR="000203B0" w:rsidRDefault="00974AFE" w:rsidP="000203B0">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 Soacha</w:t>
                  </w:r>
                </w:p>
                <w:p w:rsidR="00974AFE" w:rsidRPr="00974AFE" w:rsidRDefault="00974AFE" w:rsidP="000203B0">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235</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17</w:t>
                  </w:r>
                </w:p>
              </w:tc>
              <w:tc>
                <w:tcPr>
                  <w:tcW w:w="814" w:type="dxa"/>
                  <w:gridSpan w:val="3"/>
                  <w:shd w:val="clear" w:color="auto" w:fill="auto"/>
                </w:tcPr>
                <w:p w:rsidR="000203B0" w:rsidRDefault="000203B0" w:rsidP="000203B0">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974AFE" w:rsidRPr="00974AFE">
                    <w:rPr>
                      <w:rFonts w:ascii="Arial" w:hAnsi="Arial" w:cs="Arial"/>
                      <w:color w:val="262626"/>
                      <w:sz w:val="16"/>
                      <w:szCs w:val="16"/>
                      <w:lang w:eastAsia="es-CO"/>
                    </w:rPr>
                    <w:t xml:space="preserve"> –</w:t>
                  </w:r>
                </w:p>
                <w:p w:rsidR="000203B0" w:rsidRDefault="00974AFE" w:rsidP="000203B0">
                  <w:pPr>
                    <w:jc w:val="center"/>
                    <w:rPr>
                      <w:rFonts w:ascii="Arial" w:hAnsi="Arial" w:cs="Arial"/>
                      <w:color w:val="262626"/>
                      <w:sz w:val="16"/>
                      <w:szCs w:val="16"/>
                      <w:lang w:eastAsia="es-CO"/>
                    </w:rPr>
                  </w:pPr>
                  <w:r w:rsidRPr="00974AFE">
                    <w:rPr>
                      <w:rFonts w:ascii="Arial" w:hAnsi="Arial" w:cs="Arial"/>
                      <w:color w:val="262626"/>
                      <w:sz w:val="16"/>
                      <w:szCs w:val="16"/>
                      <w:lang w:eastAsia="es-CO"/>
                    </w:rPr>
                    <w:t>El Espinal</w:t>
                  </w:r>
                </w:p>
                <w:p w:rsidR="00974AFE" w:rsidRPr="00974AFE" w:rsidRDefault="00974AFE" w:rsidP="000203B0">
                  <w:pPr>
                    <w:jc w:val="center"/>
                    <w:rPr>
                      <w:sz w:val="16"/>
                      <w:szCs w:val="16"/>
                    </w:rPr>
                  </w:pPr>
                  <w:r w:rsidRPr="00974AFE">
                    <w:rPr>
                      <w:rFonts w:ascii="Arial" w:hAnsi="Arial" w:cs="Arial"/>
                      <w:color w:val="262626"/>
                      <w:sz w:val="16"/>
                      <w:szCs w:val="16"/>
                      <w:lang w:eastAsia="es-CO"/>
                    </w:rPr>
                    <w:lastRenderedPageBreak/>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lastRenderedPageBreak/>
                    <w:t>Dia.</w:t>
                  </w:r>
                </w:p>
              </w:tc>
              <w:tc>
                <w:tcPr>
                  <w:tcW w:w="308" w:type="dxa"/>
                  <w:vAlign w:val="center"/>
                </w:tcPr>
                <w:p w:rsidR="00974AFE" w:rsidRPr="00974AFE" w:rsidRDefault="00974AFE" w:rsidP="00974AFE">
                  <w:pPr>
                    <w:jc w:val="center"/>
                    <w:rPr>
                      <w:rFonts w:ascii="Arial" w:hAnsi="Arial" w:cs="Arial"/>
                      <w:color w:val="000000"/>
                      <w:sz w:val="16"/>
                      <w:szCs w:val="16"/>
                    </w:rPr>
                  </w:pPr>
                  <w:r w:rsidRPr="00974AFE">
                    <w:rPr>
                      <w:rFonts w:ascii="Arial" w:hAnsi="Arial" w:cs="Arial"/>
                      <w:color w:val="000000"/>
                      <w:sz w:val="16"/>
                      <w:szCs w:val="16"/>
                    </w:rPr>
                    <w:t>42</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lastRenderedPageBreak/>
                    <w:t>18</w:t>
                  </w:r>
                </w:p>
              </w:tc>
              <w:tc>
                <w:tcPr>
                  <w:tcW w:w="814" w:type="dxa"/>
                  <w:gridSpan w:val="3"/>
                  <w:shd w:val="clear" w:color="auto" w:fill="auto"/>
                </w:tcPr>
                <w:p w:rsidR="00F27902" w:rsidRDefault="00974AFE" w:rsidP="00F27902">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 </w:t>
                  </w:r>
                  <w:r w:rsidRPr="00F27902">
                    <w:rPr>
                      <w:rFonts w:ascii="Arial" w:hAnsi="Arial" w:cs="Arial"/>
                      <w:color w:val="262626"/>
                      <w:sz w:val="14"/>
                      <w:szCs w:val="14"/>
                      <w:lang w:eastAsia="es-CO"/>
                    </w:rPr>
                    <w:t>Facatativa</w:t>
                  </w:r>
                </w:p>
                <w:p w:rsidR="00974AFE" w:rsidRPr="00974AFE" w:rsidRDefault="00974AFE" w:rsidP="00F27902">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291</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118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19</w:t>
                  </w:r>
                </w:p>
              </w:tc>
              <w:tc>
                <w:tcPr>
                  <w:tcW w:w="814" w:type="dxa"/>
                  <w:gridSpan w:val="3"/>
                  <w:shd w:val="clear" w:color="auto" w:fill="auto"/>
                </w:tcPr>
                <w:p w:rsidR="00C54D53" w:rsidRDefault="00974AFE" w:rsidP="00C54D53">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C54D53">
                    <w:rPr>
                      <w:rFonts w:ascii="Arial" w:hAnsi="Arial" w:cs="Arial"/>
                      <w:color w:val="262626"/>
                      <w:sz w:val="16"/>
                      <w:szCs w:val="16"/>
                      <w:lang w:eastAsia="es-CO"/>
                    </w:rPr>
                    <w:t>–</w:t>
                  </w:r>
                </w:p>
                <w:p w:rsidR="00C54D53" w:rsidRDefault="00974AFE" w:rsidP="00C54D53">
                  <w:pPr>
                    <w:jc w:val="center"/>
                    <w:rPr>
                      <w:rFonts w:ascii="Arial" w:hAnsi="Arial" w:cs="Arial"/>
                      <w:color w:val="262626"/>
                      <w:sz w:val="16"/>
                      <w:szCs w:val="16"/>
                      <w:lang w:eastAsia="es-CO"/>
                    </w:rPr>
                  </w:pPr>
                  <w:r w:rsidRPr="00974AFE">
                    <w:rPr>
                      <w:rFonts w:ascii="Arial" w:hAnsi="Arial" w:cs="Arial"/>
                      <w:color w:val="262626"/>
                      <w:sz w:val="16"/>
                      <w:szCs w:val="16"/>
                      <w:lang w:eastAsia="es-CO"/>
                    </w:rPr>
                    <w:t>Ubaté</w:t>
                  </w:r>
                </w:p>
                <w:p w:rsidR="00974AFE" w:rsidRPr="00974AFE" w:rsidRDefault="00974AFE" w:rsidP="00C54D53">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450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161"/>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20</w:t>
                  </w:r>
                </w:p>
              </w:tc>
              <w:tc>
                <w:tcPr>
                  <w:tcW w:w="814" w:type="dxa"/>
                  <w:gridSpan w:val="3"/>
                  <w:shd w:val="clear" w:color="auto" w:fill="auto"/>
                </w:tcPr>
                <w:p w:rsidR="00C54D53" w:rsidRDefault="00974AFE" w:rsidP="00C54D53">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C54D53" w:rsidRDefault="00974AFE" w:rsidP="00C54D53">
                  <w:pPr>
                    <w:jc w:val="center"/>
                    <w:rPr>
                      <w:rFonts w:ascii="Arial" w:hAnsi="Arial" w:cs="Arial"/>
                      <w:color w:val="262626"/>
                      <w:sz w:val="16"/>
                      <w:szCs w:val="16"/>
                      <w:lang w:eastAsia="es-CO"/>
                    </w:rPr>
                  </w:pPr>
                  <w:r w:rsidRPr="00974AFE">
                    <w:rPr>
                      <w:rFonts w:ascii="Arial" w:hAnsi="Arial" w:cs="Arial"/>
                      <w:color w:val="262626"/>
                      <w:sz w:val="16"/>
                      <w:szCs w:val="16"/>
                      <w:lang w:eastAsia="es-CO"/>
                    </w:rPr>
                    <w:t>Agua de Dios</w:t>
                  </w:r>
                </w:p>
                <w:p w:rsidR="00974AFE" w:rsidRPr="00974AFE" w:rsidRDefault="00974AFE" w:rsidP="00C54D53">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53</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746"/>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21</w:t>
                  </w:r>
                </w:p>
              </w:tc>
              <w:tc>
                <w:tcPr>
                  <w:tcW w:w="814" w:type="dxa"/>
                  <w:gridSpan w:val="3"/>
                  <w:shd w:val="clear" w:color="auto" w:fill="auto"/>
                </w:tcPr>
                <w:p w:rsidR="00C54D53" w:rsidRDefault="00974AFE" w:rsidP="00C54D53">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C54D53">
                    <w:rPr>
                      <w:rFonts w:ascii="Arial" w:hAnsi="Arial" w:cs="Arial"/>
                      <w:color w:val="262626"/>
                      <w:sz w:val="16"/>
                      <w:szCs w:val="16"/>
                      <w:lang w:eastAsia="es-CO"/>
                    </w:rPr>
                    <w:t>–</w:t>
                  </w:r>
                </w:p>
                <w:p w:rsidR="00974AFE" w:rsidRPr="00974AFE" w:rsidRDefault="00974AFE" w:rsidP="00C54D53">
                  <w:pPr>
                    <w:jc w:val="center"/>
                    <w:rPr>
                      <w:sz w:val="16"/>
                      <w:szCs w:val="16"/>
                    </w:rPr>
                  </w:pPr>
                  <w:r w:rsidRPr="00974AFE">
                    <w:rPr>
                      <w:rFonts w:ascii="Arial" w:hAnsi="Arial" w:cs="Arial"/>
                      <w:color w:val="262626"/>
                      <w:sz w:val="16"/>
                      <w:szCs w:val="16"/>
                      <w:lang w:eastAsia="es-CO"/>
                    </w:rPr>
                    <w:t>Tunja, Sogamoso, Tibasosa, Sogamoso, Aquitania Tota, Iza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920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809"/>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22</w:t>
                  </w:r>
                </w:p>
              </w:tc>
              <w:tc>
                <w:tcPr>
                  <w:tcW w:w="814" w:type="dxa"/>
                  <w:gridSpan w:val="3"/>
                  <w:shd w:val="clear" w:color="auto" w:fill="auto"/>
                </w:tcPr>
                <w:p w:rsidR="00C54D53" w:rsidRDefault="00974AFE" w:rsidP="00C54D53">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Pr="00974AFE">
                    <w:rPr>
                      <w:rFonts w:ascii="Arial" w:hAnsi="Arial" w:cs="Arial"/>
                      <w:color w:val="262626"/>
                      <w:sz w:val="16"/>
                      <w:szCs w:val="16"/>
                      <w:lang w:eastAsia="es-CO"/>
                    </w:rPr>
                    <w:lastRenderedPageBreak/>
                    <w:t>–Medellín, La Estrella, Vereda Altamira</w:t>
                  </w:r>
                </w:p>
                <w:p w:rsidR="00974AFE" w:rsidRPr="00974AFE" w:rsidRDefault="00974AFE" w:rsidP="00C54D53">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lastRenderedPageBreak/>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1052</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780"/>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lastRenderedPageBreak/>
                    <w:t>23</w:t>
                  </w:r>
                </w:p>
              </w:tc>
              <w:tc>
                <w:tcPr>
                  <w:tcW w:w="814" w:type="dxa"/>
                  <w:gridSpan w:val="3"/>
                  <w:shd w:val="clear" w:color="auto" w:fill="auto"/>
                </w:tcPr>
                <w:p w:rsidR="00C54D53" w:rsidRDefault="00974AFE" w:rsidP="00C54D53">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C54D53">
                    <w:rPr>
                      <w:rFonts w:ascii="Arial" w:hAnsi="Arial" w:cs="Arial"/>
                      <w:color w:val="262626"/>
                      <w:sz w:val="16"/>
                      <w:szCs w:val="16"/>
                      <w:lang w:eastAsia="es-CO"/>
                    </w:rPr>
                    <w:t>–</w:t>
                  </w:r>
                </w:p>
                <w:p w:rsidR="00C54D53" w:rsidRDefault="00974AFE" w:rsidP="00C54D53">
                  <w:pPr>
                    <w:jc w:val="center"/>
                    <w:rPr>
                      <w:rFonts w:ascii="Arial" w:hAnsi="Arial" w:cs="Arial"/>
                      <w:color w:val="262626"/>
                      <w:sz w:val="16"/>
                      <w:szCs w:val="16"/>
                      <w:lang w:eastAsia="es-CO"/>
                    </w:rPr>
                  </w:pPr>
                  <w:r w:rsidRPr="00974AFE">
                    <w:rPr>
                      <w:rFonts w:ascii="Arial" w:hAnsi="Arial" w:cs="Arial"/>
                      <w:color w:val="262626"/>
                      <w:sz w:val="16"/>
                      <w:szCs w:val="16"/>
                      <w:lang w:eastAsia="es-CO"/>
                    </w:rPr>
                    <w:t>Prado</w:t>
                  </w:r>
                </w:p>
                <w:p w:rsidR="00974AFE" w:rsidRPr="00974AFE" w:rsidRDefault="00974AFE" w:rsidP="00C54D53">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200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24</w:t>
                  </w:r>
                </w:p>
              </w:tc>
              <w:tc>
                <w:tcPr>
                  <w:tcW w:w="814" w:type="dxa"/>
                  <w:gridSpan w:val="3"/>
                  <w:shd w:val="clear" w:color="auto" w:fill="auto"/>
                </w:tcPr>
                <w:p w:rsidR="00974AFE" w:rsidRPr="00974AFE" w:rsidRDefault="00974AFE" w:rsidP="009F079C">
                  <w:pPr>
                    <w:jc w:val="center"/>
                    <w:rPr>
                      <w:sz w:val="16"/>
                      <w:szCs w:val="16"/>
                    </w:rPr>
                  </w:pPr>
                  <w:r w:rsidRPr="00974AFE">
                    <w:rPr>
                      <w:rFonts w:ascii="Arial" w:hAnsi="Arial" w:cs="Arial"/>
                      <w:color w:val="262626"/>
                      <w:sz w:val="16"/>
                      <w:szCs w:val="16"/>
                      <w:lang w:eastAsia="es-CO"/>
                    </w:rPr>
                    <w:t xml:space="preserve">Ucundinamarca Seccional Girardot - </w:t>
                  </w:r>
                  <w:r w:rsidRPr="009F079C">
                    <w:rPr>
                      <w:rFonts w:ascii="Arial" w:hAnsi="Arial" w:cs="Arial"/>
                      <w:color w:val="262626"/>
                      <w:sz w:val="14"/>
                      <w:szCs w:val="14"/>
                      <w:lang w:eastAsia="es-CO"/>
                    </w:rPr>
                    <w:t>Usocoello</w:t>
                  </w:r>
                  <w:r w:rsidRPr="00974AFE">
                    <w:rPr>
                      <w:rFonts w:ascii="Arial" w:hAnsi="Arial" w:cs="Arial"/>
                      <w:color w:val="262626"/>
                      <w:sz w:val="16"/>
                      <w:szCs w:val="16"/>
                      <w:lang w:eastAsia="es-CO"/>
                    </w:rPr>
                    <w:t xml:space="preserve">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160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25</w:t>
                  </w:r>
                </w:p>
              </w:tc>
              <w:tc>
                <w:tcPr>
                  <w:tcW w:w="814" w:type="dxa"/>
                  <w:gridSpan w:val="3"/>
                  <w:shd w:val="clear" w:color="auto" w:fill="auto"/>
                </w:tcPr>
                <w:p w:rsidR="009F079C" w:rsidRDefault="00974AFE" w:rsidP="009F079C">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9F079C" w:rsidRDefault="00974AFE" w:rsidP="009F079C">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San Luis (Bocatoma Rio </w:t>
                  </w:r>
                  <w:r w:rsidRPr="009F079C">
                    <w:rPr>
                      <w:rFonts w:ascii="Arial" w:hAnsi="Arial" w:cs="Arial"/>
                      <w:color w:val="262626"/>
                      <w:sz w:val="14"/>
                      <w:szCs w:val="14"/>
                      <w:lang w:eastAsia="es-CO"/>
                    </w:rPr>
                    <w:t>Cucuana)</w:t>
                  </w:r>
                </w:p>
                <w:p w:rsidR="00974AFE" w:rsidRPr="00974AFE" w:rsidRDefault="00974AFE" w:rsidP="009F079C">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220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26</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974AFE" w:rsidRPr="00974AFE" w:rsidRDefault="00974AFE" w:rsidP="00663984">
                  <w:pPr>
                    <w:jc w:val="center"/>
                    <w:rPr>
                      <w:sz w:val="16"/>
                      <w:szCs w:val="16"/>
                    </w:rPr>
                  </w:pPr>
                  <w:r w:rsidRPr="00974AFE">
                    <w:rPr>
                      <w:rFonts w:ascii="Arial" w:hAnsi="Arial" w:cs="Arial"/>
                      <w:color w:val="262626"/>
                      <w:sz w:val="16"/>
                      <w:szCs w:val="16"/>
                      <w:lang w:eastAsia="es-CO"/>
                    </w:rPr>
                    <w:t>Nilo, Piscilago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60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27</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w:t>
                  </w:r>
                  <w:r w:rsidRPr="00974AFE">
                    <w:rPr>
                      <w:rFonts w:ascii="Arial" w:hAnsi="Arial" w:cs="Arial"/>
                      <w:color w:val="262626"/>
                      <w:sz w:val="16"/>
                      <w:szCs w:val="16"/>
                      <w:lang w:eastAsia="es-CO"/>
                    </w:rPr>
                    <w:lastRenderedPageBreak/>
                    <w:t>l Girardot – Soacha, Bogotá, San Antonio de Tequendama</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lastRenderedPageBreak/>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391</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lastRenderedPageBreak/>
                    <w:t>28</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 Girardot (Vereda Agua Blanca)</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24</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827"/>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29</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663984" w:rsidRDefault="00974AFE" w:rsidP="00974AFE">
                  <w:pPr>
                    <w:rPr>
                      <w:rFonts w:ascii="Arial" w:hAnsi="Arial" w:cs="Arial"/>
                      <w:color w:val="262626"/>
                      <w:sz w:val="16"/>
                      <w:szCs w:val="16"/>
                      <w:lang w:eastAsia="es-CO"/>
                    </w:rPr>
                  </w:pPr>
                  <w:r w:rsidRPr="00974AFE">
                    <w:rPr>
                      <w:rFonts w:ascii="Arial" w:hAnsi="Arial" w:cs="Arial"/>
                      <w:color w:val="262626"/>
                      <w:sz w:val="16"/>
                      <w:szCs w:val="16"/>
                      <w:lang w:eastAsia="es-CO"/>
                    </w:rPr>
                    <w:t xml:space="preserve">Ubaté, Sutamarchan, Villa de Leyva </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686</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30</w:t>
                  </w:r>
                </w:p>
              </w:tc>
              <w:tc>
                <w:tcPr>
                  <w:tcW w:w="814" w:type="dxa"/>
                  <w:gridSpan w:val="3"/>
                  <w:shd w:val="clear" w:color="auto" w:fill="auto"/>
                </w:tcPr>
                <w:p w:rsidR="00974AFE" w:rsidRPr="00974AFE" w:rsidRDefault="00974AFE" w:rsidP="00663984">
                  <w:pPr>
                    <w:jc w:val="center"/>
                    <w:rPr>
                      <w:sz w:val="16"/>
                      <w:szCs w:val="16"/>
                    </w:rPr>
                  </w:pPr>
                  <w:r w:rsidRPr="00974AFE">
                    <w:rPr>
                      <w:rFonts w:ascii="Arial" w:hAnsi="Arial" w:cs="Arial"/>
                      <w:color w:val="262626"/>
                      <w:sz w:val="16"/>
                      <w:szCs w:val="16"/>
                      <w:lang w:eastAsia="es-CO"/>
                    </w:rPr>
                    <w:t>Ucundinamarca Seccional Girardot – Medellín, Don Matías, Heliconia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1007</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31</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Pr="00974AFE">
                    <w:rPr>
                      <w:rFonts w:ascii="Arial" w:hAnsi="Arial" w:cs="Arial"/>
                      <w:color w:val="262626"/>
                      <w:sz w:val="16"/>
                      <w:szCs w:val="16"/>
                      <w:lang w:eastAsia="es-CO"/>
                    </w:rPr>
                    <w:lastRenderedPageBreak/>
                    <w:t xml:space="preserve">- </w:t>
                  </w:r>
                  <w:r w:rsidRPr="00663984">
                    <w:rPr>
                      <w:rFonts w:ascii="Arial" w:hAnsi="Arial" w:cs="Arial"/>
                      <w:color w:val="262626"/>
                      <w:sz w:val="14"/>
                      <w:szCs w:val="14"/>
                      <w:lang w:eastAsia="es-CO"/>
                    </w:rPr>
                    <w:t xml:space="preserve">Jerusalen </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lastRenderedPageBreak/>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103</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lastRenderedPageBreak/>
                    <w:t>32</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 Girardot (Quebrada El Buche) </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161"/>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33</w:t>
                  </w:r>
                </w:p>
              </w:tc>
              <w:tc>
                <w:tcPr>
                  <w:tcW w:w="814" w:type="dxa"/>
                  <w:gridSpan w:val="3"/>
                  <w:shd w:val="clear" w:color="auto" w:fill="auto"/>
                </w:tcPr>
                <w:p w:rsidR="00974AFE" w:rsidRPr="00974AFE" w:rsidRDefault="00974AFE" w:rsidP="00663984">
                  <w:pPr>
                    <w:jc w:val="center"/>
                    <w:rPr>
                      <w:sz w:val="16"/>
                      <w:szCs w:val="16"/>
                    </w:rPr>
                  </w:pPr>
                  <w:r w:rsidRPr="00974AFE">
                    <w:rPr>
                      <w:rFonts w:ascii="Arial" w:hAnsi="Arial" w:cs="Arial"/>
                      <w:color w:val="262626"/>
                      <w:sz w:val="16"/>
                      <w:szCs w:val="16"/>
                      <w:lang w:eastAsia="es-CO"/>
                    </w:rPr>
                    <w:t>Ucundinamarca Seccional</w:t>
                  </w:r>
                  <w:r w:rsidR="00663984">
                    <w:rPr>
                      <w:rFonts w:ascii="Arial" w:hAnsi="Arial" w:cs="Arial"/>
                      <w:color w:val="262626"/>
                      <w:sz w:val="16"/>
                      <w:szCs w:val="16"/>
                      <w:lang w:eastAsia="es-CO"/>
                    </w:rPr>
                    <w:t xml:space="preserve"> </w:t>
                  </w:r>
                  <w:r w:rsidR="00663984" w:rsidRPr="00974AFE">
                    <w:rPr>
                      <w:rFonts w:ascii="Arial" w:hAnsi="Arial" w:cs="Arial"/>
                      <w:color w:val="262626"/>
                      <w:sz w:val="16"/>
                      <w:szCs w:val="16"/>
                      <w:lang w:eastAsia="es-CO"/>
                    </w:rPr>
                    <w:t>Girardo</w:t>
                  </w:r>
                  <w:r w:rsidR="00663984">
                    <w:rPr>
                      <w:rFonts w:ascii="Arial" w:hAnsi="Arial" w:cs="Arial"/>
                      <w:color w:val="262626"/>
                      <w:sz w:val="16"/>
                      <w:szCs w:val="16"/>
                      <w:lang w:eastAsia="es-CO"/>
                    </w:rPr>
                    <w:t>t</w:t>
                  </w:r>
                  <w:r w:rsidRPr="00974AFE">
                    <w:rPr>
                      <w:rFonts w:ascii="Arial" w:hAnsi="Arial" w:cs="Arial"/>
                      <w:color w:val="262626"/>
                      <w:sz w:val="16"/>
                      <w:szCs w:val="16"/>
                      <w:lang w:eastAsia="es-CO"/>
                    </w:rPr>
                    <w:t xml:space="preserve"> -Recorrido interno Girardot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34</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 </w:t>
                  </w:r>
                  <w:r w:rsidRPr="00663984">
                    <w:rPr>
                      <w:rFonts w:ascii="Arial" w:hAnsi="Arial" w:cs="Arial"/>
                      <w:color w:val="262626"/>
                      <w:sz w:val="14"/>
                      <w:szCs w:val="14"/>
                      <w:lang w:eastAsia="es-CO"/>
                    </w:rPr>
                    <w:t xml:space="preserve">Tocancipa </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723</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35</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974AFE" w:rsidRPr="00974AFE" w:rsidRDefault="00974AFE" w:rsidP="00663984">
                  <w:pPr>
                    <w:jc w:val="center"/>
                    <w:rPr>
                      <w:sz w:val="16"/>
                      <w:szCs w:val="16"/>
                    </w:rPr>
                  </w:pPr>
                  <w:r w:rsidRPr="00974AFE">
                    <w:rPr>
                      <w:rFonts w:ascii="Arial" w:hAnsi="Arial" w:cs="Arial"/>
                      <w:color w:val="262626"/>
                      <w:sz w:val="16"/>
                      <w:szCs w:val="16"/>
                      <w:lang w:eastAsia="es-CO"/>
                    </w:rPr>
                    <w:t>Villa Vieja (Desierto Tatacoa) -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362</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36</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w:t>
                  </w:r>
                  <w:r w:rsidRPr="00974AFE">
                    <w:rPr>
                      <w:rFonts w:ascii="Arial" w:hAnsi="Arial" w:cs="Arial"/>
                      <w:color w:val="262626"/>
                      <w:sz w:val="16"/>
                      <w:szCs w:val="16"/>
                      <w:lang w:eastAsia="es-CO"/>
                    </w:rPr>
                    <w:lastRenderedPageBreak/>
                    <w:t>l Girardot – Fusagasuga, Chía, Sopo, La Calera</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lastRenderedPageBreak/>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365</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lastRenderedPageBreak/>
                    <w:t>37</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663984">
                    <w:rPr>
                      <w:rFonts w:ascii="Arial" w:hAnsi="Arial" w:cs="Arial"/>
                      <w:color w:val="262626"/>
                      <w:sz w:val="16"/>
                      <w:szCs w:val="16"/>
                      <w:lang w:eastAsia="es-CO"/>
                    </w:rPr>
                    <w:t>–</w:t>
                  </w:r>
                </w:p>
                <w:p w:rsidR="00663984" w:rsidRDefault="00974AFE" w:rsidP="00974AFE">
                  <w:pPr>
                    <w:rPr>
                      <w:rFonts w:ascii="Arial" w:hAnsi="Arial" w:cs="Arial"/>
                      <w:color w:val="262626"/>
                      <w:sz w:val="16"/>
                      <w:szCs w:val="16"/>
                      <w:lang w:eastAsia="es-CO"/>
                    </w:rPr>
                  </w:pPr>
                  <w:r w:rsidRPr="00974AFE">
                    <w:rPr>
                      <w:rFonts w:ascii="Arial" w:hAnsi="Arial" w:cs="Arial"/>
                      <w:color w:val="262626"/>
                      <w:sz w:val="16"/>
                      <w:szCs w:val="16"/>
                      <w:lang w:eastAsia="es-CO"/>
                    </w:rPr>
                    <w:t xml:space="preserve">Ataco </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249</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38</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 Villavieja, Inza </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710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39</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663984" w:rsidRDefault="00974AFE" w:rsidP="00974AFE">
                  <w:pPr>
                    <w:rPr>
                      <w:rFonts w:ascii="Arial" w:hAnsi="Arial" w:cs="Arial"/>
                      <w:color w:val="262626"/>
                      <w:sz w:val="16"/>
                      <w:szCs w:val="16"/>
                      <w:lang w:eastAsia="es-CO"/>
                    </w:rPr>
                  </w:pPr>
                  <w:r w:rsidRPr="00974AFE">
                    <w:rPr>
                      <w:rFonts w:ascii="Arial" w:hAnsi="Arial" w:cs="Arial"/>
                      <w:color w:val="262626"/>
                      <w:sz w:val="16"/>
                      <w:szCs w:val="16"/>
                      <w:lang w:eastAsia="es-CO"/>
                    </w:rPr>
                    <w:t xml:space="preserve">Santa Sofia, Nobsa, Tunja, </w:t>
                  </w:r>
                  <w:r w:rsidRPr="00663984">
                    <w:rPr>
                      <w:rFonts w:ascii="Arial" w:hAnsi="Arial" w:cs="Arial"/>
                      <w:color w:val="262626"/>
                      <w:sz w:val="14"/>
                      <w:szCs w:val="14"/>
                      <w:lang w:eastAsia="es-CO"/>
                    </w:rPr>
                    <w:t>Ramiriqui</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1637</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782"/>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40</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663984" w:rsidRDefault="00974AFE" w:rsidP="00974AFE">
                  <w:pPr>
                    <w:rPr>
                      <w:rFonts w:ascii="Arial" w:hAnsi="Arial" w:cs="Arial"/>
                      <w:color w:val="262626"/>
                      <w:sz w:val="16"/>
                      <w:szCs w:val="16"/>
                      <w:lang w:eastAsia="es-CO"/>
                    </w:rPr>
                  </w:pPr>
                  <w:r w:rsidRPr="00974AFE">
                    <w:rPr>
                      <w:rFonts w:ascii="Arial" w:hAnsi="Arial" w:cs="Arial"/>
                      <w:color w:val="262626"/>
                      <w:sz w:val="16"/>
                      <w:szCs w:val="16"/>
                      <w:lang w:eastAsia="es-CO"/>
                    </w:rPr>
                    <w:t xml:space="preserve">San Gil </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933</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lastRenderedPageBreak/>
                    <w:t>41</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663984">
                    <w:rPr>
                      <w:rFonts w:ascii="Arial" w:hAnsi="Arial" w:cs="Arial"/>
                      <w:color w:val="262626"/>
                      <w:sz w:val="16"/>
                      <w:szCs w:val="16"/>
                      <w:lang w:eastAsia="es-CO"/>
                    </w:rPr>
                    <w:t>–</w:t>
                  </w:r>
                </w:p>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Pacho</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450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42</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Ucundinamarca Seccional Girardot –</w:t>
                  </w:r>
                </w:p>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Neiva, Pitalito</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740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675"/>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43</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663984">
                    <w:rPr>
                      <w:rFonts w:ascii="Arial" w:hAnsi="Arial" w:cs="Arial"/>
                      <w:color w:val="262626"/>
                      <w:sz w:val="16"/>
                      <w:szCs w:val="16"/>
                      <w:lang w:eastAsia="es-CO"/>
                    </w:rPr>
                    <w:t>–</w:t>
                  </w:r>
                </w:p>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Lerida</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260</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785247">
              <w:trPr>
                <w:trHeight w:val="900"/>
              </w:trPr>
              <w:tc>
                <w:tcPr>
                  <w:tcW w:w="381" w:type="dxa"/>
                  <w:shd w:val="clear" w:color="auto" w:fill="auto"/>
                  <w:vAlign w:val="center"/>
                  <w:hideMark/>
                </w:tcPr>
                <w:p w:rsidR="00974AFE" w:rsidRPr="00E74FCB" w:rsidRDefault="00974AFE" w:rsidP="00974AFE">
                  <w:pPr>
                    <w:jc w:val="center"/>
                    <w:rPr>
                      <w:rFonts w:ascii="Arial" w:hAnsi="Arial" w:cs="Arial"/>
                      <w:color w:val="262626"/>
                      <w:sz w:val="16"/>
                      <w:szCs w:val="16"/>
                      <w:lang w:eastAsia="es-CO"/>
                    </w:rPr>
                  </w:pPr>
                  <w:r w:rsidRPr="00E74FCB">
                    <w:rPr>
                      <w:rFonts w:ascii="Arial" w:hAnsi="Arial" w:cs="Arial"/>
                      <w:color w:val="262626"/>
                      <w:sz w:val="16"/>
                      <w:szCs w:val="16"/>
                      <w:lang w:eastAsia="es-CO"/>
                    </w:rPr>
                    <w:t>44</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w:t>
                  </w:r>
                  <w:r w:rsidR="00663984">
                    <w:rPr>
                      <w:rFonts w:ascii="Arial" w:hAnsi="Arial" w:cs="Arial"/>
                      <w:color w:val="262626"/>
                      <w:sz w:val="16"/>
                      <w:szCs w:val="16"/>
                      <w:lang w:eastAsia="es-CO"/>
                    </w:rPr>
                    <w:t>–</w:t>
                  </w:r>
                </w:p>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Nilo</w:t>
                  </w:r>
                </w:p>
                <w:p w:rsidR="00974AFE" w:rsidRPr="00974AFE" w:rsidRDefault="00974AFE" w:rsidP="00663984">
                  <w:pPr>
                    <w:jc w:val="center"/>
                    <w:rPr>
                      <w:sz w:val="16"/>
                      <w:szCs w:val="16"/>
                    </w:rPr>
                  </w:pPr>
                  <w:r w:rsidRPr="00974AFE">
                    <w:rPr>
                      <w:rFonts w:ascii="Arial" w:hAnsi="Arial" w:cs="Arial"/>
                      <w:color w:val="262626"/>
                      <w:sz w:val="16"/>
                      <w:szCs w:val="16"/>
                      <w:lang w:eastAsia="es-CO"/>
                    </w:rPr>
                    <w:t>- Ucundinamarca Seccional Girardot</w:t>
                  </w:r>
                </w:p>
              </w:tc>
              <w:tc>
                <w:tcPr>
                  <w:tcW w:w="407" w:type="dxa"/>
                  <w:shd w:val="clear" w:color="auto" w:fill="auto"/>
                  <w:vAlign w:val="center"/>
                  <w:hideMark/>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61</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243"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c>
                <w:tcPr>
                  <w:tcW w:w="437" w:type="dxa"/>
                  <w:shd w:val="clear" w:color="auto" w:fill="auto"/>
                  <w:noWrap/>
                  <w:vAlign w:val="center"/>
                  <w:hideMark/>
                </w:tcPr>
                <w:p w:rsidR="00974AFE" w:rsidRPr="00ED3653" w:rsidRDefault="00974AFE" w:rsidP="00974AFE">
                  <w:pPr>
                    <w:rPr>
                      <w:rFonts w:ascii="Arial" w:hAnsi="Arial" w:cs="Arial"/>
                      <w:color w:val="262626"/>
                      <w:lang w:eastAsia="es-CO"/>
                    </w:rPr>
                  </w:pPr>
                  <w:r w:rsidRPr="00ED3653">
                    <w:rPr>
                      <w:rFonts w:ascii="Arial" w:hAnsi="Arial" w:cs="Arial"/>
                      <w:color w:val="262626"/>
                      <w:lang w:eastAsia="es-CO"/>
                    </w:rPr>
                    <w:t> </w:t>
                  </w:r>
                </w:p>
              </w:tc>
            </w:tr>
            <w:tr w:rsidR="00785247" w:rsidRPr="00ED3653" w:rsidTr="00663984">
              <w:trPr>
                <w:trHeight w:val="431"/>
              </w:trPr>
              <w:tc>
                <w:tcPr>
                  <w:tcW w:w="381" w:type="dxa"/>
                  <w:shd w:val="clear" w:color="auto" w:fill="auto"/>
                  <w:vAlign w:val="center"/>
                </w:tcPr>
                <w:p w:rsidR="00974AFE" w:rsidRPr="00E74FCB" w:rsidRDefault="00974AFE" w:rsidP="00974AFE">
                  <w:pPr>
                    <w:jc w:val="center"/>
                    <w:rPr>
                      <w:rFonts w:ascii="Arial" w:hAnsi="Arial" w:cs="Arial"/>
                      <w:color w:val="262626"/>
                      <w:sz w:val="16"/>
                      <w:szCs w:val="16"/>
                      <w:lang w:eastAsia="es-CO"/>
                    </w:rPr>
                  </w:pPr>
                  <w:r>
                    <w:rPr>
                      <w:rFonts w:ascii="Arial" w:hAnsi="Arial" w:cs="Arial"/>
                      <w:color w:val="262626"/>
                      <w:sz w:val="16"/>
                      <w:szCs w:val="16"/>
                      <w:lang w:eastAsia="es-CO"/>
                    </w:rPr>
                    <w:t>45</w:t>
                  </w:r>
                </w:p>
              </w:tc>
              <w:tc>
                <w:tcPr>
                  <w:tcW w:w="814" w:type="dxa"/>
                  <w:gridSpan w:val="3"/>
                  <w:shd w:val="clear" w:color="auto" w:fill="auto"/>
                </w:tcPr>
                <w:p w:rsidR="00663984" w:rsidRDefault="00974AFE" w:rsidP="00663984">
                  <w:pPr>
                    <w:jc w:val="center"/>
                    <w:rPr>
                      <w:rFonts w:ascii="Arial" w:hAnsi="Arial" w:cs="Arial"/>
                      <w:color w:val="262626"/>
                      <w:sz w:val="16"/>
                      <w:szCs w:val="16"/>
                      <w:lang w:eastAsia="es-CO"/>
                    </w:rPr>
                  </w:pPr>
                  <w:r w:rsidRPr="00974AFE">
                    <w:rPr>
                      <w:rFonts w:ascii="Arial" w:hAnsi="Arial" w:cs="Arial"/>
                      <w:color w:val="262626"/>
                      <w:sz w:val="16"/>
                      <w:szCs w:val="16"/>
                      <w:lang w:eastAsia="es-CO"/>
                    </w:rPr>
                    <w:t xml:space="preserve">Ucundinamarca Seccional Girardot – Villavieja, Desierto de la Tatacoa, Isnos, San Agustin </w:t>
                  </w:r>
                </w:p>
                <w:p w:rsidR="00974AFE" w:rsidRPr="00974AFE" w:rsidRDefault="00974AFE" w:rsidP="00663984">
                  <w:pPr>
                    <w:jc w:val="center"/>
                    <w:rPr>
                      <w:sz w:val="16"/>
                      <w:szCs w:val="16"/>
                    </w:rPr>
                  </w:pPr>
                  <w:r w:rsidRPr="00974AFE">
                    <w:rPr>
                      <w:rFonts w:ascii="Arial" w:hAnsi="Arial" w:cs="Arial"/>
                      <w:color w:val="262626"/>
                      <w:sz w:val="16"/>
                      <w:szCs w:val="16"/>
                      <w:lang w:eastAsia="es-CO"/>
                    </w:rPr>
                    <w:t xml:space="preserve">- Ucundinamarca </w:t>
                  </w:r>
                  <w:r w:rsidRPr="00974AFE">
                    <w:rPr>
                      <w:rFonts w:ascii="Arial" w:hAnsi="Arial" w:cs="Arial"/>
                      <w:color w:val="262626"/>
                      <w:sz w:val="16"/>
                      <w:szCs w:val="16"/>
                      <w:lang w:eastAsia="es-CO"/>
                    </w:rPr>
                    <w:lastRenderedPageBreak/>
                    <w:t>Seccional Girardot</w:t>
                  </w:r>
                </w:p>
              </w:tc>
              <w:tc>
                <w:tcPr>
                  <w:tcW w:w="407" w:type="dxa"/>
                  <w:shd w:val="clear" w:color="auto" w:fill="auto"/>
                  <w:vAlign w:val="center"/>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lastRenderedPageBreak/>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860</w:t>
                  </w: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r>
            <w:tr w:rsidR="00785247" w:rsidRPr="00ED3653" w:rsidTr="00785247">
              <w:trPr>
                <w:trHeight w:val="341"/>
              </w:trPr>
              <w:tc>
                <w:tcPr>
                  <w:tcW w:w="381" w:type="dxa"/>
                  <w:shd w:val="clear" w:color="auto" w:fill="auto"/>
                  <w:vAlign w:val="center"/>
                </w:tcPr>
                <w:p w:rsidR="00974AFE" w:rsidRPr="00E74FCB" w:rsidRDefault="00974AFE" w:rsidP="00974AFE">
                  <w:pPr>
                    <w:jc w:val="center"/>
                    <w:rPr>
                      <w:rFonts w:ascii="Arial" w:hAnsi="Arial" w:cs="Arial"/>
                      <w:color w:val="262626"/>
                      <w:sz w:val="16"/>
                      <w:szCs w:val="16"/>
                      <w:lang w:eastAsia="es-CO"/>
                    </w:rPr>
                  </w:pPr>
                  <w:r>
                    <w:rPr>
                      <w:rFonts w:ascii="Arial" w:hAnsi="Arial" w:cs="Arial"/>
                      <w:color w:val="262626"/>
                      <w:sz w:val="16"/>
                      <w:szCs w:val="16"/>
                      <w:lang w:eastAsia="es-CO"/>
                    </w:rPr>
                    <w:lastRenderedPageBreak/>
                    <w:t>46</w:t>
                  </w:r>
                </w:p>
              </w:tc>
              <w:tc>
                <w:tcPr>
                  <w:tcW w:w="814" w:type="dxa"/>
                  <w:gridSpan w:val="3"/>
                  <w:shd w:val="clear" w:color="auto" w:fill="auto"/>
                </w:tcPr>
                <w:p w:rsidR="00974AFE" w:rsidRPr="00974AFE" w:rsidRDefault="00974AFE" w:rsidP="00663984">
                  <w:pPr>
                    <w:jc w:val="center"/>
                    <w:rPr>
                      <w:sz w:val="16"/>
                      <w:szCs w:val="16"/>
                    </w:rPr>
                  </w:pPr>
                  <w:r w:rsidRPr="00974AFE">
                    <w:rPr>
                      <w:rFonts w:ascii="Arial" w:hAnsi="Arial" w:cs="Arial"/>
                      <w:color w:val="262626"/>
                      <w:sz w:val="16"/>
                      <w:szCs w:val="16"/>
                      <w:lang w:eastAsia="es-CO"/>
                    </w:rPr>
                    <w:t>Ucundinamarca Seccional Girardot - Coyaima - Ucundinamarca Seccional Girardot</w:t>
                  </w:r>
                </w:p>
              </w:tc>
              <w:tc>
                <w:tcPr>
                  <w:tcW w:w="407" w:type="dxa"/>
                  <w:shd w:val="clear" w:color="auto" w:fill="auto"/>
                  <w:vAlign w:val="center"/>
                </w:tcPr>
                <w:p w:rsidR="00974AFE" w:rsidRPr="00ED3653" w:rsidRDefault="00974AFE" w:rsidP="00974AFE">
                  <w:pPr>
                    <w:jc w:val="center"/>
                    <w:rPr>
                      <w:rFonts w:ascii="Arial" w:hAnsi="Arial" w:cs="Arial"/>
                      <w:color w:val="262626"/>
                      <w:sz w:val="14"/>
                      <w:szCs w:val="14"/>
                      <w:lang w:eastAsia="es-CO"/>
                    </w:rPr>
                  </w:pPr>
                  <w:r w:rsidRPr="00ED3653">
                    <w:rPr>
                      <w:rFonts w:ascii="Arial" w:hAnsi="Arial" w:cs="Arial"/>
                      <w:color w:val="262626"/>
                      <w:sz w:val="14"/>
                      <w:szCs w:val="14"/>
                      <w:lang w:eastAsia="es-CO"/>
                    </w:rPr>
                    <w:t>Dia</w:t>
                  </w:r>
                </w:p>
              </w:tc>
              <w:tc>
                <w:tcPr>
                  <w:tcW w:w="308" w:type="dxa"/>
                  <w:vAlign w:val="center"/>
                </w:tcPr>
                <w:p w:rsidR="00974AFE" w:rsidRPr="00974AFE" w:rsidRDefault="00974AFE" w:rsidP="00974AFE">
                  <w:pPr>
                    <w:jc w:val="center"/>
                    <w:rPr>
                      <w:rFonts w:ascii="Arial" w:hAnsi="Arial" w:cs="Arial"/>
                      <w:color w:val="262626"/>
                      <w:sz w:val="16"/>
                      <w:szCs w:val="16"/>
                    </w:rPr>
                  </w:pPr>
                  <w:r w:rsidRPr="00974AFE">
                    <w:rPr>
                      <w:rFonts w:ascii="Arial" w:hAnsi="Arial" w:cs="Arial"/>
                      <w:color w:val="262626"/>
                      <w:sz w:val="16"/>
                      <w:szCs w:val="16"/>
                    </w:rPr>
                    <w:t>175</w:t>
                  </w: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c>
                <w:tcPr>
                  <w:tcW w:w="243" w:type="dxa"/>
                  <w:shd w:val="clear" w:color="auto" w:fill="auto"/>
                  <w:noWrap/>
                  <w:vAlign w:val="center"/>
                </w:tcPr>
                <w:p w:rsidR="00974AFE" w:rsidRPr="00ED3653" w:rsidRDefault="00974AFE" w:rsidP="00974AFE">
                  <w:pPr>
                    <w:rPr>
                      <w:rFonts w:ascii="Arial" w:hAnsi="Arial" w:cs="Arial"/>
                      <w:color w:val="262626"/>
                      <w:lang w:eastAsia="es-CO"/>
                    </w:rPr>
                  </w:pPr>
                </w:p>
              </w:tc>
              <w:tc>
                <w:tcPr>
                  <w:tcW w:w="437" w:type="dxa"/>
                  <w:shd w:val="clear" w:color="auto" w:fill="auto"/>
                  <w:noWrap/>
                  <w:vAlign w:val="center"/>
                </w:tcPr>
                <w:p w:rsidR="00974AFE" w:rsidRPr="00ED3653" w:rsidRDefault="00974AFE" w:rsidP="00974AFE">
                  <w:pPr>
                    <w:rPr>
                      <w:rFonts w:ascii="Arial" w:hAnsi="Arial" w:cs="Arial"/>
                      <w:color w:val="262626"/>
                      <w:lang w:eastAsia="es-CO"/>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rsidR="00A448E3" w:rsidRPr="00A448E3" w:rsidRDefault="00A448E3" w:rsidP="00A448E3">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74AFE" w:rsidRDefault="00974AFE" w:rsidP="00974AFE">
            <w:pPr>
              <w:jc w:val="both"/>
              <w:rPr>
                <w:rFonts w:ascii="Arial" w:hAnsi="Arial" w:cs="Arial"/>
              </w:rPr>
            </w:pPr>
            <w:r w:rsidRPr="00974AFE">
              <w:rPr>
                <w:rFonts w:ascii="Arial" w:hAnsi="Arial" w:cs="Arial"/>
              </w:rPr>
              <w:t>NOTA 1. El proponente deberá presentar Resolución de Habilitación para prestar el servicio de Transporte Terrestre especial expedido por la autoridad competente de acuerdo con lo establecido en el decreto 1079 de 2015; pero teniendo en cuenta su entrada en vigencia, esta entidad aceptara la Resolución de Habilitación para prestar el servicio de Transporte Terrestre especial con base al Decreto 174 de 2001 siempre y cuando acredite la radicación de solicitud de Habilitación de acuerdo con lo establecido en el decreto 1079 de 2015; esta Habilitación deberá establecer la capacidad transportadora del proponente; adicionalmente deberá adjuntar la tarjeta de operación de los vehículos ofrecidos.</w:t>
            </w:r>
          </w:p>
          <w:p w:rsidR="005B2026" w:rsidRPr="00974AFE" w:rsidRDefault="005B2026" w:rsidP="00974AFE">
            <w:pPr>
              <w:jc w:val="both"/>
              <w:rPr>
                <w:rFonts w:ascii="Arial" w:hAnsi="Arial" w:cs="Arial"/>
              </w:rPr>
            </w:pPr>
          </w:p>
          <w:p w:rsidR="00974AFE" w:rsidRDefault="00974AFE" w:rsidP="00974AFE">
            <w:pPr>
              <w:jc w:val="both"/>
              <w:rPr>
                <w:rFonts w:ascii="Arial" w:hAnsi="Arial" w:cs="Arial"/>
              </w:rPr>
            </w:pPr>
            <w:r w:rsidRPr="00974AFE">
              <w:rPr>
                <w:rFonts w:ascii="Arial" w:hAnsi="Arial" w:cs="Arial"/>
              </w:rPr>
              <w:t>NOTA 2. El valor a ofertar es unitario. La sumatoria de los valores unitarios es la que define el menor valor total ofertado, se evaluaran los precios unitarios, especificaciones técnicas y valores agregados de la propuesta. La contratación se realizará hasta el cumplimiento del plazo de ejecución o agotar el presupuesto asignado, lo que ocurra primero. El presupuesto asignado para esta necesidad corresponde a TREINTA MILLONES DE PESOS M/CTE ($30.000.000,00).</w:t>
            </w:r>
          </w:p>
          <w:p w:rsidR="005B2026" w:rsidRPr="00974AFE" w:rsidRDefault="005B2026" w:rsidP="00974AFE">
            <w:pPr>
              <w:jc w:val="both"/>
              <w:rPr>
                <w:rFonts w:ascii="Arial" w:hAnsi="Arial" w:cs="Arial"/>
              </w:rPr>
            </w:pPr>
          </w:p>
          <w:p w:rsidR="00974AFE" w:rsidRDefault="00974AFE" w:rsidP="00974AFE">
            <w:pPr>
              <w:jc w:val="both"/>
              <w:rPr>
                <w:rFonts w:ascii="Arial" w:hAnsi="Arial" w:cs="Arial"/>
              </w:rPr>
            </w:pPr>
            <w:r w:rsidRPr="00974AFE">
              <w:rPr>
                <w:rFonts w:ascii="Arial" w:hAnsi="Arial" w:cs="Arial"/>
              </w:rPr>
              <w:t>NOTA 3. El listado de destinos descrito en el apartado de especificaciones técnicas se considerará para todos los efectos como un catálogo estimado de rutas. La solicitud de cada destino depende únicamente de los requerimientos propios para la prestación del servicio. En ningún caso, la UNIVERSIDAD estará obligada a solicitar la totalidad de los destinos detallados en el listado en comento.</w:t>
            </w:r>
          </w:p>
          <w:p w:rsidR="005B2026" w:rsidRPr="00974AFE" w:rsidRDefault="005B2026" w:rsidP="00974AFE">
            <w:pPr>
              <w:jc w:val="both"/>
              <w:rPr>
                <w:rFonts w:ascii="Arial" w:hAnsi="Arial" w:cs="Arial"/>
              </w:rPr>
            </w:pPr>
          </w:p>
          <w:p w:rsidR="00974AFE" w:rsidRDefault="00974AFE" w:rsidP="00974AFE">
            <w:pPr>
              <w:jc w:val="both"/>
              <w:rPr>
                <w:rFonts w:ascii="Arial" w:hAnsi="Arial" w:cs="Arial"/>
              </w:rPr>
            </w:pPr>
            <w:r w:rsidRPr="00974AFE">
              <w:rPr>
                <w:rFonts w:ascii="Arial" w:hAnsi="Arial" w:cs="Arial"/>
              </w:rPr>
              <w:t>NOTA 4. Las cantidades suministradas de los destinos variarán según las necesidades institucionales.</w:t>
            </w:r>
          </w:p>
          <w:p w:rsidR="005B2026" w:rsidRPr="00974AFE" w:rsidRDefault="005B2026" w:rsidP="00974AFE">
            <w:pPr>
              <w:jc w:val="both"/>
              <w:rPr>
                <w:rFonts w:ascii="Arial" w:hAnsi="Arial" w:cs="Arial"/>
              </w:rPr>
            </w:pPr>
          </w:p>
          <w:p w:rsidR="00974AFE" w:rsidRPr="00974AFE" w:rsidRDefault="00974AFE" w:rsidP="00974AFE">
            <w:pPr>
              <w:jc w:val="both"/>
              <w:rPr>
                <w:rFonts w:ascii="Arial" w:hAnsi="Arial" w:cs="Arial"/>
              </w:rPr>
            </w:pPr>
            <w:r w:rsidRPr="00974AFE">
              <w:rPr>
                <w:rFonts w:ascii="Arial" w:hAnsi="Arial" w:cs="Arial"/>
              </w:rPr>
              <w:t>NOTA 5: Los proponentes deberán certificar en su oferta:</w:t>
            </w:r>
          </w:p>
          <w:p w:rsidR="00974AFE" w:rsidRPr="00974AFE" w:rsidRDefault="00974AFE" w:rsidP="00974AFE">
            <w:pPr>
              <w:jc w:val="both"/>
              <w:rPr>
                <w:rFonts w:ascii="Arial" w:hAnsi="Arial" w:cs="Arial"/>
              </w:rPr>
            </w:pPr>
            <w:r w:rsidRPr="00974AFE">
              <w:rPr>
                <w:rFonts w:ascii="Arial" w:hAnsi="Arial" w:cs="Arial"/>
              </w:rPr>
              <w:t>1.  Que cuenta con los requisitos documentales para la prestación del servicio de transporte terrestre de pasajeros:</w:t>
            </w:r>
          </w:p>
          <w:p w:rsidR="00974AFE" w:rsidRPr="00974AFE" w:rsidRDefault="00974AFE" w:rsidP="00974AFE">
            <w:pPr>
              <w:jc w:val="both"/>
              <w:rPr>
                <w:rFonts w:ascii="Arial" w:hAnsi="Arial" w:cs="Arial"/>
              </w:rPr>
            </w:pPr>
            <w:r w:rsidRPr="00974AFE">
              <w:rPr>
                <w:rFonts w:ascii="Arial" w:hAnsi="Arial" w:cs="Arial"/>
              </w:rPr>
              <w:t>1.1. Certificado de constitución y gerencia vigente y con objeto social acorde en la actividad de transporte</w:t>
            </w:r>
          </w:p>
          <w:p w:rsidR="00974AFE" w:rsidRPr="00974AFE" w:rsidRDefault="00974AFE" w:rsidP="00974AFE">
            <w:pPr>
              <w:jc w:val="both"/>
              <w:rPr>
                <w:rFonts w:ascii="Arial" w:hAnsi="Arial" w:cs="Arial"/>
              </w:rPr>
            </w:pPr>
            <w:r w:rsidRPr="00974AFE">
              <w:rPr>
                <w:rFonts w:ascii="Arial" w:hAnsi="Arial" w:cs="Arial"/>
              </w:rPr>
              <w:t>1.2. Certificacion de pago (mensual) de seguridad social de los conductores.</w:t>
            </w:r>
          </w:p>
          <w:p w:rsidR="00974AFE" w:rsidRPr="00974AFE" w:rsidRDefault="00974AFE" w:rsidP="00974AFE">
            <w:pPr>
              <w:jc w:val="both"/>
              <w:rPr>
                <w:rFonts w:ascii="Arial" w:hAnsi="Arial" w:cs="Arial"/>
              </w:rPr>
            </w:pPr>
            <w:r w:rsidRPr="00974AFE">
              <w:rPr>
                <w:rFonts w:ascii="Arial" w:hAnsi="Arial" w:cs="Arial"/>
              </w:rPr>
              <w:t>1.3. Vehículos de un modelo inferior a cinco (05) años.</w:t>
            </w:r>
          </w:p>
          <w:p w:rsidR="00974AFE" w:rsidRPr="00974AFE" w:rsidRDefault="00974AFE" w:rsidP="00974AFE">
            <w:pPr>
              <w:jc w:val="both"/>
              <w:rPr>
                <w:rFonts w:ascii="Arial" w:hAnsi="Arial" w:cs="Arial"/>
              </w:rPr>
            </w:pPr>
            <w:r w:rsidRPr="00974AFE">
              <w:rPr>
                <w:rFonts w:ascii="Arial" w:hAnsi="Arial" w:cs="Arial"/>
              </w:rPr>
              <w:t>1.4. Documentación del conductor y el vehículo de acuerdo con el Decreto Único Reglamentario 1079 de 2013.</w:t>
            </w:r>
          </w:p>
          <w:p w:rsidR="00974AFE" w:rsidRPr="00974AFE" w:rsidRDefault="00974AFE" w:rsidP="00974AFE">
            <w:pPr>
              <w:jc w:val="both"/>
              <w:rPr>
                <w:rFonts w:ascii="Arial" w:hAnsi="Arial" w:cs="Arial"/>
              </w:rPr>
            </w:pPr>
            <w:r w:rsidRPr="00974AFE">
              <w:rPr>
                <w:rFonts w:ascii="Arial" w:hAnsi="Arial" w:cs="Arial"/>
              </w:rPr>
              <w:lastRenderedPageBreak/>
              <w:t>1.5. Revisión de los vehículos al servicio de la compañía de acuerdo con la resolución 315 de 2013.</w:t>
            </w:r>
          </w:p>
          <w:p w:rsidR="00974AFE" w:rsidRPr="00974AFE" w:rsidRDefault="00974AFE" w:rsidP="00974AFE">
            <w:pPr>
              <w:jc w:val="both"/>
              <w:rPr>
                <w:rFonts w:ascii="Arial" w:hAnsi="Arial" w:cs="Arial"/>
              </w:rPr>
            </w:pPr>
            <w:r w:rsidRPr="00974AFE">
              <w:rPr>
                <w:rFonts w:ascii="Arial" w:hAnsi="Arial" w:cs="Arial"/>
              </w:rPr>
              <w:t>1.6. Póliza de responsabilidad civil contractual, que cubra al menos:</w:t>
            </w:r>
          </w:p>
          <w:p w:rsidR="00974AFE" w:rsidRPr="00974AFE" w:rsidRDefault="00974AFE" w:rsidP="00974AFE">
            <w:pPr>
              <w:jc w:val="both"/>
              <w:rPr>
                <w:rFonts w:ascii="Arial" w:hAnsi="Arial" w:cs="Arial"/>
              </w:rPr>
            </w:pPr>
            <w:r w:rsidRPr="00974AFE">
              <w:rPr>
                <w:rFonts w:ascii="Arial" w:hAnsi="Arial" w:cs="Arial"/>
              </w:rPr>
              <w:t>1.6.1. Muerte</w:t>
            </w:r>
          </w:p>
          <w:p w:rsidR="00974AFE" w:rsidRPr="00974AFE" w:rsidRDefault="00974AFE" w:rsidP="00974AFE">
            <w:pPr>
              <w:jc w:val="both"/>
              <w:rPr>
                <w:rFonts w:ascii="Arial" w:hAnsi="Arial" w:cs="Arial"/>
              </w:rPr>
            </w:pPr>
            <w:r w:rsidRPr="00974AFE">
              <w:rPr>
                <w:rFonts w:ascii="Arial" w:hAnsi="Arial" w:cs="Arial"/>
              </w:rPr>
              <w:t>1.6.2. Incapacidad permanente</w:t>
            </w:r>
          </w:p>
          <w:p w:rsidR="00974AFE" w:rsidRPr="00974AFE" w:rsidRDefault="00974AFE" w:rsidP="00974AFE">
            <w:pPr>
              <w:jc w:val="both"/>
              <w:rPr>
                <w:rFonts w:ascii="Arial" w:hAnsi="Arial" w:cs="Arial"/>
              </w:rPr>
            </w:pPr>
            <w:r w:rsidRPr="00974AFE">
              <w:rPr>
                <w:rFonts w:ascii="Arial" w:hAnsi="Arial" w:cs="Arial"/>
              </w:rPr>
              <w:t>1.6.3. Incapacidad temporal</w:t>
            </w:r>
          </w:p>
          <w:p w:rsidR="00974AFE" w:rsidRPr="00974AFE" w:rsidRDefault="00974AFE" w:rsidP="00974AFE">
            <w:pPr>
              <w:jc w:val="both"/>
              <w:rPr>
                <w:rFonts w:ascii="Arial" w:hAnsi="Arial" w:cs="Arial"/>
              </w:rPr>
            </w:pPr>
            <w:r w:rsidRPr="00974AFE">
              <w:rPr>
                <w:rFonts w:ascii="Arial" w:hAnsi="Arial" w:cs="Arial"/>
              </w:rPr>
              <w:t>1.6.4. Gastos médicos, quirúrgicos, farmacéuticos y hospitalarios</w:t>
            </w:r>
          </w:p>
          <w:p w:rsidR="00974AFE" w:rsidRPr="00974AFE" w:rsidRDefault="00974AFE" w:rsidP="00974AFE">
            <w:pPr>
              <w:jc w:val="both"/>
              <w:rPr>
                <w:rFonts w:ascii="Arial" w:hAnsi="Arial" w:cs="Arial"/>
              </w:rPr>
            </w:pPr>
            <w:r w:rsidRPr="00974AFE">
              <w:rPr>
                <w:rFonts w:ascii="Arial" w:hAnsi="Arial" w:cs="Arial"/>
              </w:rPr>
              <w:t>1.7. Póliza de responsabilidad civil extracontractual que deberá cubrir al menos:</w:t>
            </w:r>
          </w:p>
          <w:p w:rsidR="00974AFE" w:rsidRPr="00974AFE" w:rsidRDefault="00974AFE" w:rsidP="00974AFE">
            <w:pPr>
              <w:jc w:val="both"/>
              <w:rPr>
                <w:rFonts w:ascii="Arial" w:hAnsi="Arial" w:cs="Arial"/>
              </w:rPr>
            </w:pPr>
            <w:r w:rsidRPr="00974AFE">
              <w:rPr>
                <w:rFonts w:ascii="Arial" w:hAnsi="Arial" w:cs="Arial"/>
              </w:rPr>
              <w:t>1.7.1. Muerte o lesiones a una persona</w:t>
            </w:r>
          </w:p>
          <w:p w:rsidR="00974AFE" w:rsidRPr="00974AFE" w:rsidRDefault="00974AFE" w:rsidP="00974AFE">
            <w:pPr>
              <w:jc w:val="both"/>
              <w:rPr>
                <w:rFonts w:ascii="Arial" w:hAnsi="Arial" w:cs="Arial"/>
              </w:rPr>
            </w:pPr>
            <w:r w:rsidRPr="00974AFE">
              <w:rPr>
                <w:rFonts w:ascii="Arial" w:hAnsi="Arial" w:cs="Arial"/>
              </w:rPr>
              <w:t>1.7.2. Daños a bienes de terceros</w:t>
            </w:r>
          </w:p>
          <w:p w:rsidR="00974AFE" w:rsidRPr="00974AFE" w:rsidRDefault="00974AFE" w:rsidP="00974AFE">
            <w:pPr>
              <w:jc w:val="both"/>
              <w:rPr>
                <w:rFonts w:ascii="Arial" w:hAnsi="Arial" w:cs="Arial"/>
              </w:rPr>
            </w:pPr>
            <w:r w:rsidRPr="00974AFE">
              <w:rPr>
                <w:rFonts w:ascii="Arial" w:hAnsi="Arial" w:cs="Arial"/>
              </w:rPr>
              <w:t>1.7.3. Muerte o lesiones a dos o más personas</w:t>
            </w:r>
          </w:p>
          <w:p w:rsidR="00974AFE" w:rsidRPr="00974AFE" w:rsidRDefault="00974AFE" w:rsidP="00974AFE">
            <w:pPr>
              <w:jc w:val="both"/>
              <w:rPr>
                <w:rFonts w:ascii="Arial" w:hAnsi="Arial" w:cs="Arial"/>
              </w:rPr>
            </w:pPr>
            <w:r w:rsidRPr="00974AFE">
              <w:rPr>
                <w:rFonts w:ascii="Arial" w:hAnsi="Arial" w:cs="Arial"/>
              </w:rPr>
              <w:t>2.  Que cuenta con personal debidamente calificado de conformidad al siguiente perfil:</w:t>
            </w:r>
          </w:p>
          <w:p w:rsidR="00974AFE" w:rsidRPr="00974AFE" w:rsidRDefault="00974AFE" w:rsidP="00974AFE">
            <w:pPr>
              <w:jc w:val="both"/>
              <w:rPr>
                <w:rFonts w:ascii="Arial" w:hAnsi="Arial" w:cs="Arial"/>
              </w:rPr>
            </w:pPr>
            <w:r w:rsidRPr="00974AFE">
              <w:rPr>
                <w:rFonts w:ascii="Arial" w:hAnsi="Arial" w:cs="Arial"/>
              </w:rPr>
              <w:t>2.1. Licencia de conducción tipo C1 o C2 vigente</w:t>
            </w:r>
          </w:p>
          <w:p w:rsidR="00974AFE" w:rsidRPr="00974AFE" w:rsidRDefault="00974AFE" w:rsidP="00974AFE">
            <w:pPr>
              <w:jc w:val="both"/>
              <w:rPr>
                <w:rFonts w:ascii="Arial" w:hAnsi="Arial" w:cs="Arial"/>
              </w:rPr>
            </w:pPr>
            <w:r w:rsidRPr="00974AFE">
              <w:rPr>
                <w:rFonts w:ascii="Arial" w:hAnsi="Arial" w:cs="Arial"/>
              </w:rPr>
              <w:t>2.2. Un (01) año de experiencia en conducción de vehículos</w:t>
            </w:r>
          </w:p>
          <w:p w:rsidR="00974AFE" w:rsidRPr="00974AFE" w:rsidRDefault="00974AFE" w:rsidP="00974AFE">
            <w:pPr>
              <w:jc w:val="both"/>
              <w:rPr>
                <w:rFonts w:ascii="Arial" w:hAnsi="Arial" w:cs="Arial"/>
              </w:rPr>
            </w:pPr>
            <w:r w:rsidRPr="00974AFE">
              <w:rPr>
                <w:rFonts w:ascii="Arial" w:hAnsi="Arial" w:cs="Arial"/>
              </w:rPr>
              <w:t>2.3. Exámenes médicos legales:</w:t>
            </w:r>
          </w:p>
          <w:p w:rsidR="00974AFE" w:rsidRPr="00974AFE" w:rsidRDefault="00974AFE" w:rsidP="00974AFE">
            <w:pPr>
              <w:jc w:val="both"/>
              <w:rPr>
                <w:rFonts w:ascii="Arial" w:hAnsi="Arial" w:cs="Arial"/>
              </w:rPr>
            </w:pPr>
            <w:r w:rsidRPr="00974AFE">
              <w:rPr>
                <w:rFonts w:ascii="Arial" w:hAnsi="Arial" w:cs="Arial"/>
              </w:rPr>
              <w:t>2.3.1. Examen médico ocupacional</w:t>
            </w:r>
          </w:p>
          <w:p w:rsidR="00974AFE" w:rsidRPr="00974AFE" w:rsidRDefault="00974AFE" w:rsidP="00974AFE">
            <w:pPr>
              <w:jc w:val="both"/>
              <w:rPr>
                <w:rFonts w:ascii="Arial" w:hAnsi="Arial" w:cs="Arial"/>
              </w:rPr>
            </w:pPr>
            <w:r w:rsidRPr="00974AFE">
              <w:rPr>
                <w:rFonts w:ascii="Arial" w:hAnsi="Arial" w:cs="Arial"/>
              </w:rPr>
              <w:t>2.3.2. Demás exámenes médicos definidos por la empresa</w:t>
            </w:r>
          </w:p>
          <w:p w:rsidR="00974AFE" w:rsidRPr="00974AFE" w:rsidRDefault="00974AFE" w:rsidP="00974AFE">
            <w:pPr>
              <w:jc w:val="both"/>
              <w:rPr>
                <w:rFonts w:ascii="Arial" w:hAnsi="Arial" w:cs="Arial"/>
              </w:rPr>
            </w:pPr>
            <w:r w:rsidRPr="00974AFE">
              <w:rPr>
                <w:rFonts w:ascii="Arial" w:hAnsi="Arial" w:cs="Arial"/>
              </w:rPr>
              <w:t>2.4. No contar con infracciones de tránsito pendientes de pago</w:t>
            </w:r>
          </w:p>
          <w:p w:rsidR="00974AFE" w:rsidRPr="00974AFE" w:rsidRDefault="00974AFE" w:rsidP="00974AFE">
            <w:pPr>
              <w:jc w:val="both"/>
              <w:rPr>
                <w:rFonts w:ascii="Arial" w:hAnsi="Arial" w:cs="Arial"/>
              </w:rPr>
            </w:pPr>
          </w:p>
          <w:p w:rsidR="00974AFE" w:rsidRPr="00974AFE" w:rsidRDefault="00974AFE" w:rsidP="00974AFE">
            <w:pPr>
              <w:jc w:val="both"/>
              <w:rPr>
                <w:rFonts w:ascii="Arial" w:hAnsi="Arial" w:cs="Arial"/>
              </w:rPr>
            </w:pPr>
            <w:r w:rsidRPr="00974AFE">
              <w:rPr>
                <w:rFonts w:ascii="Arial" w:hAnsi="Arial" w:cs="Arial"/>
              </w:rPr>
              <w:t>3. Que cumple con los siguientes requisitos en lo que respecta a los vehículos:</w:t>
            </w:r>
          </w:p>
          <w:p w:rsidR="00974AFE" w:rsidRPr="00974AFE" w:rsidRDefault="00974AFE" w:rsidP="00974AFE">
            <w:pPr>
              <w:jc w:val="both"/>
              <w:rPr>
                <w:rFonts w:ascii="Arial" w:hAnsi="Arial" w:cs="Arial"/>
              </w:rPr>
            </w:pPr>
            <w:r w:rsidRPr="00974AFE">
              <w:rPr>
                <w:rFonts w:ascii="Arial" w:hAnsi="Arial" w:cs="Arial"/>
              </w:rPr>
              <w:t>3.1. Tiempo de uso de los vehículos menor a 20 años conforme lo reza el decreto 348 en el artículo 2015</w:t>
            </w:r>
          </w:p>
          <w:p w:rsidR="00974AFE" w:rsidRPr="00974AFE" w:rsidRDefault="00974AFE" w:rsidP="00974AFE">
            <w:pPr>
              <w:jc w:val="both"/>
              <w:rPr>
                <w:rFonts w:ascii="Arial" w:hAnsi="Arial" w:cs="Arial"/>
              </w:rPr>
            </w:pPr>
            <w:r w:rsidRPr="00974AFE">
              <w:rPr>
                <w:rFonts w:ascii="Arial" w:hAnsi="Arial" w:cs="Arial"/>
              </w:rPr>
              <w:t>3.2. Sillas fijadas para transporte de pasajeros con cinturón de seguridad</w:t>
            </w:r>
          </w:p>
          <w:p w:rsidR="00974AFE" w:rsidRPr="00974AFE" w:rsidRDefault="00974AFE" w:rsidP="00974AFE">
            <w:pPr>
              <w:jc w:val="both"/>
              <w:rPr>
                <w:rFonts w:ascii="Arial" w:hAnsi="Arial" w:cs="Arial"/>
              </w:rPr>
            </w:pPr>
            <w:r w:rsidRPr="00974AFE">
              <w:rPr>
                <w:rFonts w:ascii="Arial" w:hAnsi="Arial" w:cs="Arial"/>
              </w:rPr>
              <w:t>3.3. Salidas y ventanas de emergencia</w:t>
            </w:r>
          </w:p>
          <w:p w:rsidR="00974AFE" w:rsidRPr="00974AFE" w:rsidRDefault="00974AFE" w:rsidP="00974AFE">
            <w:pPr>
              <w:jc w:val="both"/>
              <w:rPr>
                <w:rFonts w:ascii="Arial" w:hAnsi="Arial" w:cs="Arial"/>
              </w:rPr>
            </w:pPr>
            <w:r w:rsidRPr="00974AFE">
              <w:rPr>
                <w:rFonts w:ascii="Arial" w:hAnsi="Arial" w:cs="Arial"/>
              </w:rPr>
              <w:t>3.4. Contar con un dispositivo de regulación de velocidad</w:t>
            </w:r>
          </w:p>
          <w:p w:rsidR="00974AFE" w:rsidRPr="00974AFE" w:rsidRDefault="00974AFE" w:rsidP="00974AFE">
            <w:pPr>
              <w:jc w:val="both"/>
              <w:rPr>
                <w:rFonts w:ascii="Arial" w:hAnsi="Arial" w:cs="Arial"/>
              </w:rPr>
            </w:pPr>
            <w:r w:rsidRPr="00974AFE">
              <w:rPr>
                <w:rFonts w:ascii="Arial" w:hAnsi="Arial" w:cs="Arial"/>
              </w:rPr>
              <w:t>3.5. Contar con equipo de prevención y seguridad</w:t>
            </w:r>
          </w:p>
          <w:p w:rsidR="00974AFE" w:rsidRPr="00974AFE" w:rsidRDefault="00974AFE" w:rsidP="00974AFE">
            <w:pPr>
              <w:jc w:val="both"/>
              <w:rPr>
                <w:rFonts w:ascii="Arial" w:hAnsi="Arial" w:cs="Arial"/>
              </w:rPr>
            </w:pPr>
            <w:r w:rsidRPr="00974AFE">
              <w:rPr>
                <w:rFonts w:ascii="Arial" w:hAnsi="Arial" w:cs="Arial"/>
              </w:rPr>
              <w:t>3.5.1. Un (01) gato con capacidad para elevar el vehiculo</w:t>
            </w:r>
          </w:p>
          <w:p w:rsidR="00974AFE" w:rsidRPr="00974AFE" w:rsidRDefault="00974AFE" w:rsidP="00974AFE">
            <w:pPr>
              <w:jc w:val="both"/>
              <w:rPr>
                <w:rFonts w:ascii="Arial" w:hAnsi="Arial" w:cs="Arial"/>
              </w:rPr>
            </w:pPr>
            <w:r w:rsidRPr="00974AFE">
              <w:rPr>
                <w:rFonts w:ascii="Arial" w:hAnsi="Arial" w:cs="Arial"/>
              </w:rPr>
              <w:t>3.5.2. Una (01) cruceta</w:t>
            </w:r>
          </w:p>
          <w:p w:rsidR="00974AFE" w:rsidRPr="00974AFE" w:rsidRDefault="00974AFE" w:rsidP="00974AFE">
            <w:pPr>
              <w:jc w:val="both"/>
              <w:rPr>
                <w:rFonts w:ascii="Arial" w:hAnsi="Arial" w:cs="Arial"/>
              </w:rPr>
            </w:pPr>
            <w:r w:rsidRPr="00974AFE">
              <w:rPr>
                <w:rFonts w:ascii="Arial" w:hAnsi="Arial" w:cs="Arial"/>
              </w:rPr>
              <w:t>3.5.3. Dos (02) señales de carretera en forma de triangulo en material reflectivo y provistas de soporte para ser colocadas en forma vertical o lámparas con señal de luz intermitente o de destello</w:t>
            </w:r>
          </w:p>
          <w:p w:rsidR="00974AFE" w:rsidRPr="00974AFE" w:rsidRDefault="00974AFE" w:rsidP="00974AFE">
            <w:pPr>
              <w:jc w:val="both"/>
              <w:rPr>
                <w:rFonts w:ascii="Arial" w:hAnsi="Arial" w:cs="Arial"/>
              </w:rPr>
            </w:pPr>
            <w:r w:rsidRPr="00974AFE">
              <w:rPr>
                <w:rFonts w:ascii="Arial" w:hAnsi="Arial" w:cs="Arial"/>
              </w:rPr>
              <w:t>3.5.4. Un (01) botiquín de primeros auxilios, que deberá contener como mínimo:</w:t>
            </w:r>
          </w:p>
          <w:p w:rsidR="00974AFE" w:rsidRPr="00974AFE" w:rsidRDefault="00974AFE" w:rsidP="00974AFE">
            <w:pPr>
              <w:jc w:val="both"/>
              <w:rPr>
                <w:rFonts w:ascii="Arial" w:hAnsi="Arial" w:cs="Arial"/>
              </w:rPr>
            </w:pPr>
            <w:r w:rsidRPr="00974AFE">
              <w:rPr>
                <w:rFonts w:ascii="Arial" w:hAnsi="Arial" w:cs="Arial"/>
              </w:rPr>
              <w:t>3.5.4.1. Antisépticos</w:t>
            </w:r>
          </w:p>
          <w:p w:rsidR="00974AFE" w:rsidRPr="00974AFE" w:rsidRDefault="00974AFE" w:rsidP="00974AFE">
            <w:pPr>
              <w:jc w:val="both"/>
              <w:rPr>
                <w:rFonts w:ascii="Arial" w:hAnsi="Arial" w:cs="Arial"/>
              </w:rPr>
            </w:pPr>
            <w:r w:rsidRPr="00974AFE">
              <w:rPr>
                <w:rFonts w:ascii="Arial" w:hAnsi="Arial" w:cs="Arial"/>
              </w:rPr>
              <w:t>3.5.4.2. Frasco de yodopovidona, isodine o similar</w:t>
            </w:r>
          </w:p>
          <w:p w:rsidR="00974AFE" w:rsidRPr="00974AFE" w:rsidRDefault="00974AFE" w:rsidP="00974AFE">
            <w:pPr>
              <w:jc w:val="both"/>
              <w:rPr>
                <w:rFonts w:ascii="Arial" w:hAnsi="Arial" w:cs="Arial"/>
              </w:rPr>
            </w:pPr>
            <w:r w:rsidRPr="00974AFE">
              <w:rPr>
                <w:rFonts w:ascii="Arial" w:hAnsi="Arial" w:cs="Arial"/>
              </w:rPr>
              <w:t>3.5.4.3. Frasco de suero fisiológico, o de solución salina normal</w:t>
            </w:r>
          </w:p>
          <w:p w:rsidR="00974AFE" w:rsidRPr="00974AFE" w:rsidRDefault="00974AFE" w:rsidP="00974AFE">
            <w:pPr>
              <w:jc w:val="both"/>
              <w:rPr>
                <w:rFonts w:ascii="Arial" w:hAnsi="Arial" w:cs="Arial"/>
              </w:rPr>
            </w:pPr>
            <w:r w:rsidRPr="00974AFE">
              <w:rPr>
                <w:rFonts w:ascii="Arial" w:hAnsi="Arial" w:cs="Arial"/>
              </w:rPr>
              <w:t>3.5.4.4. Material de curación:</w:t>
            </w:r>
          </w:p>
          <w:p w:rsidR="00974AFE" w:rsidRPr="00974AFE" w:rsidRDefault="00974AFE" w:rsidP="00974AFE">
            <w:pPr>
              <w:jc w:val="both"/>
              <w:rPr>
                <w:rFonts w:ascii="Arial" w:hAnsi="Arial" w:cs="Arial"/>
              </w:rPr>
            </w:pPr>
            <w:r w:rsidRPr="00974AFE">
              <w:rPr>
                <w:rFonts w:ascii="Arial" w:hAnsi="Arial" w:cs="Arial"/>
              </w:rPr>
              <w:t>3.5.4.4.1. Gasa</w:t>
            </w:r>
          </w:p>
          <w:p w:rsidR="00974AFE" w:rsidRPr="00974AFE" w:rsidRDefault="00974AFE" w:rsidP="00974AFE">
            <w:pPr>
              <w:jc w:val="both"/>
              <w:rPr>
                <w:rFonts w:ascii="Arial" w:hAnsi="Arial" w:cs="Arial"/>
              </w:rPr>
            </w:pPr>
            <w:r w:rsidRPr="00974AFE">
              <w:rPr>
                <w:rFonts w:ascii="Arial" w:hAnsi="Arial" w:cs="Arial"/>
              </w:rPr>
              <w:t>3.5.4.4.2. Vendas</w:t>
            </w:r>
          </w:p>
          <w:p w:rsidR="00974AFE" w:rsidRPr="00974AFE" w:rsidRDefault="00974AFE" w:rsidP="00974AFE">
            <w:pPr>
              <w:jc w:val="both"/>
              <w:rPr>
                <w:rFonts w:ascii="Arial" w:hAnsi="Arial" w:cs="Arial"/>
              </w:rPr>
            </w:pPr>
            <w:r w:rsidRPr="00974AFE">
              <w:rPr>
                <w:rFonts w:ascii="Arial" w:hAnsi="Arial" w:cs="Arial"/>
              </w:rPr>
              <w:t>3.5.4.4.3. Aplicadores y/o copitos</w:t>
            </w:r>
          </w:p>
          <w:p w:rsidR="00974AFE" w:rsidRPr="00974AFE" w:rsidRDefault="00974AFE" w:rsidP="00974AFE">
            <w:pPr>
              <w:jc w:val="both"/>
              <w:rPr>
                <w:rFonts w:ascii="Arial" w:hAnsi="Arial" w:cs="Arial"/>
              </w:rPr>
            </w:pPr>
            <w:r w:rsidRPr="00974AFE">
              <w:rPr>
                <w:rFonts w:ascii="Arial" w:hAnsi="Arial" w:cs="Arial"/>
              </w:rPr>
              <w:t>3.5.4.4.4. Baja lenguas</w:t>
            </w:r>
          </w:p>
          <w:p w:rsidR="00974AFE" w:rsidRPr="00974AFE" w:rsidRDefault="00974AFE" w:rsidP="00974AFE">
            <w:pPr>
              <w:jc w:val="both"/>
              <w:rPr>
                <w:rFonts w:ascii="Arial" w:hAnsi="Arial" w:cs="Arial"/>
              </w:rPr>
            </w:pPr>
            <w:r w:rsidRPr="00974AFE">
              <w:rPr>
                <w:rFonts w:ascii="Arial" w:hAnsi="Arial" w:cs="Arial"/>
              </w:rPr>
              <w:t>3.5.4.4.5. Esparadrapo</w:t>
            </w:r>
          </w:p>
          <w:p w:rsidR="00974AFE" w:rsidRPr="00974AFE" w:rsidRDefault="00974AFE" w:rsidP="00974AFE">
            <w:pPr>
              <w:jc w:val="both"/>
              <w:rPr>
                <w:rFonts w:ascii="Arial" w:hAnsi="Arial" w:cs="Arial"/>
              </w:rPr>
            </w:pPr>
            <w:r w:rsidRPr="00974AFE">
              <w:rPr>
                <w:rFonts w:ascii="Arial" w:hAnsi="Arial" w:cs="Arial"/>
              </w:rPr>
              <w:t>3.5.4.4.6. Micropore</w:t>
            </w:r>
          </w:p>
          <w:p w:rsidR="00974AFE" w:rsidRPr="00974AFE" w:rsidRDefault="00974AFE" w:rsidP="00974AFE">
            <w:pPr>
              <w:jc w:val="both"/>
              <w:rPr>
                <w:rFonts w:ascii="Arial" w:hAnsi="Arial" w:cs="Arial"/>
              </w:rPr>
            </w:pPr>
            <w:r w:rsidRPr="00974AFE">
              <w:rPr>
                <w:rFonts w:ascii="Arial" w:hAnsi="Arial" w:cs="Arial"/>
              </w:rPr>
              <w:t>3.5.4.4.7. Curas</w:t>
            </w:r>
          </w:p>
          <w:p w:rsidR="00974AFE" w:rsidRPr="00974AFE" w:rsidRDefault="00974AFE" w:rsidP="00974AFE">
            <w:pPr>
              <w:jc w:val="both"/>
              <w:rPr>
                <w:rFonts w:ascii="Arial" w:hAnsi="Arial" w:cs="Arial"/>
              </w:rPr>
            </w:pPr>
            <w:r w:rsidRPr="00974AFE">
              <w:rPr>
                <w:rFonts w:ascii="Arial" w:hAnsi="Arial" w:cs="Arial"/>
              </w:rPr>
              <w:t>3.5.4.5. Guantes desechables</w:t>
            </w:r>
          </w:p>
          <w:p w:rsidR="00974AFE" w:rsidRPr="00974AFE" w:rsidRDefault="00974AFE" w:rsidP="00974AFE">
            <w:pPr>
              <w:jc w:val="both"/>
              <w:rPr>
                <w:rFonts w:ascii="Arial" w:hAnsi="Arial" w:cs="Arial"/>
              </w:rPr>
            </w:pPr>
            <w:r w:rsidRPr="00974AFE">
              <w:rPr>
                <w:rFonts w:ascii="Arial" w:hAnsi="Arial" w:cs="Arial"/>
              </w:rPr>
              <w:t>3.5.4.6. Tijeras</w:t>
            </w:r>
          </w:p>
          <w:p w:rsidR="00974AFE" w:rsidRPr="00974AFE" w:rsidRDefault="00974AFE" w:rsidP="00974AFE">
            <w:pPr>
              <w:jc w:val="both"/>
              <w:rPr>
                <w:rFonts w:ascii="Arial" w:hAnsi="Arial" w:cs="Arial"/>
              </w:rPr>
            </w:pPr>
            <w:r w:rsidRPr="00974AFE">
              <w:rPr>
                <w:rFonts w:ascii="Arial" w:hAnsi="Arial" w:cs="Arial"/>
              </w:rPr>
              <w:t>3.5.5. Un (01) extintor</w:t>
            </w:r>
          </w:p>
          <w:p w:rsidR="00974AFE" w:rsidRPr="00974AFE" w:rsidRDefault="00974AFE" w:rsidP="00974AFE">
            <w:pPr>
              <w:jc w:val="both"/>
              <w:rPr>
                <w:rFonts w:ascii="Arial" w:hAnsi="Arial" w:cs="Arial"/>
              </w:rPr>
            </w:pPr>
            <w:r w:rsidRPr="00974AFE">
              <w:rPr>
                <w:rFonts w:ascii="Arial" w:hAnsi="Arial" w:cs="Arial"/>
              </w:rPr>
              <w:t>3.5.6. Dos tacos para bloquear el vehículo</w:t>
            </w:r>
          </w:p>
          <w:p w:rsidR="00974AFE" w:rsidRPr="00974AFE" w:rsidRDefault="00974AFE" w:rsidP="00974AFE">
            <w:pPr>
              <w:jc w:val="both"/>
              <w:rPr>
                <w:rFonts w:ascii="Arial" w:hAnsi="Arial" w:cs="Arial"/>
              </w:rPr>
            </w:pPr>
            <w:r w:rsidRPr="00974AFE">
              <w:rPr>
                <w:rFonts w:ascii="Arial" w:hAnsi="Arial" w:cs="Arial"/>
              </w:rPr>
              <w:t>3.5.7. Caja de herramienta básica como mínimo deberá contener: alicate, destornilladores, llaves de expansión y llaves fijas</w:t>
            </w:r>
          </w:p>
          <w:p w:rsidR="00974AFE" w:rsidRPr="00974AFE" w:rsidRDefault="00974AFE" w:rsidP="00974AFE">
            <w:pPr>
              <w:jc w:val="both"/>
              <w:rPr>
                <w:rFonts w:ascii="Arial" w:hAnsi="Arial" w:cs="Arial"/>
              </w:rPr>
            </w:pPr>
            <w:r w:rsidRPr="00974AFE">
              <w:rPr>
                <w:rFonts w:ascii="Arial" w:hAnsi="Arial" w:cs="Arial"/>
              </w:rPr>
              <w:t>3.5.8. Llanta de repuesto</w:t>
            </w:r>
          </w:p>
          <w:p w:rsidR="00974AFE" w:rsidRDefault="00974AFE" w:rsidP="00974AFE">
            <w:pPr>
              <w:jc w:val="both"/>
              <w:rPr>
                <w:rFonts w:ascii="Arial" w:hAnsi="Arial" w:cs="Arial"/>
              </w:rPr>
            </w:pPr>
            <w:r w:rsidRPr="00974AFE">
              <w:rPr>
                <w:rFonts w:ascii="Arial" w:hAnsi="Arial" w:cs="Arial"/>
              </w:rPr>
              <w:lastRenderedPageBreak/>
              <w:t>3.5.9. Linterna con pilas</w:t>
            </w:r>
          </w:p>
          <w:p w:rsidR="005B2026" w:rsidRPr="00974AFE" w:rsidRDefault="005B2026" w:rsidP="00974AFE">
            <w:pPr>
              <w:jc w:val="both"/>
              <w:rPr>
                <w:rFonts w:ascii="Arial" w:hAnsi="Arial" w:cs="Arial"/>
              </w:rPr>
            </w:pPr>
          </w:p>
          <w:p w:rsidR="00974AFE" w:rsidRDefault="00974AFE" w:rsidP="00974AFE">
            <w:pPr>
              <w:jc w:val="both"/>
              <w:rPr>
                <w:rFonts w:ascii="Arial" w:hAnsi="Arial" w:cs="Arial"/>
              </w:rPr>
            </w:pPr>
            <w:r w:rsidRPr="00974AFE">
              <w:rPr>
                <w:rFonts w:ascii="Arial" w:hAnsi="Arial" w:cs="Arial"/>
              </w:rPr>
              <w:t>4. El servicio de arrendamiento se efectuará a diferentes destinos dependiendo la cantidad de asistentes y los días de la práctica y salida académica, actividad de bienestar, de proyección social, o administrativa, según archivo soporte.</w:t>
            </w:r>
          </w:p>
          <w:p w:rsidR="005B2026" w:rsidRPr="00974AFE" w:rsidRDefault="005B2026" w:rsidP="00974AFE">
            <w:pPr>
              <w:jc w:val="both"/>
              <w:rPr>
                <w:rFonts w:ascii="Arial" w:hAnsi="Arial" w:cs="Arial"/>
              </w:rPr>
            </w:pPr>
          </w:p>
          <w:p w:rsidR="00974AFE" w:rsidRPr="00974AFE" w:rsidRDefault="00974AFE" w:rsidP="00974AFE">
            <w:pPr>
              <w:jc w:val="both"/>
              <w:rPr>
                <w:rFonts w:ascii="Arial" w:hAnsi="Arial" w:cs="Arial"/>
              </w:rPr>
            </w:pPr>
            <w:r w:rsidRPr="00974AFE">
              <w:rPr>
                <w:rFonts w:ascii="Arial" w:hAnsi="Arial" w:cs="Arial"/>
              </w:rPr>
              <w:t>NOTA 6. AUTORIZACION DESTINOS NO PREVISTOS. En el evento que la UNIVERSIDAD requiera durante la ejecución del contrato, un destino no previsto en el listado de rutas y este sea necesario para el normal funcionamiento de la Institución, se aplicará el siguiente procedimiento:</w:t>
            </w:r>
          </w:p>
          <w:p w:rsidR="00974AFE" w:rsidRPr="00974AFE" w:rsidRDefault="00974AFE" w:rsidP="00974AFE">
            <w:pPr>
              <w:jc w:val="both"/>
              <w:rPr>
                <w:rFonts w:ascii="Arial" w:hAnsi="Arial" w:cs="Arial"/>
              </w:rPr>
            </w:pPr>
            <w:r w:rsidRPr="00974AFE">
              <w:rPr>
                <w:rFonts w:ascii="Arial" w:hAnsi="Arial" w:cs="Arial"/>
              </w:rPr>
              <w:t>EL CONTRATISTA a solicitud del supervisor del contrato*, cotizará el destino solicitado en un término no superior a 24 horas, detallando el valor unitario según el número de pasajeros, tal como se detalla en el cuadro de descripción técnica de la necesidad.</w:t>
            </w:r>
          </w:p>
          <w:p w:rsidR="00974AFE" w:rsidRPr="00974AFE" w:rsidRDefault="00974AFE" w:rsidP="00974AFE">
            <w:pPr>
              <w:jc w:val="both"/>
              <w:rPr>
                <w:rFonts w:ascii="Arial" w:hAnsi="Arial" w:cs="Arial"/>
              </w:rPr>
            </w:pPr>
            <w:r w:rsidRPr="00974AFE">
              <w:rPr>
                <w:rFonts w:ascii="Arial" w:hAnsi="Arial" w:cs="Arial"/>
              </w:rPr>
              <w:t>Posteriormente, el supervisor previa aprobación de precios, impartirá orden escrita al CONTRATISTA**, con el fin de autorizar el nuevo destino dentro del catálogo de rutas para su ejecución.</w:t>
            </w:r>
          </w:p>
          <w:p w:rsidR="00974AFE" w:rsidRPr="00974AFE" w:rsidRDefault="00974AFE" w:rsidP="00974AFE">
            <w:pPr>
              <w:jc w:val="both"/>
              <w:rPr>
                <w:rFonts w:ascii="Arial" w:hAnsi="Arial" w:cs="Arial"/>
              </w:rPr>
            </w:pPr>
            <w:r w:rsidRPr="00974AFE">
              <w:rPr>
                <w:rFonts w:ascii="Arial" w:hAnsi="Arial" w:cs="Arial"/>
              </w:rPr>
              <w:t>* La solicitud podrá ser verbalmente o de forma escrita a través del formato institucional, MODELO CARTA – ADOr001</w:t>
            </w:r>
          </w:p>
          <w:p w:rsidR="00BA6693" w:rsidRPr="00974AFE" w:rsidRDefault="00974AFE" w:rsidP="00974AFE">
            <w:pPr>
              <w:jc w:val="both"/>
              <w:rPr>
                <w:rFonts w:ascii="Arial" w:hAnsi="Arial" w:cs="Arial"/>
                <w:sz w:val="22"/>
                <w:szCs w:val="22"/>
              </w:rPr>
            </w:pPr>
            <w:r w:rsidRPr="00974AFE">
              <w:rPr>
                <w:rFonts w:ascii="Arial" w:hAnsi="Arial" w:cs="Arial"/>
              </w:rPr>
              <w:t>** La orden escrita se realizará a través del formato institucional, MODELO CARTA – ADOr001</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836D9" w:rsidP="00C03CDB">
            <w:pPr>
              <w:jc w:val="both"/>
              <w:rPr>
                <w:rFonts w:ascii="Arial" w:hAnsi="Arial" w:cs="Arial"/>
                <w:sz w:val="22"/>
                <w:szCs w:val="22"/>
                <w:lang w:val="es-CO"/>
              </w:rPr>
            </w:pPr>
            <w:r w:rsidRPr="00241962">
              <w:rPr>
                <w:rFonts w:ascii="Arial" w:hAnsi="Arial" w:cs="Arial"/>
              </w:rPr>
              <w:t xml:space="preserve">El </w:t>
            </w:r>
            <w:r w:rsidR="00524F50">
              <w:rPr>
                <w:rFonts w:ascii="Arial" w:hAnsi="Arial" w:cs="Arial"/>
              </w:rPr>
              <w:t xml:space="preserve">servicio será </w:t>
            </w:r>
            <w:r w:rsidR="00524F50" w:rsidRPr="00524F50">
              <w:rPr>
                <w:rFonts w:ascii="Arial" w:hAnsi="Arial" w:cs="Arial"/>
              </w:rPr>
              <w:t>prestado para los diferentes destinos requeridos por la U</w:t>
            </w:r>
            <w:r w:rsidR="005F6BDA">
              <w:rPr>
                <w:rFonts w:ascii="Arial" w:hAnsi="Arial" w:cs="Arial"/>
              </w:rPr>
              <w:t>niversidad de Cundinamarca Seccional Girardot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10D80" w:rsidP="009836D9">
            <w:pPr>
              <w:jc w:val="both"/>
              <w:rPr>
                <w:rFonts w:ascii="Arial" w:hAnsi="Arial" w:cs="Arial"/>
                <w:sz w:val="22"/>
                <w:szCs w:val="22"/>
                <w:lang w:val="es-CO"/>
              </w:rPr>
            </w:pPr>
            <w:r>
              <w:rPr>
                <w:rFonts w:ascii="Arial" w:hAnsi="Arial" w:cs="Arial"/>
                <w:sz w:val="22"/>
                <w:szCs w:val="22"/>
                <w:lang w:val="es-CO"/>
              </w:rPr>
              <w:t>Tres (3) meses y/</w:t>
            </w:r>
            <w:r w:rsidRPr="00974AFE">
              <w:rPr>
                <w:rFonts w:ascii="Arial" w:hAnsi="Arial" w:cs="Arial"/>
              </w:rPr>
              <w:t xml:space="preserve">o </w:t>
            </w:r>
            <w:r>
              <w:rPr>
                <w:rFonts w:ascii="Arial" w:hAnsi="Arial" w:cs="Arial"/>
              </w:rPr>
              <w:t xml:space="preserve">hasta </w:t>
            </w:r>
            <w:r w:rsidRPr="00974AFE">
              <w:rPr>
                <w:rFonts w:ascii="Arial" w:hAnsi="Arial" w:cs="Arial"/>
              </w:rPr>
              <w:t>agotar el presupuesto asignado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836D9" w:rsidRPr="00D80737" w:rsidRDefault="009836D9" w:rsidP="009836D9">
            <w:pPr>
              <w:rPr>
                <w:rFonts w:ascii="Arial" w:hAnsi="Arial" w:cs="Arial"/>
                <w:sz w:val="22"/>
                <w:szCs w:val="22"/>
              </w:rPr>
            </w:pPr>
            <w:r w:rsidRPr="00D80737">
              <w:rPr>
                <w:rFonts w:ascii="Arial" w:hAnsi="Arial" w:cs="Arial"/>
                <w:sz w:val="22"/>
                <w:szCs w:val="22"/>
              </w:rPr>
              <w:t>OBLIGACIONES GENERALES:</w:t>
            </w:r>
          </w:p>
          <w:p w:rsidR="009836D9" w:rsidRPr="00D80737" w:rsidRDefault="009836D9" w:rsidP="009836D9">
            <w:pPr>
              <w:rPr>
                <w:rFonts w:ascii="Arial" w:hAnsi="Arial" w:cs="Arial"/>
                <w:sz w:val="22"/>
                <w:szCs w:val="22"/>
              </w:rPr>
            </w:pPr>
          </w:p>
          <w:p w:rsidR="009836D9" w:rsidRPr="00583F8D" w:rsidRDefault="009836D9" w:rsidP="00854487">
            <w:pPr>
              <w:pStyle w:val="Prrafodelista"/>
              <w:numPr>
                <w:ilvl w:val="0"/>
                <w:numId w:val="26"/>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9836D9" w:rsidRPr="00583F8D" w:rsidRDefault="009836D9" w:rsidP="00854487">
            <w:pPr>
              <w:pStyle w:val="Prrafodelista"/>
              <w:numPr>
                <w:ilvl w:val="0"/>
                <w:numId w:val="26"/>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9836D9" w:rsidRPr="00392C5C" w:rsidRDefault="009836D9" w:rsidP="00854487">
            <w:pPr>
              <w:pStyle w:val="Prrafodelista"/>
              <w:numPr>
                <w:ilvl w:val="0"/>
                <w:numId w:val="26"/>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9836D9" w:rsidRPr="00392C5C" w:rsidRDefault="009836D9" w:rsidP="00854487">
            <w:pPr>
              <w:pStyle w:val="Prrafodelista"/>
              <w:numPr>
                <w:ilvl w:val="0"/>
                <w:numId w:val="26"/>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9836D9" w:rsidRPr="00392C5C" w:rsidRDefault="009836D9" w:rsidP="00854487">
            <w:pPr>
              <w:pStyle w:val="Prrafodelista"/>
              <w:numPr>
                <w:ilvl w:val="0"/>
                <w:numId w:val="26"/>
              </w:numPr>
              <w:autoSpaceDE w:val="0"/>
              <w:autoSpaceDN w:val="0"/>
              <w:adjustRightInd w:val="0"/>
              <w:jc w:val="both"/>
              <w:rPr>
                <w:rFonts w:ascii="Arial" w:hAnsi="Arial" w:cs="Arial"/>
                <w:lang w:val="es-CO"/>
              </w:rPr>
            </w:pPr>
            <w:r w:rsidRPr="00392C5C">
              <w:rPr>
                <w:rFonts w:ascii="Arial" w:eastAsiaTheme="minorHAnsi" w:hAnsi="Arial" w:cs="Arial"/>
                <w:lang w:val="es-CO" w:eastAsia="en-US"/>
              </w:rPr>
              <w:t>Dar cumplimiento de sus obligaciones frente al Sistema de Seguridad Social Integral (salud, pensión y ARL) y parafiscales (cajas de compensación, Sena e ICBF) de conformidad con la legislación vigente.</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lastRenderedPageBreak/>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9836D9" w:rsidRDefault="009836D9" w:rsidP="00854487">
            <w:pPr>
              <w:pStyle w:val="Prrafodelista"/>
              <w:numPr>
                <w:ilvl w:val="0"/>
                <w:numId w:val="26"/>
              </w:numPr>
              <w:rPr>
                <w:rFonts w:ascii="Arial" w:hAnsi="Arial" w:cs="Arial"/>
                <w:lang w:val="es-CO"/>
              </w:rPr>
            </w:pPr>
            <w:r w:rsidRPr="00416E6E">
              <w:rPr>
                <w:rFonts w:ascii="Arial" w:hAnsi="Arial" w:cs="Arial"/>
                <w:lang w:val="es-CO"/>
              </w:rPr>
              <w:t>Conocer y dar estricto cumplimiento al Manual para contratistas, subcontratistas y proveedores de la Universidad de Cundinamarca (ATHM023).</w:t>
            </w:r>
          </w:p>
          <w:p w:rsidR="009836D9" w:rsidRPr="007018FF" w:rsidRDefault="009836D9" w:rsidP="009836D9">
            <w:pPr>
              <w:pStyle w:val="Prrafodelista"/>
              <w:ind w:left="360"/>
              <w:rPr>
                <w:rFonts w:ascii="Arial" w:hAnsi="Arial" w:cs="Arial"/>
                <w:szCs w:val="22"/>
                <w:lang w:val="es-CO"/>
              </w:rPr>
            </w:pPr>
          </w:p>
          <w:p w:rsidR="009836D9" w:rsidRPr="00D80737" w:rsidRDefault="009836D9" w:rsidP="009836D9">
            <w:pPr>
              <w:rPr>
                <w:rFonts w:ascii="Arial" w:hAnsi="Arial" w:cs="Arial"/>
                <w:sz w:val="22"/>
                <w:szCs w:val="22"/>
              </w:rPr>
            </w:pPr>
            <w:r w:rsidRPr="00D80737">
              <w:rPr>
                <w:rFonts w:ascii="Arial" w:hAnsi="Arial" w:cs="Arial"/>
                <w:sz w:val="22"/>
                <w:szCs w:val="22"/>
              </w:rPr>
              <w:t>OBLIGACIONES ESPECÍFICAS:</w:t>
            </w:r>
          </w:p>
          <w:p w:rsidR="009836D9" w:rsidRPr="00D80737" w:rsidRDefault="009836D9" w:rsidP="009836D9">
            <w:pPr>
              <w:rPr>
                <w:rFonts w:ascii="Arial" w:hAnsi="Arial" w:cs="Arial"/>
                <w:sz w:val="22"/>
                <w:szCs w:val="22"/>
              </w:rPr>
            </w:pP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Prestar el servicio de arrendamiento de vehículos de transporte terrestre de pasajeros para el desarrollo de prácticas y salidas académicas y todos aquellos eventos organizados o en los que tenga participación la comunidad académica de la Universidad de Cundinamarca Seccional Girardot para el IPA 2019, conforme a las condiciones, especificaciones técnicas, oportunidades, cantidades, valores unitarios y requerimientos solicitados.</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Disponer del personal necesario, suficiente y calificado para garantizar la prestación oportuna del servicio.</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Disponer de los vehículos y demás elementos necesarios para la prestación del servicio. Todos los vehículos que sean usados para la ejecución del objeto, deberán contar con las pólizas y demás especificaciones exigidas por el ministerio de transporte en la prestación de servicio terrestre de pasajeros (SOAT, Responsabilidad Civil Extracontractual y Contractual Pasajeros); cumpliendo así mismo, con todas las normas de prevención y seguridad en el transporte.</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Atender en un término no superior a 24 horas, los llamados y requerimientos realizados por el supervisor del contrato, relacionados con el servicio cuya causa sea producto de una inadecuada prestación del mismo, y adelantar las actividades que sean necesarias con el fin de garantizar el normal funcionamiento y cumplimiento del objeto.</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Informar oportunamente al contratista cualquier situación y/o eventualidad que se presente en el desarrollo del objeto contractual.</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 xml:space="preserve">Prestar el servicio de arrendamiento de vehículos de transporte terrestre de pasajeros para destinos no incluidos en la tabla, que requiera la Universidad, previo visto bueno del Director Administrativo de la UCundinamarca Seccional Girardot en el oficio de solicitud y autorización del Supervisor de la presente Orden Contractual a través del formato código ABSr063 (SOLICITUD DE SERVICIO DE TRANSPORTE PARA SALIDA ACADEMICA Y/O ADMINISTRATIVA) o autorizada por medio de acta ordinaria o extraordinaria del concejo de decanos con referencia a salidas y practicas académicas. Así mismo, este también se compromete prestar el servicio de arrendamiento de vehículos de transporte terrestre de pasajeros, aceptando posibles cambios en el número de pasajeros de las salidas o prácticas, cancelaciones de las mismas y otras disposiciones que afecten lo descrito en la anterior tabla. Dichos cambios se realizaran, previo aviso verbal del supervisor a la compañía en un periodo no menor a 3 días hábiles antes de la fecha en que tendrá lugar la práctica o salida, cuando sean: cancelaciones o variación en el numero de pasajeros y/o días de duración. En cuanto a prestación del servicio a destinos no incluidos, se seguirá el </w:t>
            </w:r>
            <w:r w:rsidRPr="005B2026">
              <w:rPr>
                <w:rFonts w:ascii="Arial" w:hAnsi="Arial" w:cs="Arial"/>
              </w:rPr>
              <w:lastRenderedPageBreak/>
              <w:t>protocolo descrito en la NOTA TÉCNICA NUMERO 6. AUTORIZACION DESTINOS NO PREVISTOS.</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Dar cumplimiento a todas las normas de transito y condiciones de seguridad para la prestación del servicio de conformidad con las disposiciones legales sobre la materia, Ley 336 de 1996 - Estatuto Nacional de Transporte; Ley 769 de 2002 - Código Nacional de Transito Terrestre, Decreto 171 de 2001 y todas aquellas que las modifiquen, sustituyan o complementen.</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El CONTRATISTA deberá mantener vigentes durante todo el termino de ejecución de la orden la habilitación para la prestación del servicio en la modalidad contratada, así como su licencia de funcionamiento.</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Todo contratista, subcontratistas que preste servicio de conducción para la Universidad de Cundinamarca en el cual deba realizar operaciones de transporte con duración superior a las ocho (8) horas de conducción continua deberá contar con un segundo conductor, así mimos se deberá garantizar el descanso de los conductores.</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 xml:space="preserve">De conformidad con el Art. 18 del decreto 171 de 2001, EL CONTRATISTA deberá mantener vigentes durante todo el </w:t>
            </w:r>
            <w:r w:rsidR="00725F7F" w:rsidRPr="005B2026">
              <w:rPr>
                <w:rFonts w:ascii="Arial" w:hAnsi="Arial" w:cs="Arial"/>
              </w:rPr>
              <w:t>término</w:t>
            </w:r>
            <w:r w:rsidRPr="005B2026">
              <w:rPr>
                <w:rFonts w:ascii="Arial" w:hAnsi="Arial" w:cs="Arial"/>
              </w:rPr>
              <w:t xml:space="preserve"> de la ejecución de la orden, las pólizas de seguro de responsabilidad civil contractual y extra-contractual de todos los vehículos puestos a disposición para la prestación del servicio, que los ampare contra los riesgos inherentes a la actividad transportadora.</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 xml:space="preserve">EL CONTRATISTA deberá mantener vigentes durante todo el </w:t>
            </w:r>
            <w:r w:rsidR="00725F7F" w:rsidRPr="005B2026">
              <w:rPr>
                <w:rFonts w:ascii="Arial" w:hAnsi="Arial" w:cs="Arial"/>
              </w:rPr>
              <w:t>término</w:t>
            </w:r>
            <w:r w:rsidRPr="005B2026">
              <w:rPr>
                <w:rFonts w:ascii="Arial" w:hAnsi="Arial" w:cs="Arial"/>
              </w:rPr>
              <w:t xml:space="preserve"> de ejecución , la tarjeta de propiedad, tarjeta de operación, los certificados de revisión técnico mecánica y de emisiones contaminantes (cuando corresponda de conformidad con el Decreto 19 de 2012), de todos los vehículos puestos a disposición del presente contrato.</w:t>
            </w:r>
          </w:p>
          <w:p w:rsidR="005B2026" w:rsidRPr="005B2026" w:rsidRDefault="005B2026" w:rsidP="005B2026">
            <w:pPr>
              <w:pStyle w:val="Prrafodelista"/>
              <w:numPr>
                <w:ilvl w:val="0"/>
                <w:numId w:val="31"/>
              </w:numPr>
              <w:jc w:val="both"/>
              <w:rPr>
                <w:rFonts w:ascii="Arial" w:hAnsi="Arial" w:cs="Arial"/>
              </w:rPr>
            </w:pPr>
            <w:r w:rsidRPr="005B2026">
              <w:rPr>
                <w:rFonts w:ascii="Arial" w:hAnsi="Arial" w:cs="Arial"/>
              </w:rPr>
              <w:t>Los conductores de contratistas o subcontratistas que presten el servicio a la Universidad de Cundinamarca deberán presentar el registro de la prueba de alcoholimetría el día en que se preste el servicio.</w:t>
            </w:r>
          </w:p>
          <w:p w:rsidR="00BA6693" w:rsidRPr="005B2026" w:rsidRDefault="005B2026" w:rsidP="005B2026">
            <w:pPr>
              <w:pStyle w:val="Prrafodelista"/>
              <w:numPr>
                <w:ilvl w:val="0"/>
                <w:numId w:val="31"/>
              </w:numPr>
              <w:jc w:val="both"/>
              <w:rPr>
                <w:rFonts w:ascii="Arial" w:hAnsi="Arial" w:cs="Arial"/>
              </w:rPr>
            </w:pPr>
            <w:r w:rsidRPr="005B2026">
              <w:rPr>
                <w:rFonts w:ascii="Arial" w:hAnsi="Arial" w:cs="Arial"/>
              </w:rPr>
              <w:t>La empresa contratistas o subcontratistas deben contar con el Plan Estratégico de Seguridad Vial PESV según normatividad legal vigente, avalado por el órgano de Transito competente, el documento se deberá suministrar a la Universidad de Cundinamarca.</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9836D9" w:rsidRDefault="009836D9" w:rsidP="004A758B">
      <w:pPr>
        <w:rPr>
          <w:rFonts w:ascii="Arial" w:hAnsi="Arial" w:cs="Arial"/>
          <w:b/>
          <w:sz w:val="22"/>
          <w:szCs w:val="22"/>
          <w:lang w:val="es-CO"/>
        </w:rPr>
      </w:pPr>
    </w:p>
    <w:p w:rsidR="009836D9" w:rsidRPr="007452FA" w:rsidRDefault="009836D9"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0B0588">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0B0588" w:rsidRPr="007452FA" w:rsidTr="000B0588">
        <w:trPr>
          <w:trHeight w:val="205"/>
          <w:jc w:val="center"/>
        </w:trPr>
        <w:tc>
          <w:tcPr>
            <w:tcW w:w="2304" w:type="dxa"/>
            <w:vAlign w:val="center"/>
          </w:tcPr>
          <w:p w:rsidR="000B0588" w:rsidRPr="007452FA" w:rsidRDefault="000B0588" w:rsidP="000B0588">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0B0588" w:rsidRPr="00B13644" w:rsidRDefault="000B0588" w:rsidP="000B0588">
            <w:pPr>
              <w:pStyle w:val="Prrafodelista"/>
              <w:ind w:left="0"/>
              <w:jc w:val="both"/>
              <w:rPr>
                <w:rFonts w:ascii="Arial" w:hAnsi="Arial" w:cs="Arial"/>
                <w:lang w:val="es-CO"/>
              </w:rPr>
            </w:pPr>
            <w:r w:rsidRPr="005815DE">
              <w:rPr>
                <w:rFonts w:ascii="Arial" w:hAnsi="Arial" w:cs="Arial"/>
              </w:rPr>
              <w:t>Cumplimiento de las obligaciones propias de la orden contractual</w:t>
            </w:r>
          </w:p>
        </w:tc>
        <w:tc>
          <w:tcPr>
            <w:tcW w:w="2145" w:type="dxa"/>
            <w:vAlign w:val="center"/>
          </w:tcPr>
          <w:p w:rsidR="000B0588" w:rsidRPr="00B13644" w:rsidRDefault="000B0588" w:rsidP="000B0588">
            <w:pPr>
              <w:pStyle w:val="Prrafodelista"/>
              <w:ind w:left="0"/>
              <w:jc w:val="center"/>
              <w:rPr>
                <w:rFonts w:ascii="Arial" w:hAnsi="Arial" w:cs="Arial"/>
                <w:lang w:val="es-CO"/>
              </w:rPr>
            </w:pPr>
            <w:r>
              <w:rPr>
                <w:rFonts w:ascii="Arial" w:hAnsi="Arial" w:cs="Arial"/>
              </w:rPr>
              <w:t>2</w:t>
            </w:r>
            <w:r w:rsidRPr="00B13644">
              <w:rPr>
                <w:rFonts w:ascii="Arial" w:hAnsi="Arial" w:cs="Arial"/>
              </w:rPr>
              <w:t>0%</w:t>
            </w:r>
          </w:p>
        </w:tc>
        <w:tc>
          <w:tcPr>
            <w:tcW w:w="1667" w:type="dxa"/>
          </w:tcPr>
          <w:p w:rsidR="000B0588" w:rsidRPr="007452FA" w:rsidRDefault="000B0588" w:rsidP="000B0588">
            <w:pPr>
              <w:pStyle w:val="Prrafodelista"/>
              <w:ind w:left="0"/>
              <w:rPr>
                <w:rFonts w:ascii="Arial" w:hAnsi="Arial" w:cs="Arial"/>
                <w:sz w:val="22"/>
                <w:szCs w:val="22"/>
                <w:lang w:val="es-CO"/>
              </w:rPr>
            </w:pPr>
          </w:p>
        </w:tc>
      </w:tr>
      <w:tr w:rsidR="000B0588" w:rsidRPr="007452FA" w:rsidTr="000B0588">
        <w:trPr>
          <w:trHeight w:val="218"/>
          <w:jc w:val="center"/>
        </w:trPr>
        <w:tc>
          <w:tcPr>
            <w:tcW w:w="2304" w:type="dxa"/>
            <w:vAlign w:val="center"/>
          </w:tcPr>
          <w:p w:rsidR="000B0588" w:rsidRPr="007452FA" w:rsidRDefault="000B0588" w:rsidP="000B0588">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0B0588" w:rsidRPr="00B13644" w:rsidRDefault="000B0588" w:rsidP="000B0588">
            <w:pPr>
              <w:pStyle w:val="Prrafodelista"/>
              <w:ind w:left="0"/>
              <w:jc w:val="both"/>
              <w:rPr>
                <w:rFonts w:ascii="Arial" w:hAnsi="Arial" w:cs="Arial"/>
                <w:lang w:val="es-CO"/>
              </w:rPr>
            </w:pPr>
            <w:r w:rsidRPr="00E11861">
              <w:rPr>
                <w:rFonts w:ascii="Arial" w:hAnsi="Arial" w:cs="Arial"/>
              </w:rPr>
              <w:t>Mala calidad o deficiencias en los elementos suministrados</w:t>
            </w:r>
          </w:p>
        </w:tc>
        <w:tc>
          <w:tcPr>
            <w:tcW w:w="2145" w:type="dxa"/>
            <w:vAlign w:val="center"/>
          </w:tcPr>
          <w:p w:rsidR="000B0588" w:rsidRPr="00B13644" w:rsidRDefault="000B0588" w:rsidP="000B0588">
            <w:pPr>
              <w:pStyle w:val="Prrafodelista"/>
              <w:ind w:left="0"/>
              <w:jc w:val="center"/>
              <w:rPr>
                <w:rFonts w:ascii="Arial" w:hAnsi="Arial" w:cs="Arial"/>
                <w:lang w:val="es-CO"/>
              </w:rPr>
            </w:pPr>
            <w:r w:rsidRPr="00B13644">
              <w:rPr>
                <w:rFonts w:ascii="Arial" w:hAnsi="Arial" w:cs="Arial"/>
                <w:lang w:val="es-CO"/>
              </w:rPr>
              <w:t>50%</w:t>
            </w:r>
          </w:p>
        </w:tc>
        <w:tc>
          <w:tcPr>
            <w:tcW w:w="1667" w:type="dxa"/>
          </w:tcPr>
          <w:p w:rsidR="000B0588" w:rsidRPr="007452FA" w:rsidRDefault="000B0588" w:rsidP="000B0588">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lastRenderedPageBreak/>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836D9" w:rsidP="00B517C6">
            <w:pPr>
              <w:jc w:val="both"/>
              <w:rPr>
                <w:rFonts w:ascii="Arial" w:hAnsi="Arial" w:cs="Arial"/>
                <w:sz w:val="22"/>
                <w:szCs w:val="22"/>
                <w:lang w:val="es-CO"/>
              </w:rPr>
            </w:pPr>
            <w:r>
              <w:rPr>
                <w:rFonts w:ascii="Arial" w:hAnsi="Arial" w:cs="Arial"/>
                <w:color w:val="000000"/>
                <w:sz w:val="22"/>
                <w:szCs w:val="22"/>
              </w:rPr>
              <w:t>La Universidad de Cundinamarca pagará al contratista el valor de la Orden Contractual en mensualidades vencidas según el servicio prestado, dentro de los treinta (30) días calendario siguientes al recibido del servicio</w:t>
            </w:r>
            <w:r w:rsidR="00B517C6">
              <w:rPr>
                <w:rFonts w:ascii="Arial" w:hAnsi="Arial" w:cs="Arial"/>
                <w:b/>
                <w:bCs/>
                <w:color w:val="000000"/>
                <w:sz w:val="22"/>
                <w:szCs w:val="22"/>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1D649C">
      <w:pPr>
        <w:pStyle w:val="Prrafodelista"/>
        <w:numPr>
          <w:ilvl w:val="0"/>
          <w:numId w:val="23"/>
        </w:numPr>
        <w:rPr>
          <w:rFonts w:ascii="Arial" w:hAnsi="Arial" w:cs="Arial"/>
          <w:b/>
          <w:sz w:val="22"/>
          <w:szCs w:val="22"/>
          <w:lang w:val="es-CO"/>
        </w:rPr>
      </w:pPr>
      <w:r w:rsidRPr="007452FA">
        <w:rPr>
          <w:rFonts w:ascii="Arial" w:hAnsi="Arial" w:cs="Arial"/>
          <w:b/>
          <w:sz w:val="22"/>
          <w:szCs w:val="22"/>
          <w:lang w:val="es-CO"/>
        </w:rPr>
        <w:t>PRESENTACIÓN</w:t>
      </w:r>
    </w:p>
    <w:p w:rsidR="001D649C" w:rsidRPr="001D649C" w:rsidRDefault="001D649C" w:rsidP="001D649C">
      <w:pPr>
        <w:rPr>
          <w:rFonts w:ascii="Arial" w:hAnsi="Arial" w:cs="Arial"/>
          <w:b/>
          <w:sz w:val="22"/>
          <w:szCs w:val="22"/>
          <w:lang w:val="es-CO"/>
        </w:rPr>
      </w:pP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9836D9" w:rsidRPr="007452FA" w:rsidRDefault="009836D9" w:rsidP="004A758B">
      <w:pPr>
        <w:jc w:val="both"/>
        <w:rPr>
          <w:rStyle w:val="apple-converted-space"/>
          <w:rFonts w:ascii="Arial" w:eastAsia="Arial" w:hAnsi="Arial" w:cs="Arial"/>
          <w:b/>
          <w:bCs/>
          <w:sz w:val="22"/>
          <w:szCs w:val="22"/>
          <w:lang w:val="es-CO"/>
        </w:rPr>
      </w:pP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r w:rsidR="00880507" w:rsidRPr="007452FA" w:rsidTr="007452FA">
        <w:trPr>
          <w:jc w:val="center"/>
        </w:trPr>
        <w:tc>
          <w:tcPr>
            <w:tcW w:w="704" w:type="dxa"/>
          </w:tcPr>
          <w:p w:rsidR="00880507" w:rsidRPr="007452FA" w:rsidRDefault="00880507"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880507" w:rsidRPr="007452FA" w:rsidRDefault="00880507" w:rsidP="004A758B">
            <w:pPr>
              <w:jc w:val="both"/>
              <w:rPr>
                <w:rFonts w:ascii="Arial" w:hAnsi="Arial" w:cs="Arial"/>
                <w:color w:val="000000"/>
                <w:sz w:val="22"/>
                <w:szCs w:val="22"/>
                <w:lang w:val="es-CO" w:eastAsia="es-CO"/>
              </w:rPr>
            </w:pPr>
            <w:r w:rsidRPr="00A659A3">
              <w:rPr>
                <w:rFonts w:ascii="Arial" w:hAnsi="Arial" w:cs="Arial"/>
                <w:sz w:val="22"/>
                <w:szCs w:val="22"/>
              </w:rPr>
              <w:t>El valor a ofertar es unitario. La sumatoria de los valores unitarios es la que define el menor valor total ofertado, se evaluaran los precios unitarios, especificaciones técnicas y valores agregados de la propuesta. La contratación se realizará hasta el cumplimiento del plazo de ejecución o agotar el presupuesto asignado, lo que ocurra primero. El presupuesto asignado para esta necesidad corresponde a TREINTA MILLONES DE PESOS M/CTE ($30.000.000,00)</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9836D9">
        <w:rPr>
          <w:rFonts w:ascii="Arial" w:hAnsi="Arial" w:cs="Arial"/>
          <w:sz w:val="16"/>
          <w:szCs w:val="16"/>
          <w:lang w:val="es-CO"/>
        </w:rPr>
        <w:t>Javier Sarmiento</w:t>
      </w:r>
    </w:p>
    <w:p w:rsidR="00BA6693" w:rsidRPr="007452FA" w:rsidRDefault="00BA6693" w:rsidP="004A758B">
      <w:pPr>
        <w:pStyle w:val="Prrafodelista"/>
        <w:ind w:left="0"/>
        <w:rPr>
          <w:rFonts w:ascii="Arial" w:hAnsi="Arial" w:cs="Arial"/>
          <w:sz w:val="16"/>
          <w:szCs w:val="16"/>
          <w:lang w:val="es-CO"/>
        </w:rPr>
      </w:pPr>
    </w:p>
    <w:p w:rsidR="00AD7E67" w:rsidRPr="001A6809" w:rsidRDefault="009836D9" w:rsidP="005744C9">
      <w:pPr>
        <w:pStyle w:val="Prrafodelista"/>
        <w:ind w:left="0"/>
        <w:jc w:val="both"/>
        <w:rPr>
          <w:rFonts w:ascii="Arial" w:hAnsi="Arial" w:cs="Arial"/>
          <w:color w:val="000000" w:themeColor="text1"/>
          <w:sz w:val="16"/>
          <w:szCs w:val="16"/>
          <w:lang w:val="es-CO"/>
        </w:rPr>
      </w:pPr>
      <w:r w:rsidRPr="001A6809">
        <w:rPr>
          <w:rFonts w:ascii="Arial" w:hAnsi="Arial" w:cs="Arial"/>
          <w:sz w:val="16"/>
          <w:szCs w:val="16"/>
          <w:lang w:val="es-CO"/>
        </w:rPr>
        <w:t>1</w:t>
      </w:r>
      <w:r w:rsidR="00E95637" w:rsidRPr="001A6809">
        <w:rPr>
          <w:rFonts w:ascii="Arial" w:hAnsi="Arial" w:cs="Arial"/>
          <w:sz w:val="16"/>
          <w:szCs w:val="16"/>
          <w:lang w:val="es-CO"/>
        </w:rPr>
        <w:t>2.1-14.1.</w:t>
      </w:r>
    </w:p>
    <w:sectPr w:rsidR="00AD7E67" w:rsidRPr="001A6809"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3F" w:rsidRDefault="004A733F" w:rsidP="0044036E">
      <w:r>
        <w:separator/>
      </w:r>
    </w:p>
  </w:endnote>
  <w:endnote w:type="continuationSeparator" w:id="0">
    <w:p w:rsidR="004A733F" w:rsidRDefault="004A733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7F" w:rsidRPr="00014059" w:rsidRDefault="00725F7F"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725F7F" w:rsidRPr="00014059" w:rsidRDefault="00725F7F"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725F7F" w:rsidRPr="00014059" w:rsidRDefault="004A733F" w:rsidP="00447B61">
    <w:pPr>
      <w:jc w:val="center"/>
      <w:rPr>
        <w:rFonts w:ascii="Arial" w:hAnsi="Arial" w:cs="Arial"/>
        <w:sz w:val="16"/>
        <w:szCs w:val="16"/>
      </w:rPr>
    </w:pPr>
    <w:hyperlink r:id="rId1" w:history="1">
      <w:r w:rsidR="00725F7F" w:rsidRPr="00E22AA6">
        <w:rPr>
          <w:rStyle w:val="Hipervnculo"/>
          <w:rFonts w:ascii="Arial" w:hAnsi="Arial" w:cs="Arial"/>
          <w:sz w:val="16"/>
          <w:szCs w:val="16"/>
        </w:rPr>
        <w:t>www.ucundinamarca.edu.co</w:t>
      </w:r>
    </w:hyperlink>
    <w:r w:rsidR="00725F7F">
      <w:rPr>
        <w:rFonts w:ascii="Arial" w:hAnsi="Arial" w:cs="Arial"/>
        <w:sz w:val="16"/>
        <w:szCs w:val="16"/>
      </w:rPr>
      <w:t xml:space="preserve"> </w:t>
    </w:r>
    <w:r w:rsidR="00725F7F" w:rsidRPr="00014059">
      <w:rPr>
        <w:rFonts w:ascii="Arial" w:hAnsi="Arial" w:cs="Arial"/>
        <w:sz w:val="16"/>
        <w:szCs w:val="16"/>
      </w:rPr>
      <w:t xml:space="preserve">  E-mail: </w:t>
    </w:r>
    <w:hyperlink r:id="rId2" w:history="1">
      <w:r w:rsidR="00725F7F" w:rsidRPr="00E22AA6">
        <w:rPr>
          <w:rStyle w:val="Hipervnculo"/>
          <w:rFonts w:ascii="Arial" w:hAnsi="Arial" w:cs="Arial"/>
          <w:sz w:val="16"/>
          <w:szCs w:val="16"/>
        </w:rPr>
        <w:t>info@ucundinamarca.edu.co</w:t>
      </w:r>
    </w:hyperlink>
    <w:r w:rsidR="00725F7F">
      <w:rPr>
        <w:rFonts w:ascii="Arial" w:hAnsi="Arial" w:cs="Arial"/>
        <w:sz w:val="16"/>
        <w:szCs w:val="16"/>
      </w:rPr>
      <w:t xml:space="preserve"> </w:t>
    </w:r>
  </w:p>
  <w:p w:rsidR="00725F7F" w:rsidRPr="00014059" w:rsidRDefault="00725F7F"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725F7F" w:rsidRPr="00014059" w:rsidRDefault="00725F7F" w:rsidP="00447B61">
    <w:pPr>
      <w:tabs>
        <w:tab w:val="center" w:pos="4419"/>
        <w:tab w:val="right" w:pos="8838"/>
      </w:tabs>
      <w:adjustRightInd w:val="0"/>
      <w:ind w:left="709"/>
      <w:jc w:val="center"/>
      <w:rPr>
        <w:rFonts w:ascii="Arial" w:hAnsi="Arial" w:cs="Arial"/>
        <w:iCs/>
        <w:sz w:val="16"/>
        <w:szCs w:val="16"/>
      </w:rPr>
    </w:pPr>
  </w:p>
  <w:p w:rsidR="00725F7F" w:rsidRPr="00014059" w:rsidRDefault="00725F7F"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725F7F" w:rsidRPr="00014059" w:rsidRDefault="00725F7F"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3F" w:rsidRDefault="004A733F" w:rsidP="0044036E">
      <w:r>
        <w:separator/>
      </w:r>
    </w:p>
  </w:footnote>
  <w:footnote w:type="continuationSeparator" w:id="0">
    <w:p w:rsidR="004A733F" w:rsidRDefault="004A733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7F" w:rsidRDefault="00725F7F"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725F7F" w:rsidRPr="00E42895" w:rsidTr="006B6EBE">
      <w:trPr>
        <w:trHeight w:val="237"/>
        <w:jc w:val="center"/>
      </w:trPr>
      <w:tc>
        <w:tcPr>
          <w:tcW w:w="1002" w:type="dxa"/>
          <w:vMerge w:val="restart"/>
          <w:vAlign w:val="center"/>
        </w:tcPr>
        <w:p w:rsidR="00725F7F" w:rsidRPr="00E42895" w:rsidRDefault="00725F7F" w:rsidP="006B6EB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725F7F" w:rsidRPr="00EB3B8E" w:rsidRDefault="00725F7F" w:rsidP="006B6EBE">
          <w:pPr>
            <w:jc w:val="center"/>
            <w:rPr>
              <w:rFonts w:ascii="Arial" w:hAnsi="Arial" w:cs="Arial"/>
              <w:b/>
              <w:color w:val="000000"/>
            </w:rPr>
          </w:pPr>
          <w:r>
            <w:rPr>
              <w:rFonts w:ascii="Arial" w:hAnsi="Arial" w:cs="Arial"/>
              <w:b/>
              <w:color w:val="000000"/>
            </w:rPr>
            <w:t>MACROPROCESO DE APOYO</w:t>
          </w:r>
        </w:p>
      </w:tc>
      <w:tc>
        <w:tcPr>
          <w:tcW w:w="2434" w:type="dxa"/>
          <w:vAlign w:val="center"/>
        </w:tcPr>
        <w:p w:rsidR="00725F7F" w:rsidRPr="00EB3B8E" w:rsidRDefault="00725F7F"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725F7F" w:rsidRPr="00E42895" w:rsidTr="006B6EBE">
      <w:trPr>
        <w:trHeight w:val="235"/>
        <w:jc w:val="center"/>
      </w:trPr>
      <w:tc>
        <w:tcPr>
          <w:tcW w:w="1002" w:type="dxa"/>
          <w:vMerge/>
        </w:tcPr>
        <w:p w:rsidR="00725F7F" w:rsidRPr="00E42895" w:rsidRDefault="00725F7F" w:rsidP="006B6EBE">
          <w:pPr>
            <w:rPr>
              <w:rFonts w:ascii="Arial" w:hAnsi="Arial" w:cs="Arial"/>
              <w:color w:val="000000"/>
              <w:szCs w:val="16"/>
            </w:rPr>
          </w:pPr>
        </w:p>
      </w:tc>
      <w:tc>
        <w:tcPr>
          <w:tcW w:w="4937" w:type="dxa"/>
          <w:shd w:val="clear" w:color="auto" w:fill="auto"/>
          <w:vAlign w:val="center"/>
        </w:tcPr>
        <w:p w:rsidR="00725F7F" w:rsidRPr="00EB3B8E" w:rsidRDefault="00725F7F" w:rsidP="006B6EB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725F7F" w:rsidRPr="00EB3B8E" w:rsidRDefault="00725F7F" w:rsidP="006B6EB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725F7F" w:rsidRPr="00E42895" w:rsidTr="006B6EBE">
      <w:trPr>
        <w:trHeight w:val="215"/>
        <w:jc w:val="center"/>
      </w:trPr>
      <w:tc>
        <w:tcPr>
          <w:tcW w:w="1002" w:type="dxa"/>
          <w:vMerge/>
        </w:tcPr>
        <w:p w:rsidR="00725F7F" w:rsidRPr="00E42895" w:rsidRDefault="00725F7F" w:rsidP="006B6EBE">
          <w:pPr>
            <w:rPr>
              <w:rFonts w:ascii="Arial" w:hAnsi="Arial" w:cs="Arial"/>
              <w:color w:val="000000"/>
              <w:szCs w:val="16"/>
            </w:rPr>
          </w:pPr>
        </w:p>
      </w:tc>
      <w:tc>
        <w:tcPr>
          <w:tcW w:w="4937" w:type="dxa"/>
          <w:vMerge w:val="restart"/>
          <w:shd w:val="clear" w:color="auto" w:fill="auto"/>
          <w:vAlign w:val="center"/>
        </w:tcPr>
        <w:p w:rsidR="00725F7F" w:rsidRPr="00EB3B8E" w:rsidRDefault="00725F7F" w:rsidP="006B6EB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725F7F" w:rsidRPr="00EB3B8E" w:rsidRDefault="00725F7F" w:rsidP="006B6EB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725F7F" w:rsidRPr="00E42895" w:rsidTr="006B6EBE">
      <w:trPr>
        <w:trHeight w:val="245"/>
        <w:jc w:val="center"/>
      </w:trPr>
      <w:tc>
        <w:tcPr>
          <w:tcW w:w="1002" w:type="dxa"/>
          <w:vMerge/>
        </w:tcPr>
        <w:p w:rsidR="00725F7F" w:rsidRPr="00E42895" w:rsidRDefault="00725F7F" w:rsidP="006B6EBE">
          <w:pPr>
            <w:rPr>
              <w:rFonts w:ascii="Arial" w:hAnsi="Arial" w:cs="Arial"/>
              <w:color w:val="000000"/>
              <w:szCs w:val="16"/>
            </w:rPr>
          </w:pPr>
        </w:p>
      </w:tc>
      <w:tc>
        <w:tcPr>
          <w:tcW w:w="4937" w:type="dxa"/>
          <w:vMerge/>
          <w:shd w:val="clear" w:color="auto" w:fill="auto"/>
          <w:vAlign w:val="center"/>
        </w:tcPr>
        <w:p w:rsidR="00725F7F" w:rsidRPr="00EB3B8E" w:rsidRDefault="00725F7F" w:rsidP="006B6EBE">
          <w:pPr>
            <w:jc w:val="center"/>
            <w:rPr>
              <w:rFonts w:ascii="Arial" w:hAnsi="Arial" w:cs="Arial"/>
              <w:b/>
            </w:rPr>
          </w:pPr>
        </w:p>
      </w:tc>
      <w:tc>
        <w:tcPr>
          <w:tcW w:w="2434" w:type="dxa"/>
          <w:vAlign w:val="center"/>
        </w:tcPr>
        <w:p w:rsidR="00725F7F" w:rsidRPr="00EB3B8E" w:rsidRDefault="00725F7F" w:rsidP="006B6EB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706D5">
            <w:rPr>
              <w:rStyle w:val="Nmerodepgina"/>
              <w:rFonts w:ascii="Arial" w:hAnsi="Arial" w:cs="Arial"/>
              <w:b/>
              <w:noProof/>
            </w:rPr>
            <w:t>17</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0706D5">
            <w:rPr>
              <w:rStyle w:val="Nmerodepgina"/>
              <w:rFonts w:ascii="Arial" w:hAnsi="Arial" w:cs="Arial"/>
              <w:b/>
              <w:noProof/>
            </w:rPr>
            <w:t>17</w:t>
          </w:r>
          <w:r>
            <w:rPr>
              <w:rStyle w:val="Nmerodepgina"/>
              <w:rFonts w:ascii="Arial" w:hAnsi="Arial" w:cs="Arial"/>
              <w:b/>
              <w:noProof/>
            </w:rPr>
            <w:fldChar w:fldCharType="end"/>
          </w:r>
        </w:p>
      </w:tc>
    </w:tr>
  </w:tbl>
  <w:p w:rsidR="00725F7F" w:rsidRPr="00B40BF9" w:rsidRDefault="00725F7F"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54D2A79"/>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9DC1B4D"/>
    <w:multiLevelType w:val="hybridMultilevel"/>
    <w:tmpl w:val="345ABE0C"/>
    <w:lvl w:ilvl="0" w:tplc="A662A0B2">
      <w:start w:val="16"/>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4">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C361662"/>
    <w:multiLevelType w:val="hybridMultilevel"/>
    <w:tmpl w:val="E3DC0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5162102"/>
    <w:multiLevelType w:val="hybridMultilevel"/>
    <w:tmpl w:val="0F30EC4E"/>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4"/>
  </w:num>
  <w:num w:numId="2">
    <w:abstractNumId w:val="13"/>
  </w:num>
  <w:num w:numId="3">
    <w:abstractNumId w:val="2"/>
  </w:num>
  <w:num w:numId="4">
    <w:abstractNumId w:val="1"/>
  </w:num>
  <w:num w:numId="5">
    <w:abstractNumId w:val="3"/>
  </w:num>
  <w:num w:numId="6">
    <w:abstractNumId w:val="11"/>
  </w:num>
  <w:num w:numId="7">
    <w:abstractNumId w:val="6"/>
  </w:num>
  <w:num w:numId="8">
    <w:abstractNumId w:val="10"/>
  </w:num>
  <w:num w:numId="9">
    <w:abstractNumId w:val="7"/>
  </w:num>
  <w:num w:numId="10">
    <w:abstractNumId w:val="0"/>
  </w:num>
  <w:num w:numId="11">
    <w:abstractNumId w:val="15"/>
  </w:num>
  <w:num w:numId="12">
    <w:abstractNumId w:val="5"/>
  </w:num>
  <w:num w:numId="13">
    <w:abstractNumId w:val="22"/>
  </w:num>
  <w:num w:numId="14">
    <w:abstractNumId w:val="26"/>
  </w:num>
  <w:num w:numId="15">
    <w:abstractNumId w:val="21"/>
  </w:num>
  <w:num w:numId="16">
    <w:abstractNumId w:val="18"/>
  </w:num>
  <w:num w:numId="17">
    <w:abstractNumId w:val="4"/>
  </w:num>
  <w:num w:numId="18">
    <w:abstractNumId w:val="16"/>
  </w:num>
  <w:num w:numId="19">
    <w:abstractNumId w:val="8"/>
  </w:num>
  <w:num w:numId="20">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12"/>
  </w:num>
  <w:num w:numId="25">
    <w:abstractNumId w:val="19"/>
  </w:num>
  <w:num w:numId="26">
    <w:abstractNumId w:val="29"/>
  </w:num>
  <w:num w:numId="27">
    <w:abstractNumId w:val="20"/>
  </w:num>
  <w:num w:numId="28">
    <w:abstractNumId w:val="14"/>
  </w:num>
  <w:num w:numId="29">
    <w:abstractNumId w:val="25"/>
  </w:num>
  <w:num w:numId="30">
    <w:abstractNumId w:val="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03B0"/>
    <w:rsid w:val="00035581"/>
    <w:rsid w:val="000706D5"/>
    <w:rsid w:val="000969EB"/>
    <w:rsid w:val="000B0588"/>
    <w:rsid w:val="000D5C54"/>
    <w:rsid w:val="000F4315"/>
    <w:rsid w:val="00116C11"/>
    <w:rsid w:val="00152E87"/>
    <w:rsid w:val="00166AFA"/>
    <w:rsid w:val="0019776F"/>
    <w:rsid w:val="001A6809"/>
    <w:rsid w:val="001C0AC1"/>
    <w:rsid w:val="001C20B7"/>
    <w:rsid w:val="001D19E1"/>
    <w:rsid w:val="001D649C"/>
    <w:rsid w:val="00204554"/>
    <w:rsid w:val="00205309"/>
    <w:rsid w:val="00210D80"/>
    <w:rsid w:val="0021626A"/>
    <w:rsid w:val="00222086"/>
    <w:rsid w:val="00231107"/>
    <w:rsid w:val="0025575E"/>
    <w:rsid w:val="00266EBB"/>
    <w:rsid w:val="00285A52"/>
    <w:rsid w:val="00292130"/>
    <w:rsid w:val="002A65E8"/>
    <w:rsid w:val="002A7C97"/>
    <w:rsid w:val="002E4D38"/>
    <w:rsid w:val="002E55C4"/>
    <w:rsid w:val="0033315E"/>
    <w:rsid w:val="003404A3"/>
    <w:rsid w:val="00340A98"/>
    <w:rsid w:val="003862EB"/>
    <w:rsid w:val="003D6EB8"/>
    <w:rsid w:val="003E35EA"/>
    <w:rsid w:val="003E6A86"/>
    <w:rsid w:val="00400054"/>
    <w:rsid w:val="0044036E"/>
    <w:rsid w:val="00442F6B"/>
    <w:rsid w:val="00447B61"/>
    <w:rsid w:val="00470C47"/>
    <w:rsid w:val="00477117"/>
    <w:rsid w:val="004A733F"/>
    <w:rsid w:val="004A758B"/>
    <w:rsid w:val="004B7F3B"/>
    <w:rsid w:val="004D73AA"/>
    <w:rsid w:val="004E3729"/>
    <w:rsid w:val="004F3DFD"/>
    <w:rsid w:val="004F4228"/>
    <w:rsid w:val="00524F50"/>
    <w:rsid w:val="00532A49"/>
    <w:rsid w:val="005744C9"/>
    <w:rsid w:val="0059706A"/>
    <w:rsid w:val="005A6779"/>
    <w:rsid w:val="005B05C9"/>
    <w:rsid w:val="005B2026"/>
    <w:rsid w:val="005B408E"/>
    <w:rsid w:val="005B43DE"/>
    <w:rsid w:val="005C4A02"/>
    <w:rsid w:val="005F6BDA"/>
    <w:rsid w:val="005F6C29"/>
    <w:rsid w:val="00610723"/>
    <w:rsid w:val="006232A8"/>
    <w:rsid w:val="0064730D"/>
    <w:rsid w:val="00663084"/>
    <w:rsid w:val="00663984"/>
    <w:rsid w:val="00664485"/>
    <w:rsid w:val="00667F9D"/>
    <w:rsid w:val="0069115C"/>
    <w:rsid w:val="006A5316"/>
    <w:rsid w:val="006A5715"/>
    <w:rsid w:val="006A7944"/>
    <w:rsid w:val="006B6EBE"/>
    <w:rsid w:val="006C5D4D"/>
    <w:rsid w:val="006D6F95"/>
    <w:rsid w:val="0070000B"/>
    <w:rsid w:val="00711960"/>
    <w:rsid w:val="00725F7F"/>
    <w:rsid w:val="00727A5C"/>
    <w:rsid w:val="007409BA"/>
    <w:rsid w:val="007452FA"/>
    <w:rsid w:val="007772AA"/>
    <w:rsid w:val="00777A10"/>
    <w:rsid w:val="00785247"/>
    <w:rsid w:val="00793462"/>
    <w:rsid w:val="007C31B3"/>
    <w:rsid w:val="007C6721"/>
    <w:rsid w:val="007D2922"/>
    <w:rsid w:val="007D59C0"/>
    <w:rsid w:val="007D5F28"/>
    <w:rsid w:val="00800720"/>
    <w:rsid w:val="00806886"/>
    <w:rsid w:val="008463EC"/>
    <w:rsid w:val="00854487"/>
    <w:rsid w:val="00865F1A"/>
    <w:rsid w:val="008716EB"/>
    <w:rsid w:val="008728D2"/>
    <w:rsid w:val="00880382"/>
    <w:rsid w:val="00880507"/>
    <w:rsid w:val="0089161F"/>
    <w:rsid w:val="008A66B4"/>
    <w:rsid w:val="008C11EF"/>
    <w:rsid w:val="008D19A3"/>
    <w:rsid w:val="008D7DB0"/>
    <w:rsid w:val="008F03BC"/>
    <w:rsid w:val="00904065"/>
    <w:rsid w:val="009157A9"/>
    <w:rsid w:val="00917F9B"/>
    <w:rsid w:val="00932BFB"/>
    <w:rsid w:val="00935C0B"/>
    <w:rsid w:val="00936358"/>
    <w:rsid w:val="00953B68"/>
    <w:rsid w:val="0095467C"/>
    <w:rsid w:val="009706EA"/>
    <w:rsid w:val="00974AFE"/>
    <w:rsid w:val="0097589F"/>
    <w:rsid w:val="009836D9"/>
    <w:rsid w:val="009A7168"/>
    <w:rsid w:val="009C080E"/>
    <w:rsid w:val="009C56C3"/>
    <w:rsid w:val="009F079C"/>
    <w:rsid w:val="009F781D"/>
    <w:rsid w:val="00A11A5F"/>
    <w:rsid w:val="00A1557A"/>
    <w:rsid w:val="00A23479"/>
    <w:rsid w:val="00A30673"/>
    <w:rsid w:val="00A32D88"/>
    <w:rsid w:val="00A448E3"/>
    <w:rsid w:val="00A638CC"/>
    <w:rsid w:val="00A67113"/>
    <w:rsid w:val="00A831E5"/>
    <w:rsid w:val="00A9037C"/>
    <w:rsid w:val="00A978E3"/>
    <w:rsid w:val="00AB4466"/>
    <w:rsid w:val="00AB7115"/>
    <w:rsid w:val="00AD7E67"/>
    <w:rsid w:val="00AE7A64"/>
    <w:rsid w:val="00B03AD8"/>
    <w:rsid w:val="00B40BF9"/>
    <w:rsid w:val="00B517C6"/>
    <w:rsid w:val="00B5349E"/>
    <w:rsid w:val="00B81C47"/>
    <w:rsid w:val="00BA2F43"/>
    <w:rsid w:val="00BA6693"/>
    <w:rsid w:val="00C00F49"/>
    <w:rsid w:val="00C03CDB"/>
    <w:rsid w:val="00C06419"/>
    <w:rsid w:val="00C11255"/>
    <w:rsid w:val="00C16E87"/>
    <w:rsid w:val="00C25823"/>
    <w:rsid w:val="00C2750B"/>
    <w:rsid w:val="00C31B20"/>
    <w:rsid w:val="00C45A77"/>
    <w:rsid w:val="00C50B79"/>
    <w:rsid w:val="00C52339"/>
    <w:rsid w:val="00C54D53"/>
    <w:rsid w:val="00C55924"/>
    <w:rsid w:val="00C60B67"/>
    <w:rsid w:val="00C6160C"/>
    <w:rsid w:val="00C71493"/>
    <w:rsid w:val="00C864AF"/>
    <w:rsid w:val="00CC248C"/>
    <w:rsid w:val="00CD196D"/>
    <w:rsid w:val="00CD1CDA"/>
    <w:rsid w:val="00CF17F8"/>
    <w:rsid w:val="00D31D3D"/>
    <w:rsid w:val="00D51C02"/>
    <w:rsid w:val="00D57751"/>
    <w:rsid w:val="00D738C0"/>
    <w:rsid w:val="00D741F8"/>
    <w:rsid w:val="00D77A82"/>
    <w:rsid w:val="00D943A3"/>
    <w:rsid w:val="00DA26D1"/>
    <w:rsid w:val="00DA6258"/>
    <w:rsid w:val="00DB093A"/>
    <w:rsid w:val="00DB5BD5"/>
    <w:rsid w:val="00DB6920"/>
    <w:rsid w:val="00DE377C"/>
    <w:rsid w:val="00DF57AF"/>
    <w:rsid w:val="00E1175E"/>
    <w:rsid w:val="00E12BA1"/>
    <w:rsid w:val="00E153CF"/>
    <w:rsid w:val="00E22FC5"/>
    <w:rsid w:val="00E31CFD"/>
    <w:rsid w:val="00E373C7"/>
    <w:rsid w:val="00E42895"/>
    <w:rsid w:val="00E46ED0"/>
    <w:rsid w:val="00E54660"/>
    <w:rsid w:val="00E55AE8"/>
    <w:rsid w:val="00E642E2"/>
    <w:rsid w:val="00E64A0B"/>
    <w:rsid w:val="00E6531E"/>
    <w:rsid w:val="00E92A7F"/>
    <w:rsid w:val="00E95637"/>
    <w:rsid w:val="00EA3DCA"/>
    <w:rsid w:val="00EB3B8E"/>
    <w:rsid w:val="00EB60A5"/>
    <w:rsid w:val="00F27902"/>
    <w:rsid w:val="00F66B72"/>
    <w:rsid w:val="00F922F3"/>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Continuarlista2">
    <w:name w:val="List Continue 2"/>
    <w:semiHidden/>
    <w:unhideWhenUsed/>
    <w:rsid w:val="00A448E3"/>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7761-4F6D-41E9-B5D1-C823935C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17</Pages>
  <Words>3791</Words>
  <Characters>20852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50</cp:revision>
  <cp:lastPrinted>2019-03-07T19:18:00Z</cp:lastPrinted>
  <dcterms:created xsi:type="dcterms:W3CDTF">2019-03-08T23:03:00Z</dcterms:created>
  <dcterms:modified xsi:type="dcterms:W3CDTF">2019-04-26T17:15:00Z</dcterms:modified>
</cp:coreProperties>
</file>