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Default="00AE7A64" w:rsidP="004A758B">
      <w:pPr>
        <w:rPr>
          <w:rFonts w:ascii="Arial" w:hAnsi="Arial" w:cs="Arial"/>
          <w:sz w:val="16"/>
          <w:szCs w:val="16"/>
          <w:lang w:val="es-CO"/>
        </w:rPr>
      </w:pPr>
      <w:r w:rsidRPr="00AE7A64">
        <w:rPr>
          <w:rFonts w:ascii="Arial" w:hAnsi="Arial" w:cs="Arial"/>
          <w:sz w:val="16"/>
          <w:szCs w:val="16"/>
          <w:lang w:val="es-CO"/>
        </w:rPr>
        <w:t>16</w:t>
      </w:r>
    </w:p>
    <w:p w:rsidR="00CB6D6D" w:rsidRPr="00AE7A64" w:rsidRDefault="00CB6D6D" w:rsidP="004A758B">
      <w:pPr>
        <w:rPr>
          <w:rFonts w:ascii="Arial" w:hAnsi="Arial" w:cs="Arial"/>
          <w:sz w:val="16"/>
          <w:szCs w:val="16"/>
          <w:lang w:val="es-CO"/>
        </w:rPr>
      </w:pPr>
    </w:p>
    <w:p w:rsidR="00BA6693" w:rsidRPr="007452FA" w:rsidRDefault="00BA6693" w:rsidP="004A758B">
      <w:pPr>
        <w:rPr>
          <w:rFonts w:ascii="Arial" w:hAnsi="Arial" w:cs="Arial"/>
          <w:sz w:val="22"/>
          <w:lang w:val="es-CO"/>
        </w:rPr>
      </w:pPr>
    </w:p>
    <w:p w:rsidR="00BA6693" w:rsidRDefault="00BC5F02" w:rsidP="004A758B">
      <w:pPr>
        <w:rPr>
          <w:rFonts w:ascii="Arial" w:hAnsi="Arial" w:cs="Arial"/>
          <w:sz w:val="22"/>
          <w:lang w:val="es-CO"/>
        </w:rPr>
      </w:pPr>
      <w:r>
        <w:rPr>
          <w:rFonts w:ascii="Arial" w:hAnsi="Arial" w:cs="Arial"/>
          <w:sz w:val="22"/>
          <w:lang w:val="es-CO"/>
        </w:rPr>
        <w:t>2019-04-01</w:t>
      </w:r>
    </w:p>
    <w:p w:rsidR="00CB6D6D" w:rsidRPr="007452FA" w:rsidRDefault="00CB6D6D" w:rsidP="004A758B">
      <w:pPr>
        <w:rPr>
          <w:rFonts w:ascii="Arial" w:hAnsi="Arial" w:cs="Arial"/>
          <w:lang w:val="es-CO"/>
        </w:rPr>
      </w:pPr>
    </w:p>
    <w:p w:rsidR="00BA6693"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CB6D6D" w:rsidRPr="007452FA" w:rsidRDefault="00CB6D6D" w:rsidP="004A758B">
      <w:pPr>
        <w:jc w:val="center"/>
        <w:rPr>
          <w:rFonts w:ascii="Arial" w:hAnsi="Arial" w:cs="Arial"/>
          <w:b/>
          <w:sz w:val="22"/>
          <w:szCs w:val="22"/>
          <w:lang w:val="es-CO"/>
        </w:rPr>
      </w:pPr>
    </w:p>
    <w:p w:rsidR="00BA6693" w:rsidRPr="007452FA" w:rsidRDefault="00BA6693" w:rsidP="004A758B">
      <w:pPr>
        <w:jc w:val="center"/>
        <w:rPr>
          <w:rFonts w:ascii="Arial" w:hAnsi="Arial" w:cs="Arial"/>
          <w:b/>
          <w:sz w:val="22"/>
          <w:szCs w:val="22"/>
          <w:lang w:val="es-CO"/>
        </w:rPr>
      </w:pPr>
    </w:p>
    <w:p w:rsidR="00BA6693"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CB6D6D" w:rsidRPr="007452FA" w:rsidRDefault="00CB6D6D" w:rsidP="004A758B">
      <w:pPr>
        <w:jc w:val="both"/>
        <w:rPr>
          <w:rFonts w:ascii="Arial" w:hAnsi="Arial" w:cs="Arial"/>
          <w:i/>
          <w:sz w:val="22"/>
          <w:szCs w:val="22"/>
          <w:lang w:val="es-CO"/>
        </w:rPr>
      </w:pPr>
    </w:p>
    <w:p w:rsidR="00DE3B7D" w:rsidRPr="007452FA" w:rsidRDefault="00DE3B7D"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CB6D6D" w:rsidRDefault="00CB6D6D" w:rsidP="004A758B">
      <w:pPr>
        <w:jc w:val="both"/>
        <w:rPr>
          <w:rFonts w:ascii="Arial" w:hAnsi="Arial" w:cs="Arial"/>
          <w:b/>
          <w:sz w:val="22"/>
          <w:szCs w:val="22"/>
          <w:lang w:val="es-CO"/>
        </w:rPr>
      </w:pPr>
    </w:p>
    <w:p w:rsidR="00CB6D6D" w:rsidRPr="007452FA" w:rsidRDefault="00CB6D6D"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2A62C0">
        <w:trPr>
          <w:trHeight w:val="233"/>
          <w:jc w:val="center"/>
        </w:trPr>
        <w:tc>
          <w:tcPr>
            <w:tcW w:w="4105" w:type="dxa"/>
          </w:tcPr>
          <w:p w:rsidR="00BA6693" w:rsidRPr="005F6C29" w:rsidRDefault="00BA6693" w:rsidP="005259DC">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5259DC">
              <w:rPr>
                <w:rFonts w:ascii="Arial" w:hAnsi="Arial" w:cs="Arial"/>
                <w:sz w:val="22"/>
                <w:szCs w:val="22"/>
                <w:lang w:val="es-CO"/>
              </w:rPr>
              <w:t>2019-04</w:t>
            </w:r>
            <w:r w:rsidR="00DE3B7D">
              <w:rPr>
                <w:rFonts w:ascii="Arial" w:hAnsi="Arial" w:cs="Arial"/>
                <w:sz w:val="22"/>
                <w:szCs w:val="22"/>
                <w:lang w:val="es-CO"/>
              </w:rPr>
              <w:t>-</w:t>
            </w:r>
            <w:r w:rsidR="005259DC">
              <w:rPr>
                <w:rFonts w:ascii="Arial" w:hAnsi="Arial" w:cs="Arial"/>
                <w:sz w:val="22"/>
                <w:szCs w:val="22"/>
                <w:lang w:val="es-CO"/>
              </w:rPr>
              <w:t>0</w:t>
            </w:r>
            <w:r w:rsidR="00DE3B7D">
              <w:rPr>
                <w:rFonts w:ascii="Arial" w:hAnsi="Arial" w:cs="Arial"/>
                <w:sz w:val="22"/>
                <w:szCs w:val="22"/>
                <w:lang w:val="es-CO"/>
              </w:rPr>
              <w:t>2</w:t>
            </w:r>
          </w:p>
        </w:tc>
        <w:tc>
          <w:tcPr>
            <w:tcW w:w="4131" w:type="dxa"/>
          </w:tcPr>
          <w:p w:rsidR="00BA6693" w:rsidRPr="005F6C29" w:rsidRDefault="00BA6693" w:rsidP="00BC5F02">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BC5F02" w:rsidRPr="005259DC">
              <w:rPr>
                <w:rFonts w:ascii="Arial" w:hAnsi="Arial" w:cs="Arial"/>
                <w:sz w:val="22"/>
                <w:szCs w:val="22"/>
                <w:lang w:val="es-CO"/>
              </w:rPr>
              <w:t>5</w:t>
            </w:r>
            <w:r w:rsidR="005F6C29">
              <w:rPr>
                <w:rFonts w:ascii="Arial" w:hAnsi="Arial" w:cs="Arial"/>
                <w:sz w:val="22"/>
                <w:szCs w:val="22"/>
                <w:lang w:val="es-CO"/>
              </w:rPr>
              <w:t xml:space="preserve">:00 </w:t>
            </w:r>
            <w:r w:rsidR="00475E34">
              <w:rPr>
                <w:rFonts w:ascii="Arial" w:hAnsi="Arial" w:cs="Arial"/>
                <w:sz w:val="22"/>
                <w:szCs w:val="22"/>
                <w:lang w:val="es-CO"/>
              </w:rPr>
              <w:t>P</w:t>
            </w:r>
            <w:r w:rsidR="005F6C29">
              <w:rPr>
                <w:rFonts w:ascii="Arial" w:hAnsi="Arial" w:cs="Arial"/>
                <w:sz w:val="22"/>
                <w:szCs w:val="22"/>
                <w:lang w:val="es-CO"/>
              </w:rPr>
              <w:t>M</w:t>
            </w:r>
          </w:p>
        </w:tc>
      </w:tr>
    </w:tbl>
    <w:p w:rsidR="00BA6693" w:rsidRDefault="00BA6693" w:rsidP="004A758B">
      <w:pPr>
        <w:jc w:val="both"/>
        <w:rPr>
          <w:rFonts w:ascii="Arial" w:hAnsi="Arial" w:cs="Arial"/>
          <w:b/>
          <w:sz w:val="22"/>
          <w:szCs w:val="22"/>
          <w:lang w:val="es-CO"/>
        </w:rPr>
      </w:pPr>
    </w:p>
    <w:p w:rsidR="00DE3B7D" w:rsidRPr="007452FA" w:rsidRDefault="00DE3B7D"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A81F77" w:rsidRDefault="00BC5F02" w:rsidP="005F6C29">
            <w:pPr>
              <w:tabs>
                <w:tab w:val="left" w:pos="5640"/>
              </w:tabs>
              <w:jc w:val="both"/>
              <w:rPr>
                <w:rFonts w:ascii="Arial" w:hAnsi="Arial" w:cs="Arial"/>
                <w:sz w:val="22"/>
                <w:szCs w:val="22"/>
                <w:lang w:val="es-CO"/>
              </w:rPr>
            </w:pPr>
            <w:r w:rsidRPr="00D60D51">
              <w:rPr>
                <w:rFonts w:ascii="Arial" w:eastAsiaTheme="minorHAnsi" w:hAnsi="Arial" w:cs="Arial"/>
                <w:sz w:val="22"/>
                <w:szCs w:val="22"/>
                <w:lang w:val="es-CO" w:eastAsia="en-US"/>
              </w:rPr>
              <w:t>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desarrolla actividades</w:t>
            </w:r>
            <w:r w:rsidR="005259DC">
              <w:rPr>
                <w:rFonts w:ascii="Arial" w:eastAsiaTheme="minorHAnsi" w:hAnsi="Arial" w:cs="Arial"/>
                <w:sz w:val="22"/>
                <w:szCs w:val="22"/>
                <w:lang w:val="es-CO" w:eastAsia="en-US"/>
              </w:rPr>
              <w:t>, para la vigencia 2019</w:t>
            </w:r>
            <w:bookmarkStart w:id="0" w:name="_GoBack"/>
            <w:bookmarkEnd w:id="0"/>
          </w:p>
        </w:tc>
      </w:tr>
    </w:tbl>
    <w:p w:rsidR="00BA6693"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CB6D6D" w:rsidRDefault="00CB6D6D" w:rsidP="00CB6D6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B310DC" w:rsidRDefault="00BC5F02" w:rsidP="00BC5F02">
            <w:pPr>
              <w:pStyle w:val="Prrafodelista"/>
              <w:ind w:left="0"/>
              <w:jc w:val="both"/>
              <w:rPr>
                <w:rFonts w:ascii="Arial" w:hAnsi="Arial" w:cs="Arial"/>
                <w:sz w:val="22"/>
                <w:szCs w:val="22"/>
                <w:lang w:val="es-CO"/>
              </w:rPr>
            </w:pPr>
            <w:r>
              <w:rPr>
                <w:rFonts w:ascii="Arial" w:hAnsi="Arial" w:cs="Arial"/>
                <w:sz w:val="22"/>
                <w:szCs w:val="22"/>
                <w:lang w:val="es-CO" w:eastAsia="es-CO"/>
              </w:rPr>
              <w:t>Once</w:t>
            </w:r>
            <w:r w:rsidR="00DE3B7D" w:rsidRPr="00B310DC">
              <w:rPr>
                <w:rFonts w:ascii="Arial" w:hAnsi="Arial" w:cs="Arial"/>
                <w:sz w:val="22"/>
                <w:szCs w:val="22"/>
                <w:lang w:val="es-CO" w:eastAsia="es-CO"/>
              </w:rPr>
              <w:t xml:space="preserve"> millones </w:t>
            </w:r>
            <w:r>
              <w:rPr>
                <w:rFonts w:ascii="Arial" w:hAnsi="Arial" w:cs="Arial"/>
                <w:sz w:val="22"/>
                <w:szCs w:val="22"/>
                <w:lang w:val="es-CO" w:eastAsia="es-CO"/>
              </w:rPr>
              <w:t>quinientos veintitrés</w:t>
            </w:r>
            <w:r w:rsidR="00DE3B7D" w:rsidRPr="00B310DC">
              <w:rPr>
                <w:rFonts w:ascii="Arial" w:hAnsi="Arial" w:cs="Arial"/>
                <w:sz w:val="22"/>
                <w:szCs w:val="22"/>
                <w:lang w:val="es-CO" w:eastAsia="es-CO"/>
              </w:rPr>
              <w:t xml:space="preserve"> mil </w:t>
            </w:r>
            <w:r>
              <w:rPr>
                <w:rFonts w:ascii="Arial" w:hAnsi="Arial" w:cs="Arial"/>
                <w:sz w:val="22"/>
                <w:szCs w:val="22"/>
                <w:lang w:val="es-CO" w:eastAsia="es-CO"/>
              </w:rPr>
              <w:t>trescientos sesenta y cinco</w:t>
            </w:r>
            <w:r w:rsidR="00DE3B7D" w:rsidRPr="00B310DC">
              <w:rPr>
                <w:rFonts w:ascii="Arial" w:hAnsi="Arial" w:cs="Arial"/>
                <w:sz w:val="22"/>
                <w:szCs w:val="22"/>
                <w:lang w:val="es-CO" w:eastAsia="es-CO"/>
              </w:rPr>
              <w:t xml:space="preserve"> pesos m/cte ($</w:t>
            </w:r>
            <w:r>
              <w:rPr>
                <w:rFonts w:ascii="Arial" w:hAnsi="Arial" w:cs="Arial"/>
                <w:sz w:val="22"/>
                <w:szCs w:val="22"/>
                <w:lang w:val="es-CO" w:eastAsia="es-CO"/>
              </w:rPr>
              <w:t>11.523.365</w:t>
            </w:r>
            <w:r w:rsidR="00DE3B7D" w:rsidRPr="00B310DC">
              <w:rPr>
                <w:rFonts w:ascii="Arial" w:hAnsi="Arial" w:cs="Arial"/>
                <w:sz w:val="22"/>
                <w:szCs w:val="22"/>
                <w:lang w:val="es-CO" w:eastAsia="es-CO"/>
              </w:rPr>
              <w:t>,00)</w:t>
            </w:r>
          </w:p>
        </w:tc>
      </w:tr>
    </w:tbl>
    <w:p w:rsidR="00DE3B7D" w:rsidRDefault="00DE3B7D" w:rsidP="004A758B">
      <w:pPr>
        <w:pStyle w:val="Prrafodelista"/>
        <w:jc w:val="both"/>
        <w:rPr>
          <w:rFonts w:ascii="Arial" w:hAnsi="Arial" w:cs="Arial"/>
          <w:sz w:val="22"/>
          <w:szCs w:val="22"/>
          <w:lang w:val="es-CO"/>
        </w:rPr>
      </w:pPr>
    </w:p>
    <w:p w:rsidR="00A81F77"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CB6D6D" w:rsidRPr="00CB6D6D" w:rsidRDefault="00CB6D6D" w:rsidP="00CB6D6D">
      <w:pPr>
        <w:jc w:val="both"/>
        <w:rPr>
          <w:rFonts w:ascii="Arial" w:hAnsi="Arial" w:cs="Arial"/>
          <w:b/>
          <w:sz w:val="22"/>
          <w:szCs w:val="22"/>
          <w:lang w:val="es-CO"/>
        </w:rPr>
      </w:pPr>
    </w:p>
    <w:tbl>
      <w:tblPr>
        <w:tblW w:w="8365" w:type="dxa"/>
        <w:tblCellMar>
          <w:left w:w="70" w:type="dxa"/>
          <w:right w:w="70" w:type="dxa"/>
        </w:tblCellMar>
        <w:tblLook w:val="04A0" w:firstRow="1" w:lastRow="0" w:firstColumn="1" w:lastColumn="0" w:noHBand="0" w:noVBand="1"/>
      </w:tblPr>
      <w:tblGrid>
        <w:gridCol w:w="469"/>
        <w:gridCol w:w="3576"/>
        <w:gridCol w:w="779"/>
        <w:gridCol w:w="825"/>
        <w:gridCol w:w="745"/>
        <w:gridCol w:w="482"/>
        <w:gridCol w:w="745"/>
        <w:gridCol w:w="744"/>
      </w:tblGrid>
      <w:tr w:rsidR="00A81F77" w:rsidRPr="00B5695B" w:rsidTr="00DE3B7D">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A81F77" w:rsidRPr="00B5695B" w:rsidRDefault="00A81F77" w:rsidP="002A62C0">
            <w:pPr>
              <w:jc w:val="center"/>
              <w:rPr>
                <w:rFonts w:ascii="Arial" w:hAnsi="Arial" w:cs="Arial"/>
                <w:b/>
                <w:bCs/>
                <w:color w:val="FFFFFF"/>
                <w:sz w:val="16"/>
                <w:szCs w:val="16"/>
                <w:lang w:val="es-CO" w:eastAsia="es-CO"/>
              </w:rPr>
            </w:pPr>
            <w:r>
              <w:rPr>
                <w:rFonts w:ascii="Arial" w:hAnsi="Arial" w:cs="Arial"/>
                <w:b/>
                <w:sz w:val="22"/>
                <w:szCs w:val="22"/>
                <w:lang w:val="es-CO"/>
              </w:rPr>
              <w:br w:type="page"/>
            </w:r>
            <w:r w:rsidRPr="00B5695B">
              <w:rPr>
                <w:rFonts w:ascii="Arial" w:hAnsi="Arial" w:cs="Arial"/>
                <w:b/>
                <w:bCs/>
                <w:color w:val="FFFFFF"/>
                <w:sz w:val="16"/>
                <w:szCs w:val="16"/>
                <w:lang w:val="es-CO" w:eastAsia="es-CO"/>
              </w:rPr>
              <w:t>Ítem</w:t>
            </w:r>
          </w:p>
        </w:tc>
        <w:tc>
          <w:tcPr>
            <w:tcW w:w="3576" w:type="dxa"/>
            <w:tcBorders>
              <w:top w:val="single" w:sz="4" w:space="0" w:color="auto"/>
              <w:left w:val="nil"/>
              <w:bottom w:val="single" w:sz="4" w:space="0" w:color="auto"/>
              <w:right w:val="single" w:sz="4" w:space="0" w:color="auto"/>
            </w:tcBorders>
            <w:shd w:val="clear" w:color="000000" w:fill="0F3D38"/>
            <w:vAlign w:val="center"/>
            <w:hideMark/>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779" w:type="dxa"/>
            <w:tcBorders>
              <w:top w:val="single" w:sz="4" w:space="0" w:color="auto"/>
              <w:left w:val="nil"/>
              <w:bottom w:val="single" w:sz="4" w:space="0" w:color="auto"/>
              <w:right w:val="single" w:sz="4" w:space="0" w:color="auto"/>
            </w:tcBorders>
            <w:shd w:val="clear" w:color="000000" w:fill="0F3D38"/>
            <w:vAlign w:val="center"/>
            <w:hideMark/>
          </w:tcPr>
          <w:p w:rsidR="00A81F77" w:rsidRPr="00B5695B" w:rsidRDefault="00A81F77" w:rsidP="002A62C0">
            <w:pPr>
              <w:jc w:val="center"/>
              <w:rPr>
                <w:rFonts w:ascii="Arial" w:hAnsi="Arial" w:cs="Arial"/>
                <w:b/>
                <w:bCs/>
                <w:color w:val="FFFFFF"/>
                <w:sz w:val="16"/>
                <w:szCs w:val="16"/>
                <w:lang w:val="es-CO" w:eastAsia="es-CO"/>
              </w:rPr>
            </w:pPr>
            <w:r>
              <w:rPr>
                <w:rFonts w:ascii="Arial" w:hAnsi="Arial" w:cs="Arial"/>
                <w:b/>
                <w:bCs/>
                <w:color w:val="FFFFFF"/>
                <w:sz w:val="16"/>
                <w:szCs w:val="16"/>
                <w:lang w:val="es-CO" w:eastAsia="es-CO"/>
              </w:rPr>
              <w:t xml:space="preserve">Und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744" w:type="dxa"/>
            <w:tcBorders>
              <w:top w:val="single" w:sz="4" w:space="0" w:color="auto"/>
              <w:left w:val="nil"/>
              <w:bottom w:val="single" w:sz="4" w:space="0" w:color="auto"/>
              <w:right w:val="single" w:sz="4" w:space="0" w:color="auto"/>
            </w:tcBorders>
            <w:shd w:val="clear" w:color="000000" w:fill="0F3D38"/>
            <w:vAlign w:val="center"/>
          </w:tcPr>
          <w:p w:rsidR="00A81F77" w:rsidRPr="00B5695B" w:rsidRDefault="00A81F77"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BC5F02" w:rsidRPr="00B5695B" w:rsidTr="00DE3B7D">
        <w:trPr>
          <w:trHeight w:val="71"/>
        </w:trPr>
        <w:tc>
          <w:tcPr>
            <w:tcW w:w="469" w:type="dxa"/>
            <w:tcBorders>
              <w:top w:val="nil"/>
              <w:left w:val="single" w:sz="4" w:space="0" w:color="auto"/>
              <w:bottom w:val="single" w:sz="4" w:space="0" w:color="auto"/>
              <w:right w:val="single" w:sz="4" w:space="0" w:color="auto"/>
            </w:tcBorders>
            <w:shd w:val="clear" w:color="auto" w:fill="auto"/>
            <w:noWrap/>
            <w:vAlign w:val="center"/>
          </w:tcPr>
          <w:p w:rsidR="00BC5F02" w:rsidRPr="00686EA1" w:rsidRDefault="00BC5F02" w:rsidP="00BC5F02">
            <w:pPr>
              <w:jc w:val="center"/>
              <w:rPr>
                <w:rFonts w:ascii="Arial" w:hAnsi="Arial" w:cs="Arial"/>
                <w:color w:val="000000"/>
                <w:sz w:val="16"/>
                <w:szCs w:val="16"/>
                <w:lang w:val="es-CO" w:eastAsia="es-CO"/>
              </w:rPr>
            </w:pPr>
            <w:r>
              <w:rPr>
                <w:rFonts w:ascii="Arial" w:hAnsi="Arial" w:cs="Arial"/>
                <w:color w:val="000000"/>
                <w:sz w:val="16"/>
                <w:szCs w:val="16"/>
                <w:lang w:val="es-CO" w:eastAsia="es-CO"/>
              </w:rPr>
              <w:t>1</w:t>
            </w:r>
          </w:p>
        </w:tc>
        <w:tc>
          <w:tcPr>
            <w:tcW w:w="3576" w:type="dxa"/>
            <w:tcBorders>
              <w:top w:val="nil"/>
              <w:left w:val="nil"/>
              <w:bottom w:val="single" w:sz="4" w:space="0" w:color="auto"/>
              <w:right w:val="single" w:sz="4" w:space="0" w:color="auto"/>
            </w:tcBorders>
            <w:shd w:val="clear" w:color="auto" w:fill="auto"/>
            <w:vAlign w:val="bottom"/>
          </w:tcPr>
          <w:p w:rsidR="00BC5F02" w:rsidRPr="00D60D51" w:rsidRDefault="00BC5F02" w:rsidP="00BC5F02">
            <w:pPr>
              <w:autoSpaceDE w:val="0"/>
              <w:autoSpaceDN w:val="0"/>
              <w:adjustRightInd w:val="0"/>
              <w:jc w:val="both"/>
              <w:rPr>
                <w:rFonts w:ascii="Arial" w:eastAsiaTheme="minorHAnsi" w:hAnsi="Arial" w:cs="Arial"/>
                <w:lang w:val="es-CO" w:eastAsia="en-US"/>
              </w:rPr>
            </w:pPr>
            <w:r w:rsidRPr="00D60D51">
              <w:rPr>
                <w:rFonts w:ascii="Arial" w:eastAsiaTheme="minorHAnsi" w:hAnsi="Arial" w:cs="Arial"/>
                <w:lang w:val="es-CO" w:eastAsia="en-US"/>
              </w:rPr>
              <w:t>Poliza de Responsabilidad Civil Profesional, Profesional Docentes y Estudiantes. Incluye Gastos de Expedición.</w:t>
            </w:r>
          </w:p>
          <w:p w:rsidR="00BC5F02" w:rsidRPr="00D60D51" w:rsidRDefault="00BC5F02" w:rsidP="00BC5F02">
            <w:pPr>
              <w:jc w:val="both"/>
              <w:rPr>
                <w:rFonts w:ascii="Arial" w:hAnsi="Arial" w:cs="Arial"/>
                <w:color w:val="000000"/>
                <w:lang w:val="es-CO" w:eastAsia="es-CO"/>
              </w:rPr>
            </w:pPr>
            <w:r w:rsidRPr="00D60D51">
              <w:rPr>
                <w:rFonts w:ascii="Arial" w:eastAsiaTheme="minorHAnsi" w:hAnsi="Arial" w:cs="Arial"/>
                <w:lang w:val="es-CO" w:eastAsia="en-US"/>
              </w:rPr>
              <w:t>Prima ( 9 meses)</w:t>
            </w:r>
          </w:p>
        </w:tc>
        <w:tc>
          <w:tcPr>
            <w:tcW w:w="779" w:type="dxa"/>
            <w:tcBorders>
              <w:top w:val="nil"/>
              <w:left w:val="nil"/>
              <w:bottom w:val="single" w:sz="4" w:space="0" w:color="auto"/>
              <w:right w:val="single" w:sz="4" w:space="0" w:color="auto"/>
            </w:tcBorders>
            <w:shd w:val="clear" w:color="auto" w:fill="auto"/>
            <w:vAlign w:val="center"/>
          </w:tcPr>
          <w:p w:rsidR="00BC5F02" w:rsidRPr="00210E55" w:rsidRDefault="00BC5F02" w:rsidP="00BC5F02">
            <w:pPr>
              <w:jc w:val="center"/>
              <w:rPr>
                <w:rFonts w:ascii="Arial" w:hAnsi="Arial" w:cs="Arial"/>
                <w:color w:val="000000"/>
              </w:rPr>
            </w:pPr>
            <w:r>
              <w:rPr>
                <w:rFonts w:ascii="Arial" w:hAnsi="Arial" w:cs="Arial"/>
                <w:color w:val="000000"/>
              </w:rPr>
              <w:t>Und</w:t>
            </w:r>
          </w:p>
        </w:tc>
        <w:tc>
          <w:tcPr>
            <w:tcW w:w="825" w:type="dxa"/>
            <w:tcBorders>
              <w:top w:val="nil"/>
              <w:left w:val="nil"/>
              <w:bottom w:val="single" w:sz="4" w:space="0" w:color="auto"/>
              <w:right w:val="single" w:sz="4" w:space="0" w:color="auto"/>
            </w:tcBorders>
            <w:shd w:val="clear" w:color="auto" w:fill="auto"/>
            <w:vAlign w:val="center"/>
          </w:tcPr>
          <w:p w:rsidR="00BC5F02" w:rsidRPr="00210E55" w:rsidRDefault="00BC5F02" w:rsidP="00BC5F02">
            <w:pPr>
              <w:jc w:val="center"/>
              <w:rPr>
                <w:rFonts w:ascii="Arial" w:hAnsi="Arial" w:cs="Arial"/>
                <w:color w:val="000000"/>
              </w:rPr>
            </w:pPr>
            <w:r>
              <w:rPr>
                <w:rFonts w:ascii="Arial" w:hAnsi="Arial" w:cs="Arial"/>
                <w:color w:val="000000"/>
              </w:rPr>
              <w:t>362</w:t>
            </w:r>
          </w:p>
        </w:tc>
        <w:tc>
          <w:tcPr>
            <w:tcW w:w="745" w:type="dxa"/>
            <w:tcBorders>
              <w:top w:val="nil"/>
              <w:left w:val="nil"/>
              <w:bottom w:val="single" w:sz="4" w:space="0" w:color="auto"/>
              <w:right w:val="single" w:sz="4" w:space="0" w:color="auto"/>
            </w:tcBorders>
            <w:shd w:val="clear" w:color="auto" w:fill="auto"/>
            <w:noWrap/>
            <w:vAlign w:val="center"/>
          </w:tcPr>
          <w:p w:rsidR="00BC5F02" w:rsidRPr="00CE3949" w:rsidRDefault="00BC5F02" w:rsidP="00BC5F02">
            <w:pPr>
              <w:jc w:val="center"/>
              <w:rPr>
                <w:rFonts w:ascii="Arial" w:hAnsi="Arial" w:cs="Arial"/>
                <w:color w:val="000000"/>
                <w:sz w:val="18"/>
                <w:szCs w:val="18"/>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BC5F02" w:rsidRPr="00B5695B" w:rsidRDefault="00BC5F02" w:rsidP="00BC5F02">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BC5F02" w:rsidRPr="00B5695B" w:rsidRDefault="00BC5F02" w:rsidP="00BC5F02">
            <w:pPr>
              <w:jc w:val="center"/>
              <w:rPr>
                <w:rFonts w:ascii="Arial" w:hAnsi="Arial" w:cs="Arial"/>
                <w:color w:val="000000"/>
                <w:lang w:val="es-CO" w:eastAsia="es-CO"/>
              </w:rPr>
            </w:pPr>
          </w:p>
        </w:tc>
        <w:tc>
          <w:tcPr>
            <w:tcW w:w="744" w:type="dxa"/>
            <w:tcBorders>
              <w:top w:val="nil"/>
              <w:left w:val="nil"/>
              <w:bottom w:val="single" w:sz="4" w:space="0" w:color="auto"/>
              <w:right w:val="single" w:sz="4" w:space="0" w:color="auto"/>
            </w:tcBorders>
          </w:tcPr>
          <w:p w:rsidR="00BC5F02" w:rsidRPr="00B5695B" w:rsidRDefault="00BC5F02" w:rsidP="00BC5F02">
            <w:pPr>
              <w:jc w:val="center"/>
              <w:rPr>
                <w:rFonts w:ascii="Arial" w:hAnsi="Arial" w:cs="Arial"/>
                <w:color w:val="000000"/>
                <w:lang w:val="es-CO" w:eastAsia="es-CO"/>
              </w:rPr>
            </w:pPr>
          </w:p>
        </w:tc>
      </w:tr>
      <w:tr w:rsidR="002A62C0" w:rsidRPr="00B5695B" w:rsidTr="00DE3B7D">
        <w:trPr>
          <w:trHeight w:val="70"/>
        </w:trPr>
        <w:tc>
          <w:tcPr>
            <w:tcW w:w="5649" w:type="dxa"/>
            <w:gridSpan w:val="4"/>
            <w:tcBorders>
              <w:top w:val="nil"/>
              <w:left w:val="single" w:sz="4" w:space="0" w:color="auto"/>
              <w:bottom w:val="single" w:sz="4" w:space="0" w:color="auto"/>
              <w:right w:val="single" w:sz="4" w:space="0" w:color="auto"/>
            </w:tcBorders>
            <w:shd w:val="clear" w:color="auto" w:fill="auto"/>
            <w:noWrap/>
            <w:vAlign w:val="center"/>
          </w:tcPr>
          <w:p w:rsidR="002A62C0" w:rsidRPr="002A62C0" w:rsidRDefault="002A62C0" w:rsidP="002A62C0">
            <w:pPr>
              <w:jc w:val="right"/>
              <w:rPr>
                <w:rFonts w:ascii="Arial" w:hAnsi="Arial" w:cs="Arial"/>
                <w:b/>
                <w:color w:val="000000"/>
                <w:sz w:val="16"/>
                <w:szCs w:val="16"/>
                <w:lang w:val="es-CO" w:eastAsia="es-CO"/>
              </w:rPr>
            </w:pPr>
            <w:r w:rsidRPr="002A62C0">
              <w:rPr>
                <w:rFonts w:ascii="Arial" w:hAnsi="Arial" w:cs="Arial"/>
                <w:b/>
                <w:color w:val="000000"/>
                <w:sz w:val="16"/>
                <w:szCs w:val="16"/>
                <w:lang w:val="es-CO" w:eastAsia="es-CO"/>
              </w:rPr>
              <w:t>T O T A L</w:t>
            </w: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7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bl>
    <w:p w:rsidR="002A62C0" w:rsidRDefault="002A62C0" w:rsidP="002A62C0">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C5F02" w:rsidRDefault="00BC5F02" w:rsidP="00BC5F02">
            <w:pPr>
              <w:autoSpaceDE w:val="0"/>
              <w:autoSpaceDN w:val="0"/>
              <w:adjustRightInd w:val="0"/>
              <w:jc w:val="both"/>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lastRenderedPageBreak/>
              <w:t>Amparar mediante una póliza de responsabilidad civil extracontractual y de riesgos biológicos, con una cobertura no inferior a 250 salarios mínimos legales</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mensuales vigentes para cada una, a los estudiantes y docentes del Programa de Enfermería de la Universidad de Cundinamarca, en las entidades en que</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la Universidad de Cundinamarca tenga convenios de acuerdo con el artículo 15, literal a, del decreto No. 2376 de 2010.</w:t>
            </w:r>
          </w:p>
          <w:p w:rsidR="00BC5F02" w:rsidRPr="00E87DE8" w:rsidRDefault="00BC5F02" w:rsidP="00BC5F02">
            <w:pPr>
              <w:autoSpaceDE w:val="0"/>
              <w:autoSpaceDN w:val="0"/>
              <w:adjustRightInd w:val="0"/>
              <w:rPr>
                <w:rFonts w:ascii="Arial" w:eastAsiaTheme="minorHAnsi" w:hAnsi="Arial" w:cs="Arial"/>
                <w:sz w:val="22"/>
                <w:szCs w:val="22"/>
                <w:lang w:val="es-CO" w:eastAsia="en-US"/>
              </w:rPr>
            </w:pPr>
          </w:p>
          <w:p w:rsidR="00BC5F02" w:rsidRPr="00E87DE8" w:rsidRDefault="00BC5F02" w:rsidP="00BC5F02">
            <w:pPr>
              <w:autoSpaceDE w:val="0"/>
              <w:autoSpaceDN w:val="0"/>
              <w:adjustRightInd w:val="0"/>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La prima se requiere por nueve (9) meses.</w:t>
            </w:r>
          </w:p>
          <w:p w:rsidR="00BC5F02" w:rsidRPr="00E87DE8" w:rsidRDefault="00BC5F02" w:rsidP="00BC5F02">
            <w:pPr>
              <w:autoSpaceDE w:val="0"/>
              <w:autoSpaceDN w:val="0"/>
              <w:adjustRightInd w:val="0"/>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El amparo incluirá:</w:t>
            </w:r>
          </w:p>
          <w:p w:rsidR="00BC5F02" w:rsidRPr="00E87DE8" w:rsidRDefault="00BC5F02" w:rsidP="00BC5F02">
            <w:pPr>
              <w:pStyle w:val="Prrafodelista"/>
              <w:autoSpaceDE w:val="0"/>
              <w:autoSpaceDN w:val="0"/>
              <w:adjustRightInd w:val="0"/>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1.Gastos Judiciales y de Defensa</w:t>
            </w:r>
          </w:p>
          <w:p w:rsidR="00BC5F02" w:rsidRPr="00E87DE8" w:rsidRDefault="00BC5F02" w:rsidP="00BC5F02">
            <w:pPr>
              <w:pStyle w:val="Prrafodelista"/>
              <w:autoSpaceDE w:val="0"/>
              <w:autoSpaceDN w:val="0"/>
              <w:adjustRightInd w:val="0"/>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2. Gastos Médicos</w:t>
            </w:r>
          </w:p>
          <w:p w:rsidR="00BC5F02" w:rsidRPr="00E87DE8" w:rsidRDefault="00BC5F02" w:rsidP="00BC5F02">
            <w:pPr>
              <w:pStyle w:val="Prrafodelista"/>
              <w:autoSpaceDE w:val="0"/>
              <w:autoSpaceDN w:val="0"/>
              <w:adjustRightInd w:val="0"/>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3. Daños Morales</w:t>
            </w:r>
          </w:p>
          <w:p w:rsidR="00BC5F02" w:rsidRDefault="00BC5F02" w:rsidP="00BC5F02">
            <w:pPr>
              <w:autoSpaceDE w:val="0"/>
              <w:autoSpaceDN w:val="0"/>
              <w:adjustRightInd w:val="0"/>
              <w:rPr>
                <w:rFonts w:ascii="Arial" w:eastAsiaTheme="minorHAnsi" w:hAnsi="Arial" w:cs="Arial"/>
                <w:sz w:val="22"/>
                <w:szCs w:val="22"/>
                <w:lang w:val="es-CO" w:eastAsia="en-US"/>
              </w:rPr>
            </w:pPr>
          </w:p>
          <w:p w:rsidR="00BC5F02" w:rsidRDefault="00BC5F02" w:rsidP="00BC5F02">
            <w:pPr>
              <w:autoSpaceDE w:val="0"/>
              <w:autoSpaceDN w:val="0"/>
              <w:adjustRightInd w:val="0"/>
              <w:jc w:val="both"/>
              <w:rPr>
                <w:rFonts w:ascii="Arial" w:eastAsiaTheme="minorHAnsi" w:hAnsi="Arial" w:cs="Arial"/>
                <w:sz w:val="22"/>
                <w:szCs w:val="22"/>
                <w:lang w:val="es-CO" w:eastAsia="en-US"/>
              </w:rPr>
            </w:pPr>
            <w:r w:rsidRPr="00E87DE8">
              <w:rPr>
                <w:rFonts w:ascii="Arial" w:eastAsiaTheme="minorHAnsi" w:hAnsi="Arial" w:cs="Arial"/>
                <w:sz w:val="22"/>
                <w:szCs w:val="22"/>
                <w:lang w:val="es-CO" w:eastAsia="en-US"/>
              </w:rPr>
              <w:t>No serán excluidos los daños a consecuencia directa por el suministro productos farmacéuticos u otros materiales médicos, quirúrgicos o dentales, los</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daños consecuencia de riesgos de infección o contagio con agentes patógenos, incluidas además cualquier contagio o infección relacionada con el virus</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tipo HIV (SIDA), hepatitis b.</w:t>
            </w:r>
          </w:p>
          <w:p w:rsidR="00BC5F02" w:rsidRPr="00E87DE8" w:rsidRDefault="00BC5F02" w:rsidP="00BC5F02">
            <w:pPr>
              <w:autoSpaceDE w:val="0"/>
              <w:autoSpaceDN w:val="0"/>
              <w:adjustRightInd w:val="0"/>
              <w:rPr>
                <w:rFonts w:ascii="Arial" w:eastAsiaTheme="minorHAnsi" w:hAnsi="Arial" w:cs="Arial"/>
                <w:sz w:val="22"/>
                <w:szCs w:val="22"/>
                <w:lang w:val="es-CO" w:eastAsia="en-US"/>
              </w:rPr>
            </w:pPr>
          </w:p>
          <w:p w:rsidR="00BA6693" w:rsidRPr="00A81F77" w:rsidRDefault="00BC5F02" w:rsidP="00BC5F02">
            <w:pPr>
              <w:autoSpaceDE w:val="0"/>
              <w:autoSpaceDN w:val="0"/>
              <w:adjustRightInd w:val="0"/>
              <w:jc w:val="both"/>
              <w:rPr>
                <w:rFonts w:ascii="Arial" w:eastAsiaTheme="minorHAnsi" w:hAnsi="Arial" w:cs="Arial"/>
                <w:lang w:val="es-CO" w:eastAsia="en-US"/>
              </w:rPr>
            </w:pPr>
            <w:r w:rsidRPr="00E87DE8">
              <w:rPr>
                <w:rFonts w:ascii="Arial" w:eastAsiaTheme="minorHAnsi" w:hAnsi="Arial" w:cs="Arial"/>
                <w:sz w:val="22"/>
                <w:szCs w:val="22"/>
                <w:lang w:val="es-CO" w:eastAsia="en-US"/>
              </w:rPr>
              <w:t>Se requiere que la póliza sea entregada en físico en las oficinas del Programa de Enfermería, de la Universidad de Cundinamarca, y que la aseguradora,</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asigne un funcionario o asesor responsable para la entrega y atención de las reclamaciones o observaciones, la actualización periódica de los estudiantes y</w:t>
            </w:r>
            <w:r>
              <w:rPr>
                <w:rFonts w:ascii="Arial" w:eastAsiaTheme="minorHAnsi" w:hAnsi="Arial" w:cs="Arial"/>
                <w:sz w:val="22"/>
                <w:szCs w:val="22"/>
                <w:lang w:val="es-CO" w:eastAsia="en-US"/>
              </w:rPr>
              <w:t xml:space="preserve"> </w:t>
            </w:r>
            <w:r w:rsidRPr="00E87DE8">
              <w:rPr>
                <w:rFonts w:ascii="Arial" w:eastAsiaTheme="minorHAnsi" w:hAnsi="Arial" w:cs="Arial"/>
                <w:sz w:val="22"/>
                <w:szCs w:val="22"/>
                <w:lang w:val="es-CO" w:eastAsia="en-US"/>
              </w:rPr>
              <w:t>docentes, que atienda de manera personalizada y presencial.</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CA4236" w:rsidRDefault="00BC5F02" w:rsidP="0035136D">
            <w:pPr>
              <w:jc w:val="both"/>
              <w:rPr>
                <w:rFonts w:ascii="Arial" w:hAnsi="Arial" w:cs="Arial"/>
                <w:sz w:val="22"/>
                <w:szCs w:val="22"/>
                <w:lang w:val="es-CO"/>
              </w:rPr>
            </w:pPr>
            <w:r w:rsidRPr="00E87DE8">
              <w:rPr>
                <w:rFonts w:ascii="Arial" w:eastAsiaTheme="minorHAnsi" w:hAnsi="Arial" w:cs="Arial"/>
                <w:sz w:val="22"/>
                <w:szCs w:val="22"/>
                <w:lang w:val="es-CO" w:eastAsia="en-US"/>
              </w:rPr>
              <w:t>La entrega se realizará en la Universidad de Cundinamarca Seccional Girardot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C5F02" w:rsidP="009836D9">
            <w:pPr>
              <w:jc w:val="both"/>
              <w:rPr>
                <w:rFonts w:ascii="Arial" w:hAnsi="Arial" w:cs="Arial"/>
                <w:sz w:val="22"/>
                <w:szCs w:val="22"/>
                <w:lang w:val="es-CO"/>
              </w:rPr>
            </w:pPr>
            <w:r>
              <w:rPr>
                <w:rFonts w:ascii="Arial" w:hAnsi="Arial" w:cs="Arial"/>
                <w:sz w:val="22"/>
                <w:szCs w:val="22"/>
                <w:lang w:val="es-CO"/>
              </w:rPr>
              <w:t>Cinco (5) días calendario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BC5F02">
            <w:pPr>
              <w:pStyle w:val="Prrafodelista"/>
              <w:numPr>
                <w:ilvl w:val="0"/>
                <w:numId w:val="38"/>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BC5F02">
            <w:pPr>
              <w:pStyle w:val="Prrafodelista"/>
              <w:numPr>
                <w:ilvl w:val="0"/>
                <w:numId w:val="38"/>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BC5F02">
            <w:pPr>
              <w:pStyle w:val="Prrafodelista"/>
              <w:numPr>
                <w:ilvl w:val="0"/>
                <w:numId w:val="38"/>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BC5F02">
            <w:pPr>
              <w:pStyle w:val="Prrafodelista"/>
              <w:numPr>
                <w:ilvl w:val="0"/>
                <w:numId w:val="38"/>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BC5F02">
            <w:pPr>
              <w:pStyle w:val="Prrafodelista"/>
              <w:numPr>
                <w:ilvl w:val="0"/>
                <w:numId w:val="38"/>
              </w:numPr>
              <w:autoSpaceDE w:val="0"/>
              <w:autoSpaceDN w:val="0"/>
              <w:adjustRightInd w:val="0"/>
              <w:jc w:val="both"/>
              <w:rPr>
                <w:rFonts w:ascii="Arial" w:hAnsi="Arial" w:cs="Arial"/>
                <w:lang w:val="es-CO"/>
              </w:rPr>
            </w:pPr>
            <w:r w:rsidRPr="00392C5C">
              <w:rPr>
                <w:rFonts w:ascii="Arial" w:eastAsiaTheme="minorHAnsi" w:hAnsi="Arial" w:cs="Arial"/>
                <w:lang w:val="es-CO" w:eastAsia="en-US"/>
              </w:rPr>
              <w:lastRenderedPageBreak/>
              <w:t>Dar cumplimiento de sus obligaciones frente al Sistema de Seguridad Social Integral (salud, pensión y ARL) y parafiscales (cajas de compensación, Sena e ICBF) de conformidad con la legislación vigente.</w:t>
            </w:r>
          </w:p>
          <w:p w:rsidR="009836D9" w:rsidRPr="00416E6E" w:rsidRDefault="009836D9" w:rsidP="00BC5F02">
            <w:pPr>
              <w:pStyle w:val="Prrafodelista"/>
              <w:numPr>
                <w:ilvl w:val="0"/>
                <w:numId w:val="38"/>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BC5F02">
            <w:pPr>
              <w:pStyle w:val="Prrafodelista"/>
              <w:numPr>
                <w:ilvl w:val="0"/>
                <w:numId w:val="38"/>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BC5F02">
            <w:pPr>
              <w:pStyle w:val="Prrafodelista"/>
              <w:numPr>
                <w:ilvl w:val="0"/>
                <w:numId w:val="38"/>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BC5F02">
            <w:pPr>
              <w:pStyle w:val="Prrafodelista"/>
              <w:numPr>
                <w:ilvl w:val="0"/>
                <w:numId w:val="38"/>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BC5F02" w:rsidRPr="00E87DE8" w:rsidRDefault="00BC5F02" w:rsidP="00BC5F02">
            <w:pPr>
              <w:pStyle w:val="Prrafodelista"/>
              <w:numPr>
                <w:ilvl w:val="0"/>
                <w:numId w:val="40"/>
              </w:numPr>
              <w:autoSpaceDE w:val="0"/>
              <w:autoSpaceDN w:val="0"/>
              <w:adjustRightInd w:val="0"/>
              <w:rPr>
                <w:rFonts w:ascii="Arial" w:eastAsiaTheme="minorHAnsi" w:hAnsi="Arial" w:cs="Arial"/>
                <w:lang w:val="es-CO" w:eastAsia="en-US"/>
              </w:rPr>
            </w:pPr>
            <w:r w:rsidRPr="00E87DE8">
              <w:rPr>
                <w:rFonts w:ascii="Arial" w:eastAsiaTheme="minorHAnsi" w:hAnsi="Arial" w:cs="Arial"/>
                <w:lang w:val="es-CO" w:eastAsia="en-US"/>
              </w:rPr>
              <w:t xml:space="preserve">Realizar la expedición de póliza de responsabilidad civil profesional imputable al estudiante y docente del programa de Enfermería de la Universidad de Cundinamarca por acciones u omisiones cometidas en el ejercicio de una actividad durante la practica formativa, cuya cobertura comprende daños materiales o daños personales, derivada de la propiedad, arriendo o usufructo de los predios, en que el estudiante y docente desarrolle sus actividades. </w:t>
            </w:r>
          </w:p>
          <w:p w:rsidR="00BC5F02" w:rsidRPr="00E87DE8" w:rsidRDefault="00BC5F02" w:rsidP="00BC5F02">
            <w:pPr>
              <w:pStyle w:val="Prrafodelista"/>
              <w:numPr>
                <w:ilvl w:val="0"/>
                <w:numId w:val="40"/>
              </w:numPr>
              <w:autoSpaceDE w:val="0"/>
              <w:autoSpaceDN w:val="0"/>
              <w:adjustRightInd w:val="0"/>
              <w:rPr>
                <w:rFonts w:ascii="Arial" w:eastAsiaTheme="minorHAnsi" w:hAnsi="Arial" w:cs="Arial"/>
                <w:lang w:val="es-CO" w:eastAsia="en-US"/>
              </w:rPr>
            </w:pPr>
            <w:r w:rsidRPr="00E87DE8">
              <w:rPr>
                <w:rFonts w:ascii="Arial" w:eastAsiaTheme="minorHAnsi" w:hAnsi="Arial" w:cs="Arial"/>
                <w:lang w:val="es-CO" w:eastAsia="en-US"/>
              </w:rPr>
              <w:t xml:space="preserve">Hacer entrega del BIEN, SERVICIO u OBRA con las características técnicas descritas solicitadas y en cumplimiento de los estándares de calidad vigentes. </w:t>
            </w:r>
          </w:p>
          <w:p w:rsidR="00BC5F02" w:rsidRPr="00E87DE8" w:rsidRDefault="00BC5F02" w:rsidP="00BC5F02">
            <w:pPr>
              <w:pStyle w:val="Prrafodelista"/>
              <w:numPr>
                <w:ilvl w:val="0"/>
                <w:numId w:val="40"/>
              </w:numPr>
              <w:autoSpaceDE w:val="0"/>
              <w:autoSpaceDN w:val="0"/>
              <w:adjustRightInd w:val="0"/>
              <w:rPr>
                <w:rFonts w:ascii="Arial" w:eastAsiaTheme="minorHAnsi" w:hAnsi="Arial" w:cs="Arial"/>
                <w:lang w:val="es-CO" w:eastAsia="en-US"/>
              </w:rPr>
            </w:pPr>
            <w:r w:rsidRPr="00E87DE8">
              <w:rPr>
                <w:rFonts w:ascii="Arial" w:eastAsiaTheme="minorHAnsi" w:hAnsi="Arial" w:cs="Arial"/>
                <w:lang w:val="es-CO" w:eastAsia="en-US"/>
              </w:rPr>
              <w:t>Brindar información de los beneficios del aseguramiento de la póliza de responsabilidad civil al supervisor del contrato en la seccional Girardot.</w:t>
            </w:r>
          </w:p>
          <w:p w:rsidR="00BC5F02" w:rsidRPr="00E87DE8" w:rsidRDefault="00BC5F02" w:rsidP="00BC5F02">
            <w:pPr>
              <w:pStyle w:val="Prrafodelista"/>
              <w:numPr>
                <w:ilvl w:val="0"/>
                <w:numId w:val="40"/>
              </w:numPr>
              <w:autoSpaceDE w:val="0"/>
              <w:autoSpaceDN w:val="0"/>
              <w:adjustRightInd w:val="0"/>
              <w:rPr>
                <w:rFonts w:ascii="Arial" w:eastAsiaTheme="minorHAnsi" w:hAnsi="Arial" w:cs="Arial"/>
                <w:lang w:val="es-CO" w:eastAsia="en-US"/>
              </w:rPr>
            </w:pPr>
            <w:r w:rsidRPr="00E87DE8">
              <w:rPr>
                <w:rFonts w:ascii="Arial" w:eastAsiaTheme="minorHAnsi" w:hAnsi="Arial" w:cs="Arial"/>
                <w:lang w:val="es-CO" w:eastAsia="en-US"/>
              </w:rPr>
              <w:t xml:space="preserve">Garantizar la expedición de la Póliza de responsabilidad civil profesional de manera individual por cada uno de los beneficiarios. </w:t>
            </w:r>
          </w:p>
          <w:p w:rsidR="00BA6693" w:rsidRPr="00BC5F02" w:rsidRDefault="00BC5F02" w:rsidP="00BC5F02">
            <w:pPr>
              <w:pStyle w:val="Prrafodelista"/>
              <w:numPr>
                <w:ilvl w:val="0"/>
                <w:numId w:val="40"/>
              </w:numPr>
              <w:autoSpaceDE w:val="0"/>
              <w:autoSpaceDN w:val="0"/>
              <w:adjustRightInd w:val="0"/>
              <w:rPr>
                <w:rFonts w:ascii="Arial" w:eastAsiaTheme="minorHAnsi" w:hAnsi="Arial" w:cs="Arial"/>
                <w:lang w:val="es-CO" w:eastAsia="en-US"/>
              </w:rPr>
            </w:pPr>
            <w:r w:rsidRPr="00E87DE8">
              <w:rPr>
                <w:rFonts w:ascii="Arial" w:eastAsiaTheme="minorHAnsi" w:hAnsi="Arial" w:cs="Arial"/>
                <w:lang w:val="es-CO" w:eastAsia="en-US"/>
              </w:rPr>
              <w:t>Permitir incluir o excluir beneficiarios de la póliza de responsabilidad civil durante el periodo del contrato</w:t>
            </w:r>
            <w:r>
              <w:rPr>
                <w:rFonts w:ascii="Arial" w:eastAsiaTheme="minorHAnsi" w:hAnsi="Arial" w:cs="Arial"/>
                <w:lang w:val="es-CO" w:eastAsia="en-US"/>
              </w:rPr>
              <w:t>.</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2A62C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2A62C0" w:rsidRPr="007452FA" w:rsidTr="002A62C0">
        <w:trPr>
          <w:trHeight w:val="205"/>
          <w:jc w:val="center"/>
        </w:trPr>
        <w:tc>
          <w:tcPr>
            <w:tcW w:w="2304" w:type="dxa"/>
          </w:tcPr>
          <w:p w:rsidR="002A62C0" w:rsidRPr="007452FA" w:rsidRDefault="002A62C0" w:rsidP="002A62C0">
            <w:pPr>
              <w:pStyle w:val="Prrafodelista"/>
              <w:ind w:left="0"/>
              <w:rPr>
                <w:rFonts w:ascii="Arial" w:hAnsi="Arial" w:cs="Arial"/>
                <w:sz w:val="22"/>
                <w:szCs w:val="22"/>
                <w:lang w:val="es-CO"/>
              </w:rPr>
            </w:pPr>
          </w:p>
        </w:tc>
        <w:tc>
          <w:tcPr>
            <w:tcW w:w="2145" w:type="dxa"/>
          </w:tcPr>
          <w:p w:rsidR="002A62C0" w:rsidRPr="00B13644" w:rsidRDefault="002A62C0" w:rsidP="002A62C0">
            <w:pPr>
              <w:pStyle w:val="Prrafodelista"/>
              <w:ind w:left="0"/>
              <w:jc w:val="both"/>
              <w:rPr>
                <w:rFonts w:ascii="Arial" w:hAnsi="Arial" w:cs="Arial"/>
                <w:lang w:val="es-CO"/>
              </w:rPr>
            </w:pPr>
          </w:p>
        </w:tc>
        <w:tc>
          <w:tcPr>
            <w:tcW w:w="2145" w:type="dxa"/>
            <w:vAlign w:val="center"/>
          </w:tcPr>
          <w:p w:rsidR="002A62C0" w:rsidRPr="00B13644" w:rsidRDefault="002A62C0" w:rsidP="002A62C0">
            <w:pPr>
              <w:pStyle w:val="Prrafodelista"/>
              <w:ind w:left="0"/>
              <w:jc w:val="center"/>
              <w:rPr>
                <w:rFonts w:ascii="Arial" w:hAnsi="Arial" w:cs="Arial"/>
                <w:lang w:val="es-CO"/>
              </w:rPr>
            </w:pPr>
          </w:p>
        </w:tc>
        <w:tc>
          <w:tcPr>
            <w:tcW w:w="1667" w:type="dxa"/>
          </w:tcPr>
          <w:p w:rsidR="002A62C0" w:rsidRPr="007452FA" w:rsidRDefault="002A62C0" w:rsidP="002A62C0">
            <w:pPr>
              <w:pStyle w:val="Prrafodelista"/>
              <w:ind w:left="0"/>
              <w:rPr>
                <w:rFonts w:ascii="Arial" w:hAnsi="Arial" w:cs="Arial"/>
                <w:sz w:val="22"/>
                <w:szCs w:val="22"/>
                <w:lang w:val="es-CO"/>
              </w:rPr>
            </w:pPr>
          </w:p>
        </w:tc>
      </w:tr>
      <w:tr w:rsidR="002A62C0" w:rsidRPr="007452FA" w:rsidTr="002A62C0">
        <w:trPr>
          <w:trHeight w:val="218"/>
          <w:jc w:val="center"/>
        </w:trPr>
        <w:tc>
          <w:tcPr>
            <w:tcW w:w="2304" w:type="dxa"/>
          </w:tcPr>
          <w:p w:rsidR="002A62C0" w:rsidRPr="007452FA" w:rsidRDefault="002A62C0" w:rsidP="002A62C0">
            <w:pPr>
              <w:pStyle w:val="Prrafodelista"/>
              <w:ind w:left="0"/>
              <w:rPr>
                <w:rFonts w:ascii="Arial" w:hAnsi="Arial" w:cs="Arial"/>
                <w:sz w:val="22"/>
                <w:szCs w:val="22"/>
                <w:lang w:val="es-CO"/>
              </w:rPr>
            </w:pPr>
          </w:p>
        </w:tc>
        <w:tc>
          <w:tcPr>
            <w:tcW w:w="2145" w:type="dxa"/>
          </w:tcPr>
          <w:p w:rsidR="002A62C0" w:rsidRPr="00B13644" w:rsidRDefault="002A62C0" w:rsidP="002A62C0">
            <w:pPr>
              <w:pStyle w:val="Prrafodelista"/>
              <w:ind w:left="0"/>
              <w:jc w:val="both"/>
              <w:rPr>
                <w:rFonts w:ascii="Arial" w:hAnsi="Arial" w:cs="Arial"/>
                <w:lang w:val="es-CO"/>
              </w:rPr>
            </w:pPr>
          </w:p>
        </w:tc>
        <w:tc>
          <w:tcPr>
            <w:tcW w:w="2145" w:type="dxa"/>
            <w:vAlign w:val="center"/>
          </w:tcPr>
          <w:p w:rsidR="002A62C0" w:rsidRPr="00B13644" w:rsidRDefault="002A62C0" w:rsidP="002A62C0">
            <w:pPr>
              <w:pStyle w:val="Prrafodelista"/>
              <w:ind w:left="0"/>
              <w:jc w:val="center"/>
              <w:rPr>
                <w:rFonts w:ascii="Arial" w:hAnsi="Arial" w:cs="Arial"/>
                <w:lang w:val="es-CO"/>
              </w:rPr>
            </w:pPr>
          </w:p>
        </w:tc>
        <w:tc>
          <w:tcPr>
            <w:tcW w:w="1667" w:type="dxa"/>
          </w:tcPr>
          <w:p w:rsidR="002A62C0" w:rsidRPr="007452FA" w:rsidRDefault="002A62C0" w:rsidP="002A62C0">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rsidR="00C92CD3" w:rsidRPr="007452FA" w:rsidRDefault="00C92CD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A62C0" w:rsidP="005126C0">
            <w:pPr>
              <w:jc w:val="both"/>
              <w:rPr>
                <w:rFonts w:ascii="Arial" w:hAnsi="Arial" w:cs="Arial"/>
                <w:sz w:val="22"/>
                <w:szCs w:val="22"/>
                <w:lang w:val="es-CO"/>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BC5F02" w:rsidRPr="00407AAB">
              <w:rPr>
                <w:rFonts w:ascii="Arial" w:hAnsi="Arial" w:cs="Arial"/>
                <w:color w:val="000000"/>
                <w:sz w:val="22"/>
                <w:szCs w:val="22"/>
              </w:rPr>
              <w:t xml:space="preserve">en </w:t>
            </w:r>
            <w:r w:rsidR="00BC5F02">
              <w:rPr>
                <w:rFonts w:ascii="Arial" w:hAnsi="Arial" w:cs="Arial"/>
                <w:color w:val="000000"/>
                <w:sz w:val="22"/>
                <w:szCs w:val="22"/>
              </w:rPr>
              <w:t>u</w:t>
            </w:r>
            <w:r w:rsidR="00BC5F02" w:rsidRPr="005C2EDB">
              <w:rPr>
                <w:rFonts w:ascii="Arial" w:hAnsi="Arial" w:cs="Arial"/>
                <w:iCs/>
                <w:sz w:val="22"/>
                <w:szCs w:val="22"/>
                <w:lang w:val="es-CO"/>
              </w:rPr>
              <w:t>n único</w:t>
            </w:r>
            <w:r w:rsidR="00BC5F02" w:rsidRPr="005C2EDB">
              <w:rPr>
                <w:rFonts w:ascii="Arial" w:hAnsi="Arial" w:cs="Arial"/>
                <w:iCs/>
                <w:sz w:val="22"/>
                <w:szCs w:val="22"/>
              </w:rPr>
              <w:t xml:space="preserve">  pago</w:t>
            </w:r>
            <w:r w:rsidR="00BC5F02" w:rsidRPr="008E7E38">
              <w:rPr>
                <w:rFonts w:ascii="Arial" w:hAnsi="Arial" w:cs="Arial"/>
                <w:bCs/>
                <w:color w:val="000000"/>
                <w:sz w:val="22"/>
                <w:szCs w:val="22"/>
              </w:rPr>
              <w:t xml:space="preserve">, </w:t>
            </w:r>
            <w:r w:rsidR="00BC5F02" w:rsidRPr="00D57FC5">
              <w:rPr>
                <w:rFonts w:ascii="Arial" w:hAnsi="Arial" w:cs="Arial"/>
                <w:iCs/>
                <w:sz w:val="22"/>
                <w:szCs w:val="22"/>
              </w:rPr>
              <w:t xml:space="preserve">dentro de los </w:t>
            </w:r>
            <w:r w:rsidR="00BC5F02">
              <w:rPr>
                <w:rFonts w:ascii="Arial" w:hAnsi="Arial" w:cs="Arial"/>
                <w:color w:val="000000"/>
                <w:sz w:val="22"/>
                <w:szCs w:val="22"/>
              </w:rPr>
              <w:t>treinta (30) días calendario siguientes</w:t>
            </w:r>
            <w:r w:rsidR="00BC5F02" w:rsidRPr="00D57FC5">
              <w:rPr>
                <w:rFonts w:ascii="Arial" w:hAnsi="Arial" w:cs="Arial"/>
                <w:iCs/>
                <w:sz w:val="22"/>
                <w:szCs w:val="22"/>
              </w:rPr>
              <w:t xml:space="preserve"> al recibo de satisfacción</w:t>
            </w:r>
            <w:r w:rsidRPr="00D57FC5">
              <w:rPr>
                <w:rFonts w:ascii="Arial" w:hAnsi="Arial" w:cs="Arial"/>
                <w:iCs/>
                <w:sz w:val="22"/>
                <w:szCs w:val="22"/>
              </w:rPr>
              <w:t>, p</w:t>
            </w:r>
            <w:r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Pr>
                <w:rFonts w:ascii="Arial" w:hAnsi="Arial" w:cs="Arial"/>
                <w:kern w:val="16"/>
                <w:sz w:val="22"/>
                <w:szCs w:val="22"/>
                <w:lang w:val="es-CO"/>
              </w:rPr>
              <w:t>5</w:t>
            </w:r>
            <w:r w:rsidRPr="00D57FC5">
              <w:rPr>
                <w:rFonts w:ascii="Arial" w:hAnsi="Arial" w:cs="Arial"/>
                <w:kern w:val="16"/>
                <w:sz w:val="22"/>
                <w:szCs w:val="22"/>
                <w:lang w:val="es-CO"/>
              </w:rPr>
              <w:t>.</w:t>
            </w:r>
            <w:r w:rsidRPr="00D57FC5">
              <w:rPr>
                <w:rFonts w:ascii="Arial" w:hAnsi="Arial" w:cs="Arial"/>
                <w:kern w:val="16"/>
                <w:sz w:val="22"/>
                <w:szCs w:val="22"/>
              </w:rPr>
              <w:t xml:space="preserve"> </w:t>
            </w:r>
            <w:r>
              <w:rPr>
                <w:rFonts w:ascii="Arial" w:hAnsi="Arial" w:cs="Arial"/>
                <w:color w:val="000000"/>
                <w:sz w:val="22"/>
                <w:szCs w:val="22"/>
              </w:rPr>
              <w:t>Los demás documentos exigidos por el Área Financiera de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A010C2">
      <w:pPr>
        <w:pStyle w:val="Prrafodelista"/>
        <w:numPr>
          <w:ilvl w:val="0"/>
          <w:numId w:val="30"/>
        </w:numPr>
        <w:rPr>
          <w:rFonts w:ascii="Arial" w:hAnsi="Arial" w:cs="Arial"/>
          <w:b/>
          <w:sz w:val="22"/>
          <w:szCs w:val="22"/>
          <w:lang w:val="es-CO"/>
        </w:rPr>
      </w:pPr>
      <w:r w:rsidRPr="007452FA">
        <w:rPr>
          <w:rFonts w:ascii="Arial" w:hAnsi="Arial" w:cs="Arial"/>
          <w:b/>
          <w:sz w:val="22"/>
          <w:szCs w:val="22"/>
          <w:lang w:val="es-CO"/>
        </w:rPr>
        <w:t>GASTOS A CARGO DEL CONTRATISTA</w:t>
      </w:r>
    </w:p>
    <w:p w:rsidR="00A010C2" w:rsidRPr="00A010C2" w:rsidRDefault="00A010C2" w:rsidP="00A010C2">
      <w:pPr>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A010C2" w:rsidRDefault="00BA6693" w:rsidP="00A010C2">
      <w:pPr>
        <w:pStyle w:val="Prrafodelista"/>
        <w:numPr>
          <w:ilvl w:val="0"/>
          <w:numId w:val="34"/>
        </w:numPr>
        <w:rPr>
          <w:rFonts w:ascii="Arial" w:hAnsi="Arial" w:cs="Arial"/>
          <w:b/>
          <w:sz w:val="22"/>
          <w:szCs w:val="22"/>
          <w:lang w:val="es-CO"/>
        </w:rPr>
      </w:pPr>
      <w:r w:rsidRPr="00A010C2">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A010C2">
      <w:pPr>
        <w:pStyle w:val="Cuerpo"/>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Default="00BA6693" w:rsidP="004A758B">
      <w:pPr>
        <w:jc w:val="both"/>
        <w:rPr>
          <w:rStyle w:val="apple-converted-space"/>
          <w:rFonts w:ascii="Arial" w:eastAsia="Arial" w:hAnsi="Arial" w:cs="Arial"/>
          <w:bCs/>
          <w:sz w:val="22"/>
          <w:szCs w:val="22"/>
          <w:lang w:val="es-CO"/>
        </w:rPr>
      </w:pPr>
    </w:p>
    <w:p w:rsidR="009A5C7E" w:rsidRPr="007452FA" w:rsidRDefault="009A5C7E"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56" w:rsidRDefault="00B56356" w:rsidP="0044036E">
      <w:r>
        <w:separator/>
      </w:r>
    </w:p>
  </w:endnote>
  <w:endnote w:type="continuationSeparator" w:id="0">
    <w:p w:rsidR="00B56356" w:rsidRDefault="00B5635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Pr="00014059" w:rsidRDefault="0023691C" w:rsidP="00447B61">
    <w:pPr>
      <w:jc w:val="center"/>
      <w:rPr>
        <w:rFonts w:ascii="Arial" w:hAnsi="Arial" w:cs="Arial"/>
        <w:sz w:val="16"/>
        <w:szCs w:val="16"/>
      </w:rPr>
    </w:pPr>
    <w:r w:rsidRPr="0023691C">
      <w:rPr>
        <w:rFonts w:ascii="Arial" w:hAnsi="Arial" w:cs="Arial"/>
        <w:sz w:val="16"/>
        <w:szCs w:val="16"/>
      </w:rPr>
      <w:t>Carrera 19 No. 24-209 Girardot – Cundinamarca</w:t>
    </w:r>
    <w:r w:rsidR="002A62C0" w:rsidRPr="00014059">
      <w:rPr>
        <w:rFonts w:ascii="Arial" w:hAnsi="Arial" w:cs="Arial"/>
        <w:sz w:val="16"/>
        <w:szCs w:val="16"/>
      </w:rPr>
      <w:t xml:space="preserve">                                                                                                   </w:t>
    </w:r>
  </w:p>
  <w:p w:rsidR="002A62C0" w:rsidRPr="00014059" w:rsidRDefault="0023691C" w:rsidP="008463EC">
    <w:pPr>
      <w:jc w:val="center"/>
      <w:rPr>
        <w:rFonts w:ascii="Arial" w:hAnsi="Arial" w:cs="Arial"/>
        <w:sz w:val="16"/>
        <w:szCs w:val="16"/>
      </w:rPr>
    </w:pPr>
    <w:r>
      <w:rPr>
        <w:rFonts w:ascii="Arial" w:hAnsi="Arial" w:cs="Arial"/>
        <w:sz w:val="16"/>
        <w:szCs w:val="16"/>
      </w:rPr>
      <w:t xml:space="preserve">  Teléfono (091) 8335071</w:t>
    </w:r>
    <w:r w:rsidR="002A62C0" w:rsidRPr="00014059">
      <w:rPr>
        <w:rFonts w:ascii="Arial" w:hAnsi="Arial" w:cs="Arial"/>
        <w:sz w:val="16"/>
        <w:szCs w:val="16"/>
      </w:rPr>
      <w:t xml:space="preserve">  Línea Gratuita 018000180414                                                                                                                              </w:t>
    </w:r>
  </w:p>
  <w:p w:rsidR="002A62C0" w:rsidRPr="00014059" w:rsidRDefault="00B56356" w:rsidP="00447B61">
    <w:pPr>
      <w:jc w:val="center"/>
      <w:rPr>
        <w:rFonts w:ascii="Arial" w:hAnsi="Arial" w:cs="Arial"/>
        <w:sz w:val="16"/>
        <w:szCs w:val="16"/>
      </w:rPr>
    </w:pPr>
    <w:hyperlink r:id="rId1" w:history="1">
      <w:r w:rsidR="002A62C0" w:rsidRPr="00E22AA6">
        <w:rPr>
          <w:rStyle w:val="Hipervnculo"/>
          <w:rFonts w:ascii="Arial" w:hAnsi="Arial" w:cs="Arial"/>
          <w:sz w:val="16"/>
          <w:szCs w:val="16"/>
        </w:rPr>
        <w:t>www.ucundinamarca.edu.co</w:t>
      </w:r>
    </w:hyperlink>
    <w:r w:rsidR="002A62C0">
      <w:rPr>
        <w:rFonts w:ascii="Arial" w:hAnsi="Arial" w:cs="Arial"/>
        <w:sz w:val="16"/>
        <w:szCs w:val="16"/>
      </w:rPr>
      <w:t xml:space="preserve"> </w:t>
    </w:r>
    <w:r w:rsidR="002A62C0" w:rsidRPr="00014059">
      <w:rPr>
        <w:rFonts w:ascii="Arial" w:hAnsi="Arial" w:cs="Arial"/>
        <w:sz w:val="16"/>
        <w:szCs w:val="16"/>
      </w:rPr>
      <w:t xml:space="preserve">  E-mail: </w:t>
    </w:r>
    <w:hyperlink r:id="rId2" w:history="1">
      <w:r w:rsidR="002A62C0" w:rsidRPr="00E22AA6">
        <w:rPr>
          <w:rStyle w:val="Hipervnculo"/>
          <w:rFonts w:ascii="Arial" w:hAnsi="Arial" w:cs="Arial"/>
          <w:sz w:val="16"/>
          <w:szCs w:val="16"/>
        </w:rPr>
        <w:t>info@ucundinamarca.edu.co</w:t>
      </w:r>
    </w:hyperlink>
    <w:r w:rsidR="002A62C0">
      <w:rPr>
        <w:rFonts w:ascii="Arial" w:hAnsi="Arial" w:cs="Arial"/>
        <w:sz w:val="16"/>
        <w:szCs w:val="16"/>
      </w:rPr>
      <w:t xml:space="preserve"> </w:t>
    </w:r>
  </w:p>
  <w:p w:rsidR="002A62C0" w:rsidRPr="00014059" w:rsidRDefault="002A62C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A62C0" w:rsidRPr="00014059" w:rsidRDefault="002A62C0" w:rsidP="00447B61">
    <w:pPr>
      <w:tabs>
        <w:tab w:val="center" w:pos="4419"/>
        <w:tab w:val="right" w:pos="8838"/>
      </w:tabs>
      <w:adjustRightInd w:val="0"/>
      <w:ind w:left="709"/>
      <w:jc w:val="center"/>
      <w:rPr>
        <w:rFonts w:ascii="Arial" w:hAnsi="Arial" w:cs="Arial"/>
        <w:iCs/>
        <w:sz w:val="16"/>
        <w:szCs w:val="16"/>
      </w:rPr>
    </w:pPr>
  </w:p>
  <w:p w:rsidR="002A62C0" w:rsidRPr="00014059" w:rsidRDefault="002A62C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A62C0" w:rsidRPr="00014059" w:rsidRDefault="002A62C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56" w:rsidRDefault="00B56356" w:rsidP="0044036E">
      <w:r>
        <w:separator/>
      </w:r>
    </w:p>
  </w:footnote>
  <w:footnote w:type="continuationSeparator" w:id="0">
    <w:p w:rsidR="00B56356" w:rsidRDefault="00B56356"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Default="002A62C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A62C0" w:rsidRPr="00E42895" w:rsidTr="006B6EBE">
      <w:trPr>
        <w:trHeight w:val="237"/>
        <w:jc w:val="center"/>
      </w:trPr>
      <w:tc>
        <w:tcPr>
          <w:tcW w:w="1002" w:type="dxa"/>
          <w:vMerge w:val="restart"/>
          <w:vAlign w:val="center"/>
        </w:tcPr>
        <w:p w:rsidR="002A62C0" w:rsidRPr="00E42895" w:rsidRDefault="002A62C0"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2A62C0" w:rsidRPr="00EB3B8E" w:rsidRDefault="002A62C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A62C0" w:rsidRPr="00E42895" w:rsidTr="006B6EBE">
      <w:trPr>
        <w:trHeight w:val="235"/>
        <w:jc w:val="center"/>
      </w:trPr>
      <w:tc>
        <w:tcPr>
          <w:tcW w:w="1002" w:type="dxa"/>
          <w:vMerge/>
        </w:tcPr>
        <w:p w:rsidR="002A62C0" w:rsidRPr="00E42895" w:rsidRDefault="002A62C0" w:rsidP="006B6EBE">
          <w:pPr>
            <w:rPr>
              <w:rFonts w:ascii="Arial" w:hAnsi="Arial" w:cs="Arial"/>
              <w:color w:val="000000"/>
              <w:szCs w:val="16"/>
            </w:rPr>
          </w:pP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A62C0" w:rsidRPr="00E42895" w:rsidTr="006B6EBE">
      <w:trPr>
        <w:trHeight w:val="215"/>
        <w:jc w:val="center"/>
      </w:trPr>
      <w:tc>
        <w:tcPr>
          <w:tcW w:w="1002" w:type="dxa"/>
          <w:vMerge/>
        </w:tcPr>
        <w:p w:rsidR="002A62C0" w:rsidRPr="00E42895" w:rsidRDefault="002A62C0" w:rsidP="006B6EBE">
          <w:pPr>
            <w:rPr>
              <w:rFonts w:ascii="Arial" w:hAnsi="Arial" w:cs="Arial"/>
              <w:color w:val="000000"/>
              <w:szCs w:val="16"/>
            </w:rPr>
          </w:pPr>
        </w:p>
      </w:tc>
      <w:tc>
        <w:tcPr>
          <w:tcW w:w="4937" w:type="dxa"/>
          <w:vMerge w:val="restart"/>
          <w:shd w:val="clear" w:color="auto" w:fill="auto"/>
          <w:vAlign w:val="center"/>
        </w:tcPr>
        <w:p w:rsidR="002A62C0" w:rsidRPr="00EB3B8E" w:rsidRDefault="002A62C0"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A62C0" w:rsidRPr="00E42895" w:rsidTr="006B6EBE">
      <w:trPr>
        <w:trHeight w:val="245"/>
        <w:jc w:val="center"/>
      </w:trPr>
      <w:tc>
        <w:tcPr>
          <w:tcW w:w="1002" w:type="dxa"/>
          <w:vMerge/>
        </w:tcPr>
        <w:p w:rsidR="002A62C0" w:rsidRPr="00E42895" w:rsidRDefault="002A62C0" w:rsidP="006B6EBE">
          <w:pPr>
            <w:rPr>
              <w:rFonts w:ascii="Arial" w:hAnsi="Arial" w:cs="Arial"/>
              <w:color w:val="000000"/>
              <w:szCs w:val="16"/>
            </w:rPr>
          </w:pPr>
        </w:p>
      </w:tc>
      <w:tc>
        <w:tcPr>
          <w:tcW w:w="4937" w:type="dxa"/>
          <w:vMerge/>
          <w:shd w:val="clear" w:color="auto" w:fill="auto"/>
          <w:vAlign w:val="center"/>
        </w:tcPr>
        <w:p w:rsidR="002A62C0" w:rsidRPr="00EB3B8E" w:rsidRDefault="002A62C0" w:rsidP="006B6EBE">
          <w:pPr>
            <w:jc w:val="center"/>
            <w:rPr>
              <w:rFonts w:ascii="Arial" w:hAnsi="Arial" w:cs="Arial"/>
              <w:b/>
            </w:rPr>
          </w:pP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259DC">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259DC">
            <w:rPr>
              <w:rStyle w:val="Nmerodepgina"/>
              <w:rFonts w:ascii="Arial" w:hAnsi="Arial" w:cs="Arial"/>
              <w:b/>
              <w:noProof/>
            </w:rPr>
            <w:t>5</w:t>
          </w:r>
          <w:r>
            <w:rPr>
              <w:rStyle w:val="Nmerodepgina"/>
              <w:rFonts w:ascii="Arial" w:hAnsi="Arial" w:cs="Arial"/>
              <w:b/>
              <w:noProof/>
            </w:rPr>
            <w:fldChar w:fldCharType="end"/>
          </w:r>
        </w:p>
      </w:tc>
    </w:tr>
  </w:tbl>
  <w:p w:rsidR="002A62C0" w:rsidRPr="00B40BF9" w:rsidRDefault="002A62C0"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8115D3"/>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0FD690F"/>
    <w:multiLevelType w:val="hybridMultilevel"/>
    <w:tmpl w:val="6AC8131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C47353"/>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54D2A79"/>
    <w:multiLevelType w:val="hybridMultilevel"/>
    <w:tmpl w:val="00AE6B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DF2961"/>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F391D"/>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31E7A99"/>
    <w:multiLevelType w:val="hybridMultilevel"/>
    <w:tmpl w:val="566014E6"/>
    <w:lvl w:ilvl="0" w:tplc="240A000F">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71A5AD1"/>
    <w:multiLevelType w:val="hybridMultilevel"/>
    <w:tmpl w:val="76A650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3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8EE3DFD"/>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71051EE5"/>
    <w:multiLevelType w:val="multilevel"/>
    <w:tmpl w:val="C90AF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18E339D"/>
    <w:multiLevelType w:val="hybridMultilevel"/>
    <w:tmpl w:val="79845942"/>
    <w:lvl w:ilvl="0" w:tplc="DBD2A36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1"/>
  </w:num>
  <w:num w:numId="2">
    <w:abstractNumId w:val="18"/>
  </w:num>
  <w:num w:numId="3">
    <w:abstractNumId w:val="4"/>
  </w:num>
  <w:num w:numId="4">
    <w:abstractNumId w:val="1"/>
  </w:num>
  <w:num w:numId="5">
    <w:abstractNumId w:val="5"/>
  </w:num>
  <w:num w:numId="6">
    <w:abstractNumId w:val="14"/>
  </w:num>
  <w:num w:numId="7">
    <w:abstractNumId w:val="8"/>
  </w:num>
  <w:num w:numId="8">
    <w:abstractNumId w:val="13"/>
  </w:num>
  <w:num w:numId="9">
    <w:abstractNumId w:val="9"/>
  </w:num>
  <w:num w:numId="10">
    <w:abstractNumId w:val="0"/>
  </w:num>
  <w:num w:numId="11">
    <w:abstractNumId w:val="20"/>
  </w:num>
  <w:num w:numId="12">
    <w:abstractNumId w:val="7"/>
  </w:num>
  <w:num w:numId="13">
    <w:abstractNumId w:val="29"/>
  </w:num>
  <w:num w:numId="14">
    <w:abstractNumId w:val="34"/>
  </w:num>
  <w:num w:numId="15">
    <w:abstractNumId w:val="28"/>
  </w:num>
  <w:num w:numId="16">
    <w:abstractNumId w:val="23"/>
  </w:num>
  <w:num w:numId="17">
    <w:abstractNumId w:val="6"/>
  </w:num>
  <w:num w:numId="18">
    <w:abstractNumId w:val="21"/>
  </w:num>
  <w:num w:numId="19">
    <w:abstractNumId w:val="10"/>
  </w:num>
  <w:num w:numId="20">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6"/>
  </w:num>
  <w:num w:numId="25">
    <w:abstractNumId w:val="25"/>
  </w:num>
  <w:num w:numId="26">
    <w:abstractNumId w:val="38"/>
  </w:num>
  <w:num w:numId="27">
    <w:abstractNumId w:val="27"/>
  </w:num>
  <w:num w:numId="28">
    <w:abstractNumId w:val="19"/>
  </w:num>
  <w:num w:numId="29">
    <w:abstractNumId w:val="33"/>
  </w:num>
  <w:num w:numId="30">
    <w:abstractNumId w:val="12"/>
  </w:num>
  <w:num w:numId="31">
    <w:abstractNumId w:val="37"/>
  </w:num>
  <w:num w:numId="32">
    <w:abstractNumId w:val="11"/>
  </w:num>
  <w:num w:numId="33">
    <w:abstractNumId w:val="36"/>
  </w:num>
  <w:num w:numId="34">
    <w:abstractNumId w:val="24"/>
  </w:num>
  <w:num w:numId="35">
    <w:abstractNumId w:val="26"/>
  </w:num>
  <w:num w:numId="36">
    <w:abstractNumId w:val="32"/>
  </w:num>
  <w:num w:numId="37">
    <w:abstractNumId w:val="17"/>
  </w:num>
  <w:num w:numId="38">
    <w:abstractNumId w:val="15"/>
  </w:num>
  <w:num w:numId="39">
    <w:abstractNumId w:val="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A6809"/>
    <w:rsid w:val="001A6D43"/>
    <w:rsid w:val="001C0AC1"/>
    <w:rsid w:val="001C20B7"/>
    <w:rsid w:val="001C47C2"/>
    <w:rsid w:val="001D19E1"/>
    <w:rsid w:val="001D649C"/>
    <w:rsid w:val="00204554"/>
    <w:rsid w:val="00205309"/>
    <w:rsid w:val="0021626A"/>
    <w:rsid w:val="00222086"/>
    <w:rsid w:val="00231107"/>
    <w:rsid w:val="0023691C"/>
    <w:rsid w:val="0025575E"/>
    <w:rsid w:val="00266EBB"/>
    <w:rsid w:val="00271165"/>
    <w:rsid w:val="00285A52"/>
    <w:rsid w:val="00292130"/>
    <w:rsid w:val="002A62C0"/>
    <w:rsid w:val="002A65E8"/>
    <w:rsid w:val="002A7C97"/>
    <w:rsid w:val="002E4D38"/>
    <w:rsid w:val="0033315E"/>
    <w:rsid w:val="003404A3"/>
    <w:rsid w:val="00340A98"/>
    <w:rsid w:val="0035136D"/>
    <w:rsid w:val="003862EB"/>
    <w:rsid w:val="003D6EB8"/>
    <w:rsid w:val="003E35EA"/>
    <w:rsid w:val="003E6A86"/>
    <w:rsid w:val="00400054"/>
    <w:rsid w:val="0044036E"/>
    <w:rsid w:val="00442F6B"/>
    <w:rsid w:val="00447B61"/>
    <w:rsid w:val="00470C47"/>
    <w:rsid w:val="00475E34"/>
    <w:rsid w:val="00477117"/>
    <w:rsid w:val="00481B7A"/>
    <w:rsid w:val="004A758B"/>
    <w:rsid w:val="004B7F3B"/>
    <w:rsid w:val="004D73AA"/>
    <w:rsid w:val="004E3729"/>
    <w:rsid w:val="004F3DFD"/>
    <w:rsid w:val="004F4228"/>
    <w:rsid w:val="005126C0"/>
    <w:rsid w:val="005259DC"/>
    <w:rsid w:val="00532A49"/>
    <w:rsid w:val="005744C9"/>
    <w:rsid w:val="0059706A"/>
    <w:rsid w:val="005A6779"/>
    <w:rsid w:val="005B05C9"/>
    <w:rsid w:val="005B408E"/>
    <w:rsid w:val="005B43DE"/>
    <w:rsid w:val="005C05B7"/>
    <w:rsid w:val="005C4A02"/>
    <w:rsid w:val="005F6C29"/>
    <w:rsid w:val="00610723"/>
    <w:rsid w:val="006232A8"/>
    <w:rsid w:val="0064730D"/>
    <w:rsid w:val="00663084"/>
    <w:rsid w:val="00664485"/>
    <w:rsid w:val="00667AB9"/>
    <w:rsid w:val="00681369"/>
    <w:rsid w:val="0069115C"/>
    <w:rsid w:val="006A5715"/>
    <w:rsid w:val="006A7944"/>
    <w:rsid w:val="006B4FED"/>
    <w:rsid w:val="006B6EBE"/>
    <w:rsid w:val="006C5D4D"/>
    <w:rsid w:val="006D6F95"/>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54487"/>
    <w:rsid w:val="00865F1A"/>
    <w:rsid w:val="0087035D"/>
    <w:rsid w:val="008716EB"/>
    <w:rsid w:val="008728D2"/>
    <w:rsid w:val="00880382"/>
    <w:rsid w:val="0089161F"/>
    <w:rsid w:val="008A66B4"/>
    <w:rsid w:val="008C11EF"/>
    <w:rsid w:val="008C61C9"/>
    <w:rsid w:val="008D19A3"/>
    <w:rsid w:val="008D7DB0"/>
    <w:rsid w:val="008E04FB"/>
    <w:rsid w:val="008E50C1"/>
    <w:rsid w:val="008F03BC"/>
    <w:rsid w:val="00904065"/>
    <w:rsid w:val="009157A9"/>
    <w:rsid w:val="00917F9B"/>
    <w:rsid w:val="00932BFB"/>
    <w:rsid w:val="00935C0B"/>
    <w:rsid w:val="00936358"/>
    <w:rsid w:val="009479C2"/>
    <w:rsid w:val="00953B68"/>
    <w:rsid w:val="0095467C"/>
    <w:rsid w:val="0095631F"/>
    <w:rsid w:val="009706EA"/>
    <w:rsid w:val="0097589F"/>
    <w:rsid w:val="009836D9"/>
    <w:rsid w:val="009A5C7E"/>
    <w:rsid w:val="009A7168"/>
    <w:rsid w:val="009C080E"/>
    <w:rsid w:val="009C56C3"/>
    <w:rsid w:val="009E549F"/>
    <w:rsid w:val="009F781D"/>
    <w:rsid w:val="00A010C2"/>
    <w:rsid w:val="00A11A5F"/>
    <w:rsid w:val="00A1557A"/>
    <w:rsid w:val="00A23479"/>
    <w:rsid w:val="00A32D88"/>
    <w:rsid w:val="00A448E3"/>
    <w:rsid w:val="00A638CC"/>
    <w:rsid w:val="00A67113"/>
    <w:rsid w:val="00A81F77"/>
    <w:rsid w:val="00A831E5"/>
    <w:rsid w:val="00A9037C"/>
    <w:rsid w:val="00A978E3"/>
    <w:rsid w:val="00AB4466"/>
    <w:rsid w:val="00AB7115"/>
    <w:rsid w:val="00AD7E67"/>
    <w:rsid w:val="00AE7A64"/>
    <w:rsid w:val="00B03AD8"/>
    <w:rsid w:val="00B310DC"/>
    <w:rsid w:val="00B40BF9"/>
    <w:rsid w:val="00B5349E"/>
    <w:rsid w:val="00B56356"/>
    <w:rsid w:val="00B81C47"/>
    <w:rsid w:val="00BA2F43"/>
    <w:rsid w:val="00BA6693"/>
    <w:rsid w:val="00BC5F02"/>
    <w:rsid w:val="00C00F49"/>
    <w:rsid w:val="00C06419"/>
    <w:rsid w:val="00C11255"/>
    <w:rsid w:val="00C25823"/>
    <w:rsid w:val="00C2750B"/>
    <w:rsid w:val="00C31B20"/>
    <w:rsid w:val="00C34AD0"/>
    <w:rsid w:val="00C359F9"/>
    <w:rsid w:val="00C45A77"/>
    <w:rsid w:val="00C50B79"/>
    <w:rsid w:val="00C52339"/>
    <w:rsid w:val="00C55924"/>
    <w:rsid w:val="00C60B67"/>
    <w:rsid w:val="00C6160C"/>
    <w:rsid w:val="00C66D72"/>
    <w:rsid w:val="00C71493"/>
    <w:rsid w:val="00C92CD3"/>
    <w:rsid w:val="00CA4236"/>
    <w:rsid w:val="00CB6D6D"/>
    <w:rsid w:val="00CC248C"/>
    <w:rsid w:val="00CD196D"/>
    <w:rsid w:val="00CD1CDA"/>
    <w:rsid w:val="00CE3949"/>
    <w:rsid w:val="00CF17F8"/>
    <w:rsid w:val="00D31D3D"/>
    <w:rsid w:val="00D51C02"/>
    <w:rsid w:val="00D57751"/>
    <w:rsid w:val="00D741F8"/>
    <w:rsid w:val="00D77A82"/>
    <w:rsid w:val="00D82023"/>
    <w:rsid w:val="00D943A3"/>
    <w:rsid w:val="00DA26D1"/>
    <w:rsid w:val="00DA6258"/>
    <w:rsid w:val="00DB093A"/>
    <w:rsid w:val="00DB5BD5"/>
    <w:rsid w:val="00DB6920"/>
    <w:rsid w:val="00DE377C"/>
    <w:rsid w:val="00DE3B7D"/>
    <w:rsid w:val="00DF57AF"/>
    <w:rsid w:val="00E12BA1"/>
    <w:rsid w:val="00E153CF"/>
    <w:rsid w:val="00E22FC5"/>
    <w:rsid w:val="00E31CFD"/>
    <w:rsid w:val="00E373C7"/>
    <w:rsid w:val="00E42895"/>
    <w:rsid w:val="00E54660"/>
    <w:rsid w:val="00E55AE8"/>
    <w:rsid w:val="00E642E2"/>
    <w:rsid w:val="00E64A0B"/>
    <w:rsid w:val="00E6531E"/>
    <w:rsid w:val="00E92A7F"/>
    <w:rsid w:val="00E95637"/>
    <w:rsid w:val="00EA3DCA"/>
    <w:rsid w:val="00EB3B8E"/>
    <w:rsid w:val="00EB60A5"/>
    <w:rsid w:val="00EE61FE"/>
    <w:rsid w:val="00F00F83"/>
    <w:rsid w:val="00F66B72"/>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8809-FEC7-44A0-B0DF-81444F39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5</Pages>
  <Words>1577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50</cp:revision>
  <cp:lastPrinted>2019-03-07T19:18:00Z</cp:lastPrinted>
  <dcterms:created xsi:type="dcterms:W3CDTF">2019-03-08T23:03:00Z</dcterms:created>
  <dcterms:modified xsi:type="dcterms:W3CDTF">2019-04-01T21:17:00Z</dcterms:modified>
</cp:coreProperties>
</file>