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Default="00AE7A64" w:rsidP="004A758B">
      <w:pPr>
        <w:rPr>
          <w:rFonts w:ascii="Arial" w:hAnsi="Arial" w:cs="Arial"/>
          <w:sz w:val="16"/>
          <w:szCs w:val="16"/>
          <w:lang w:val="es-CO"/>
        </w:rPr>
      </w:pPr>
      <w:r w:rsidRPr="00AE7A64">
        <w:rPr>
          <w:rFonts w:ascii="Arial" w:hAnsi="Arial" w:cs="Arial"/>
          <w:sz w:val="16"/>
          <w:szCs w:val="16"/>
          <w:lang w:val="es-CO"/>
        </w:rPr>
        <w:t>16</w:t>
      </w:r>
    </w:p>
    <w:p w:rsidR="00CB6D6D" w:rsidRPr="00AE7A64" w:rsidRDefault="00CB6D6D" w:rsidP="004A758B">
      <w:pPr>
        <w:rPr>
          <w:rFonts w:ascii="Arial" w:hAnsi="Arial" w:cs="Arial"/>
          <w:sz w:val="16"/>
          <w:szCs w:val="16"/>
          <w:lang w:val="es-CO"/>
        </w:rPr>
      </w:pPr>
    </w:p>
    <w:p w:rsidR="00BA6693" w:rsidRPr="007452FA" w:rsidRDefault="00BA6693" w:rsidP="004A758B">
      <w:pPr>
        <w:rPr>
          <w:rFonts w:ascii="Arial" w:hAnsi="Arial" w:cs="Arial"/>
          <w:sz w:val="22"/>
          <w:lang w:val="es-CO"/>
        </w:rPr>
      </w:pPr>
    </w:p>
    <w:p w:rsidR="00BA6693" w:rsidRDefault="00BC5F02" w:rsidP="004A758B">
      <w:pPr>
        <w:rPr>
          <w:rFonts w:ascii="Arial" w:hAnsi="Arial" w:cs="Arial"/>
          <w:sz w:val="22"/>
          <w:lang w:val="es-CO"/>
        </w:rPr>
      </w:pPr>
      <w:r>
        <w:rPr>
          <w:rFonts w:ascii="Arial" w:hAnsi="Arial" w:cs="Arial"/>
          <w:sz w:val="22"/>
          <w:lang w:val="es-CO"/>
        </w:rPr>
        <w:t>2019-04-01</w:t>
      </w:r>
    </w:p>
    <w:p w:rsidR="00CB6D6D" w:rsidRPr="007452FA" w:rsidRDefault="00CB6D6D" w:rsidP="004A758B">
      <w:pPr>
        <w:rPr>
          <w:rFonts w:ascii="Arial" w:hAnsi="Arial" w:cs="Arial"/>
          <w:lang w:val="es-CO"/>
        </w:rPr>
      </w:pPr>
    </w:p>
    <w:p w:rsidR="00BA6693"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CB6D6D" w:rsidRPr="007452FA" w:rsidRDefault="00CB6D6D" w:rsidP="004A758B">
      <w:pPr>
        <w:jc w:val="center"/>
        <w:rPr>
          <w:rFonts w:ascii="Arial" w:hAnsi="Arial" w:cs="Arial"/>
          <w:b/>
          <w:sz w:val="22"/>
          <w:szCs w:val="22"/>
          <w:lang w:val="es-CO"/>
        </w:rPr>
      </w:pPr>
    </w:p>
    <w:p w:rsidR="00BA6693" w:rsidRPr="007452FA" w:rsidRDefault="00BA6693" w:rsidP="004A758B">
      <w:pPr>
        <w:jc w:val="center"/>
        <w:rPr>
          <w:rFonts w:ascii="Arial" w:hAnsi="Arial" w:cs="Arial"/>
          <w:b/>
          <w:sz w:val="22"/>
          <w:szCs w:val="22"/>
          <w:lang w:val="es-CO"/>
        </w:rPr>
      </w:pPr>
    </w:p>
    <w:p w:rsidR="00BA6693"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CB6D6D" w:rsidRPr="007452FA" w:rsidRDefault="00CB6D6D" w:rsidP="004A758B">
      <w:pPr>
        <w:jc w:val="both"/>
        <w:rPr>
          <w:rFonts w:ascii="Arial" w:hAnsi="Arial" w:cs="Arial"/>
          <w:i/>
          <w:sz w:val="22"/>
          <w:szCs w:val="22"/>
          <w:lang w:val="es-CO"/>
        </w:rPr>
      </w:pPr>
    </w:p>
    <w:p w:rsidR="00DE3B7D" w:rsidRPr="007452FA" w:rsidRDefault="00DE3B7D" w:rsidP="004A758B">
      <w:pPr>
        <w:jc w:val="both"/>
        <w:rPr>
          <w:rFonts w:ascii="Arial" w:hAnsi="Arial" w:cs="Arial"/>
          <w:sz w:val="22"/>
          <w:szCs w:val="22"/>
          <w:lang w:val="es-CO"/>
        </w:rPr>
      </w:pPr>
    </w:p>
    <w:p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CB6D6D" w:rsidRDefault="00CB6D6D" w:rsidP="004A758B">
      <w:pPr>
        <w:jc w:val="both"/>
        <w:rPr>
          <w:rFonts w:ascii="Arial" w:hAnsi="Arial" w:cs="Arial"/>
          <w:b/>
          <w:sz w:val="22"/>
          <w:szCs w:val="22"/>
          <w:lang w:val="es-CO"/>
        </w:rPr>
      </w:pPr>
    </w:p>
    <w:p w:rsidR="00CB6D6D" w:rsidRPr="007452FA" w:rsidRDefault="00CB6D6D"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2A62C0">
        <w:trPr>
          <w:trHeight w:val="233"/>
          <w:jc w:val="center"/>
        </w:trPr>
        <w:tc>
          <w:tcPr>
            <w:tcW w:w="4105" w:type="dxa"/>
          </w:tcPr>
          <w:p w:rsidR="00BA6693" w:rsidRPr="005F6C29" w:rsidRDefault="00BA6693" w:rsidP="005259DC">
            <w:pPr>
              <w:jc w:val="both"/>
              <w:rPr>
                <w:rFonts w:ascii="Arial" w:hAnsi="Arial" w:cs="Arial"/>
                <w:sz w:val="22"/>
                <w:szCs w:val="22"/>
                <w:lang w:val="es-CO"/>
              </w:rPr>
            </w:pPr>
            <w:r w:rsidRPr="007452FA">
              <w:rPr>
                <w:rFonts w:ascii="Arial" w:hAnsi="Arial" w:cs="Arial"/>
                <w:b/>
                <w:sz w:val="22"/>
                <w:szCs w:val="22"/>
                <w:lang w:val="es-CO"/>
              </w:rPr>
              <w:t>Fecha:</w:t>
            </w:r>
            <w:r w:rsidR="005F6C29">
              <w:rPr>
                <w:rFonts w:ascii="Arial" w:hAnsi="Arial" w:cs="Arial"/>
                <w:b/>
                <w:sz w:val="22"/>
                <w:szCs w:val="22"/>
                <w:lang w:val="es-CO"/>
              </w:rPr>
              <w:t xml:space="preserve"> </w:t>
            </w:r>
            <w:r w:rsidR="005259DC">
              <w:rPr>
                <w:rFonts w:ascii="Arial" w:hAnsi="Arial" w:cs="Arial"/>
                <w:sz w:val="22"/>
                <w:szCs w:val="22"/>
                <w:lang w:val="es-CO"/>
              </w:rPr>
              <w:t>2019-04</w:t>
            </w:r>
            <w:r w:rsidR="00DE3B7D">
              <w:rPr>
                <w:rFonts w:ascii="Arial" w:hAnsi="Arial" w:cs="Arial"/>
                <w:sz w:val="22"/>
                <w:szCs w:val="22"/>
                <w:lang w:val="es-CO"/>
              </w:rPr>
              <w:t>-</w:t>
            </w:r>
            <w:r w:rsidR="005259DC">
              <w:rPr>
                <w:rFonts w:ascii="Arial" w:hAnsi="Arial" w:cs="Arial"/>
                <w:sz w:val="22"/>
                <w:szCs w:val="22"/>
                <w:lang w:val="es-CO"/>
              </w:rPr>
              <w:t>0</w:t>
            </w:r>
            <w:r w:rsidR="00DE3B7D">
              <w:rPr>
                <w:rFonts w:ascii="Arial" w:hAnsi="Arial" w:cs="Arial"/>
                <w:sz w:val="22"/>
                <w:szCs w:val="22"/>
                <w:lang w:val="es-CO"/>
              </w:rPr>
              <w:t>2</w:t>
            </w:r>
          </w:p>
        </w:tc>
        <w:tc>
          <w:tcPr>
            <w:tcW w:w="4131" w:type="dxa"/>
          </w:tcPr>
          <w:p w:rsidR="00BA6693" w:rsidRPr="005F6C29" w:rsidRDefault="00BA6693" w:rsidP="00BC5F02">
            <w:pPr>
              <w:jc w:val="both"/>
              <w:rPr>
                <w:rFonts w:ascii="Arial" w:hAnsi="Arial" w:cs="Arial"/>
                <w:sz w:val="22"/>
                <w:szCs w:val="22"/>
                <w:lang w:val="es-CO"/>
              </w:rPr>
            </w:pPr>
            <w:r w:rsidRPr="007452FA">
              <w:rPr>
                <w:rFonts w:ascii="Arial" w:hAnsi="Arial" w:cs="Arial"/>
                <w:b/>
                <w:sz w:val="22"/>
                <w:szCs w:val="22"/>
                <w:lang w:val="es-CO"/>
              </w:rPr>
              <w:t>Hora:</w:t>
            </w:r>
            <w:r w:rsidR="005F6C29">
              <w:rPr>
                <w:rFonts w:ascii="Arial" w:hAnsi="Arial" w:cs="Arial"/>
                <w:b/>
                <w:sz w:val="22"/>
                <w:szCs w:val="22"/>
                <w:lang w:val="es-CO"/>
              </w:rPr>
              <w:t xml:space="preserve"> </w:t>
            </w:r>
            <w:r w:rsidR="00BC5F02" w:rsidRPr="005259DC">
              <w:rPr>
                <w:rFonts w:ascii="Arial" w:hAnsi="Arial" w:cs="Arial"/>
                <w:sz w:val="22"/>
                <w:szCs w:val="22"/>
                <w:lang w:val="es-CO"/>
              </w:rPr>
              <w:t>5</w:t>
            </w:r>
            <w:r w:rsidR="005F6C29">
              <w:rPr>
                <w:rFonts w:ascii="Arial" w:hAnsi="Arial" w:cs="Arial"/>
                <w:sz w:val="22"/>
                <w:szCs w:val="22"/>
                <w:lang w:val="es-CO"/>
              </w:rPr>
              <w:t xml:space="preserve">:00 </w:t>
            </w:r>
            <w:r w:rsidR="00475E34">
              <w:rPr>
                <w:rFonts w:ascii="Arial" w:hAnsi="Arial" w:cs="Arial"/>
                <w:sz w:val="22"/>
                <w:szCs w:val="22"/>
                <w:lang w:val="es-CO"/>
              </w:rPr>
              <w:t>P</w:t>
            </w:r>
            <w:r w:rsidR="005F6C29">
              <w:rPr>
                <w:rFonts w:ascii="Arial" w:hAnsi="Arial" w:cs="Arial"/>
                <w:sz w:val="22"/>
                <w:szCs w:val="22"/>
                <w:lang w:val="es-CO"/>
              </w:rPr>
              <w:t>M</w:t>
            </w:r>
          </w:p>
        </w:tc>
      </w:tr>
    </w:tbl>
    <w:p w:rsidR="00BA6693" w:rsidRDefault="00BA6693" w:rsidP="004A758B">
      <w:pPr>
        <w:jc w:val="both"/>
        <w:rPr>
          <w:rFonts w:ascii="Arial" w:hAnsi="Arial" w:cs="Arial"/>
          <w:b/>
          <w:sz w:val="22"/>
          <w:szCs w:val="22"/>
          <w:lang w:val="es-CO"/>
        </w:rPr>
      </w:pPr>
    </w:p>
    <w:p w:rsidR="00DE3B7D" w:rsidRPr="007452FA" w:rsidRDefault="00DE3B7D"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A81F77" w:rsidRDefault="00BC5F02" w:rsidP="005F6C29">
            <w:pPr>
              <w:tabs>
                <w:tab w:val="left" w:pos="5640"/>
              </w:tabs>
              <w:jc w:val="both"/>
              <w:rPr>
                <w:rFonts w:ascii="Arial" w:hAnsi="Arial" w:cs="Arial"/>
                <w:sz w:val="22"/>
                <w:szCs w:val="22"/>
                <w:lang w:val="es-CO"/>
              </w:rPr>
            </w:pPr>
            <w:r w:rsidRPr="00D60D51">
              <w:rPr>
                <w:rFonts w:ascii="Arial" w:eastAsiaTheme="minorHAnsi" w:hAnsi="Arial" w:cs="Arial"/>
                <w:sz w:val="22"/>
                <w:szCs w:val="22"/>
                <w:lang w:val="es-CO" w:eastAsia="en-US"/>
              </w:rPr>
              <w:t>Expedición de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la propiedad, arriendo o usufructo de los predios, en que el estudiante y docente desarrolla actividades</w:t>
            </w:r>
            <w:r w:rsidR="005259DC">
              <w:rPr>
                <w:rFonts w:ascii="Arial" w:eastAsiaTheme="minorHAnsi" w:hAnsi="Arial" w:cs="Arial"/>
                <w:sz w:val="22"/>
                <w:szCs w:val="22"/>
                <w:lang w:val="es-CO" w:eastAsia="en-US"/>
              </w:rPr>
              <w:t>, para la vigencia 2019</w:t>
            </w:r>
            <w:bookmarkStart w:id="0" w:name="_GoBack"/>
            <w:bookmarkEnd w:id="0"/>
          </w:p>
        </w:tc>
      </w:tr>
    </w:tbl>
    <w:p w:rsidR="00BA6693"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CB6D6D" w:rsidRDefault="00CB6D6D" w:rsidP="00CB6D6D">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B310DC" w:rsidRDefault="00BC5F02" w:rsidP="00BC5F02">
            <w:pPr>
              <w:pStyle w:val="Prrafodelista"/>
              <w:ind w:left="0"/>
              <w:jc w:val="both"/>
              <w:rPr>
                <w:rFonts w:ascii="Arial" w:hAnsi="Arial" w:cs="Arial"/>
                <w:sz w:val="22"/>
                <w:szCs w:val="22"/>
                <w:lang w:val="es-CO"/>
              </w:rPr>
            </w:pPr>
            <w:r>
              <w:rPr>
                <w:rFonts w:ascii="Arial" w:hAnsi="Arial" w:cs="Arial"/>
                <w:sz w:val="22"/>
                <w:szCs w:val="22"/>
                <w:lang w:val="es-CO" w:eastAsia="es-CO"/>
              </w:rPr>
              <w:t>Once</w:t>
            </w:r>
            <w:r w:rsidR="00DE3B7D" w:rsidRPr="00B310DC">
              <w:rPr>
                <w:rFonts w:ascii="Arial" w:hAnsi="Arial" w:cs="Arial"/>
                <w:sz w:val="22"/>
                <w:szCs w:val="22"/>
                <w:lang w:val="es-CO" w:eastAsia="es-CO"/>
              </w:rPr>
              <w:t xml:space="preserve"> millones </w:t>
            </w:r>
            <w:r>
              <w:rPr>
                <w:rFonts w:ascii="Arial" w:hAnsi="Arial" w:cs="Arial"/>
                <w:sz w:val="22"/>
                <w:szCs w:val="22"/>
                <w:lang w:val="es-CO" w:eastAsia="es-CO"/>
              </w:rPr>
              <w:t>quinientos veintitrés</w:t>
            </w:r>
            <w:r w:rsidR="00DE3B7D" w:rsidRPr="00B310DC">
              <w:rPr>
                <w:rFonts w:ascii="Arial" w:hAnsi="Arial" w:cs="Arial"/>
                <w:sz w:val="22"/>
                <w:szCs w:val="22"/>
                <w:lang w:val="es-CO" w:eastAsia="es-CO"/>
              </w:rPr>
              <w:t xml:space="preserve"> mil </w:t>
            </w:r>
            <w:r>
              <w:rPr>
                <w:rFonts w:ascii="Arial" w:hAnsi="Arial" w:cs="Arial"/>
                <w:sz w:val="22"/>
                <w:szCs w:val="22"/>
                <w:lang w:val="es-CO" w:eastAsia="es-CO"/>
              </w:rPr>
              <w:t>trescientos sesenta y cinco</w:t>
            </w:r>
            <w:r w:rsidR="00DE3B7D" w:rsidRPr="00B310DC">
              <w:rPr>
                <w:rFonts w:ascii="Arial" w:hAnsi="Arial" w:cs="Arial"/>
                <w:sz w:val="22"/>
                <w:szCs w:val="22"/>
                <w:lang w:val="es-CO" w:eastAsia="es-CO"/>
              </w:rPr>
              <w:t xml:space="preserve"> pesos m/cte ($</w:t>
            </w:r>
            <w:r>
              <w:rPr>
                <w:rFonts w:ascii="Arial" w:hAnsi="Arial" w:cs="Arial"/>
                <w:sz w:val="22"/>
                <w:szCs w:val="22"/>
                <w:lang w:val="es-CO" w:eastAsia="es-CO"/>
              </w:rPr>
              <w:t>11.523.365</w:t>
            </w:r>
            <w:r w:rsidR="00DE3B7D" w:rsidRPr="00B310DC">
              <w:rPr>
                <w:rFonts w:ascii="Arial" w:hAnsi="Arial" w:cs="Arial"/>
                <w:sz w:val="22"/>
                <w:szCs w:val="22"/>
                <w:lang w:val="es-CO" w:eastAsia="es-CO"/>
              </w:rPr>
              <w:t>,00)</w:t>
            </w:r>
          </w:p>
        </w:tc>
      </w:tr>
    </w:tbl>
    <w:p w:rsidR="00DE3B7D" w:rsidRDefault="00DE3B7D" w:rsidP="004A758B">
      <w:pPr>
        <w:pStyle w:val="Prrafodelista"/>
        <w:jc w:val="both"/>
        <w:rPr>
          <w:rFonts w:ascii="Arial" w:hAnsi="Arial" w:cs="Arial"/>
          <w:sz w:val="22"/>
          <w:szCs w:val="22"/>
          <w:lang w:val="es-CO"/>
        </w:rPr>
      </w:pPr>
    </w:p>
    <w:p w:rsidR="00A81F77"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CB6D6D" w:rsidRPr="00CB6D6D" w:rsidRDefault="00CB6D6D" w:rsidP="00CB6D6D">
      <w:pPr>
        <w:jc w:val="both"/>
        <w:rPr>
          <w:rFonts w:ascii="Arial" w:hAnsi="Arial" w:cs="Arial"/>
          <w:b/>
          <w:sz w:val="22"/>
          <w:szCs w:val="22"/>
          <w:lang w:val="es-CO"/>
        </w:rPr>
      </w:pPr>
    </w:p>
    <w:tbl>
      <w:tblPr>
        <w:tblW w:w="8365" w:type="dxa"/>
        <w:tblCellMar>
          <w:left w:w="70" w:type="dxa"/>
          <w:right w:w="70" w:type="dxa"/>
        </w:tblCellMar>
        <w:tblLook w:val="04A0" w:firstRow="1" w:lastRow="0" w:firstColumn="1" w:lastColumn="0" w:noHBand="0" w:noVBand="1"/>
      </w:tblPr>
      <w:tblGrid>
        <w:gridCol w:w="469"/>
        <w:gridCol w:w="3576"/>
        <w:gridCol w:w="779"/>
        <w:gridCol w:w="825"/>
        <w:gridCol w:w="745"/>
        <w:gridCol w:w="482"/>
        <w:gridCol w:w="745"/>
        <w:gridCol w:w="744"/>
      </w:tblGrid>
      <w:tr w:rsidR="00A81F77" w:rsidRPr="00B5695B" w:rsidTr="00DE3B7D">
        <w:trPr>
          <w:trHeight w:val="855"/>
        </w:trPr>
        <w:tc>
          <w:tcPr>
            <w:tcW w:w="46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A81F77" w:rsidRPr="00B5695B" w:rsidRDefault="00A81F77" w:rsidP="002A62C0">
            <w:pPr>
              <w:jc w:val="center"/>
              <w:rPr>
                <w:rFonts w:ascii="Arial" w:hAnsi="Arial" w:cs="Arial"/>
                <w:b/>
                <w:bCs/>
                <w:color w:val="FFFFFF"/>
                <w:sz w:val="16"/>
                <w:szCs w:val="16"/>
                <w:lang w:val="es-CO" w:eastAsia="es-CO"/>
              </w:rPr>
            </w:pPr>
            <w:r>
              <w:rPr>
                <w:rFonts w:ascii="Arial" w:hAnsi="Arial" w:cs="Arial"/>
                <w:b/>
                <w:sz w:val="22"/>
                <w:szCs w:val="22"/>
                <w:lang w:val="es-CO"/>
              </w:rPr>
              <w:br w:type="page"/>
            </w:r>
            <w:r w:rsidRPr="00B5695B">
              <w:rPr>
                <w:rFonts w:ascii="Arial" w:hAnsi="Arial" w:cs="Arial"/>
                <w:b/>
                <w:bCs/>
                <w:color w:val="FFFFFF"/>
                <w:sz w:val="16"/>
                <w:szCs w:val="16"/>
                <w:lang w:val="es-CO" w:eastAsia="es-CO"/>
              </w:rPr>
              <w:t>Ítem</w:t>
            </w:r>
          </w:p>
        </w:tc>
        <w:tc>
          <w:tcPr>
            <w:tcW w:w="3576" w:type="dxa"/>
            <w:tcBorders>
              <w:top w:val="single" w:sz="4" w:space="0" w:color="auto"/>
              <w:left w:val="nil"/>
              <w:bottom w:val="single" w:sz="4" w:space="0" w:color="auto"/>
              <w:right w:val="single" w:sz="4" w:space="0" w:color="auto"/>
            </w:tcBorders>
            <w:shd w:val="clear" w:color="000000" w:fill="0F3D38"/>
            <w:vAlign w:val="center"/>
            <w:hideMark/>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Descripción del bien, Servicio u Obra (Especificaciones Técnicas, Medida, Referencia, Color, etc.)</w:t>
            </w:r>
          </w:p>
        </w:tc>
        <w:tc>
          <w:tcPr>
            <w:tcW w:w="779" w:type="dxa"/>
            <w:tcBorders>
              <w:top w:val="single" w:sz="4" w:space="0" w:color="auto"/>
              <w:left w:val="nil"/>
              <w:bottom w:val="single" w:sz="4" w:space="0" w:color="auto"/>
              <w:right w:val="single" w:sz="4" w:space="0" w:color="auto"/>
            </w:tcBorders>
            <w:shd w:val="clear" w:color="000000" w:fill="0F3D38"/>
            <w:vAlign w:val="center"/>
            <w:hideMark/>
          </w:tcPr>
          <w:p w:rsidR="00A81F77" w:rsidRPr="00B5695B" w:rsidRDefault="00A81F77" w:rsidP="002A62C0">
            <w:pPr>
              <w:jc w:val="center"/>
              <w:rPr>
                <w:rFonts w:ascii="Arial" w:hAnsi="Arial" w:cs="Arial"/>
                <w:b/>
                <w:bCs/>
                <w:color w:val="FFFFFF"/>
                <w:sz w:val="16"/>
                <w:szCs w:val="16"/>
                <w:lang w:val="es-CO" w:eastAsia="es-CO"/>
              </w:rPr>
            </w:pPr>
            <w:r>
              <w:rPr>
                <w:rFonts w:ascii="Arial" w:hAnsi="Arial" w:cs="Arial"/>
                <w:b/>
                <w:bCs/>
                <w:color w:val="FFFFFF"/>
                <w:sz w:val="16"/>
                <w:szCs w:val="16"/>
                <w:lang w:val="es-CO" w:eastAsia="es-CO"/>
              </w:rPr>
              <w:t xml:space="preserve">Und </w:t>
            </w:r>
            <w:r w:rsidRPr="00B5695B">
              <w:rPr>
                <w:rFonts w:ascii="Arial" w:hAnsi="Arial" w:cs="Arial"/>
                <w:b/>
                <w:bCs/>
                <w:color w:val="FFFFFF"/>
                <w:sz w:val="16"/>
                <w:szCs w:val="16"/>
                <w:lang w:val="es-CO" w:eastAsia="es-CO"/>
              </w:rPr>
              <w:t xml:space="preserve"> medida</w:t>
            </w:r>
          </w:p>
        </w:tc>
        <w:tc>
          <w:tcPr>
            <w:tcW w:w="825" w:type="dxa"/>
            <w:tcBorders>
              <w:top w:val="single" w:sz="4" w:space="0" w:color="auto"/>
              <w:left w:val="nil"/>
              <w:bottom w:val="single" w:sz="4" w:space="0" w:color="auto"/>
              <w:right w:val="single" w:sz="4" w:space="0" w:color="auto"/>
            </w:tcBorders>
            <w:shd w:val="clear" w:color="000000" w:fill="0F3D38"/>
            <w:noWrap/>
            <w:vAlign w:val="center"/>
            <w:hideMark/>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Cantidad</w:t>
            </w:r>
          </w:p>
        </w:tc>
        <w:tc>
          <w:tcPr>
            <w:tcW w:w="745" w:type="dxa"/>
            <w:tcBorders>
              <w:top w:val="single" w:sz="4" w:space="0" w:color="auto"/>
              <w:left w:val="nil"/>
              <w:bottom w:val="single" w:sz="4" w:space="0" w:color="auto"/>
              <w:right w:val="single" w:sz="4" w:space="0" w:color="auto"/>
            </w:tcBorders>
            <w:shd w:val="clear" w:color="000000" w:fill="0F3D38"/>
            <w:noWrap/>
            <w:vAlign w:val="center"/>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Unitario</w:t>
            </w:r>
          </w:p>
        </w:tc>
        <w:tc>
          <w:tcPr>
            <w:tcW w:w="482" w:type="dxa"/>
            <w:tcBorders>
              <w:top w:val="single" w:sz="4" w:space="0" w:color="auto"/>
              <w:left w:val="nil"/>
              <w:bottom w:val="single" w:sz="4" w:space="0" w:color="auto"/>
              <w:right w:val="single" w:sz="4" w:space="0" w:color="auto"/>
            </w:tcBorders>
            <w:shd w:val="clear" w:color="000000" w:fill="0F3D38"/>
            <w:vAlign w:val="center"/>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IVA</w:t>
            </w:r>
          </w:p>
        </w:tc>
        <w:tc>
          <w:tcPr>
            <w:tcW w:w="745" w:type="dxa"/>
            <w:tcBorders>
              <w:top w:val="single" w:sz="4" w:space="0" w:color="auto"/>
              <w:left w:val="nil"/>
              <w:bottom w:val="single" w:sz="4" w:space="0" w:color="auto"/>
              <w:right w:val="single" w:sz="4" w:space="0" w:color="auto"/>
            </w:tcBorders>
            <w:shd w:val="clear" w:color="000000" w:fill="0F3D38"/>
            <w:noWrap/>
            <w:vAlign w:val="center"/>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IVA</w:t>
            </w:r>
            <w:r>
              <w:rPr>
                <w:rFonts w:ascii="Arial" w:hAnsi="Arial" w:cs="Arial"/>
                <w:b/>
                <w:bCs/>
                <w:color w:val="FFFFFF"/>
                <w:sz w:val="16"/>
                <w:szCs w:val="16"/>
                <w:lang w:val="es-CO" w:eastAsia="es-CO"/>
              </w:rPr>
              <w:t xml:space="preserve"> Unitario</w:t>
            </w:r>
          </w:p>
        </w:tc>
        <w:tc>
          <w:tcPr>
            <w:tcW w:w="744" w:type="dxa"/>
            <w:tcBorders>
              <w:top w:val="single" w:sz="4" w:space="0" w:color="auto"/>
              <w:left w:val="nil"/>
              <w:bottom w:val="single" w:sz="4" w:space="0" w:color="auto"/>
              <w:right w:val="single" w:sz="4" w:space="0" w:color="auto"/>
            </w:tcBorders>
            <w:shd w:val="clear" w:color="000000" w:fill="0F3D38"/>
            <w:vAlign w:val="center"/>
          </w:tcPr>
          <w:p w:rsidR="00A81F77" w:rsidRPr="00B5695B" w:rsidRDefault="00A81F77" w:rsidP="002A62C0">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xml:space="preserve">Valor Total </w:t>
            </w:r>
          </w:p>
        </w:tc>
      </w:tr>
      <w:tr w:rsidR="00BC5F02" w:rsidRPr="00B5695B" w:rsidTr="00DE3B7D">
        <w:trPr>
          <w:trHeight w:val="71"/>
        </w:trPr>
        <w:tc>
          <w:tcPr>
            <w:tcW w:w="469" w:type="dxa"/>
            <w:tcBorders>
              <w:top w:val="nil"/>
              <w:left w:val="single" w:sz="4" w:space="0" w:color="auto"/>
              <w:bottom w:val="single" w:sz="4" w:space="0" w:color="auto"/>
              <w:right w:val="single" w:sz="4" w:space="0" w:color="auto"/>
            </w:tcBorders>
            <w:shd w:val="clear" w:color="auto" w:fill="auto"/>
            <w:noWrap/>
            <w:vAlign w:val="center"/>
          </w:tcPr>
          <w:p w:rsidR="00BC5F02" w:rsidRPr="00686EA1" w:rsidRDefault="00BC5F02" w:rsidP="00BC5F02">
            <w:pPr>
              <w:jc w:val="center"/>
              <w:rPr>
                <w:rFonts w:ascii="Arial" w:hAnsi="Arial" w:cs="Arial"/>
                <w:color w:val="000000"/>
                <w:sz w:val="16"/>
                <w:szCs w:val="16"/>
                <w:lang w:val="es-CO" w:eastAsia="es-CO"/>
              </w:rPr>
            </w:pPr>
            <w:r>
              <w:rPr>
                <w:rFonts w:ascii="Arial" w:hAnsi="Arial" w:cs="Arial"/>
                <w:color w:val="000000"/>
                <w:sz w:val="16"/>
                <w:szCs w:val="16"/>
                <w:lang w:val="es-CO" w:eastAsia="es-CO"/>
              </w:rPr>
              <w:t>1</w:t>
            </w:r>
          </w:p>
        </w:tc>
        <w:tc>
          <w:tcPr>
            <w:tcW w:w="3576" w:type="dxa"/>
            <w:tcBorders>
              <w:top w:val="nil"/>
              <w:left w:val="nil"/>
              <w:bottom w:val="single" w:sz="4" w:space="0" w:color="auto"/>
              <w:right w:val="single" w:sz="4" w:space="0" w:color="auto"/>
            </w:tcBorders>
            <w:shd w:val="clear" w:color="auto" w:fill="auto"/>
            <w:vAlign w:val="bottom"/>
          </w:tcPr>
          <w:p w:rsidR="00BC5F02" w:rsidRPr="00D60D51" w:rsidRDefault="00BC5F02" w:rsidP="00BC5F02">
            <w:pPr>
              <w:autoSpaceDE w:val="0"/>
              <w:autoSpaceDN w:val="0"/>
              <w:adjustRightInd w:val="0"/>
              <w:jc w:val="both"/>
              <w:rPr>
                <w:rFonts w:ascii="Arial" w:eastAsiaTheme="minorHAnsi" w:hAnsi="Arial" w:cs="Arial"/>
                <w:lang w:val="es-CO" w:eastAsia="en-US"/>
              </w:rPr>
            </w:pPr>
            <w:r w:rsidRPr="00D60D51">
              <w:rPr>
                <w:rFonts w:ascii="Arial" w:eastAsiaTheme="minorHAnsi" w:hAnsi="Arial" w:cs="Arial"/>
                <w:lang w:val="es-CO" w:eastAsia="en-US"/>
              </w:rPr>
              <w:t>Poliza de Responsabilidad Civil Profesional, Profesional Docentes y Estudiantes. Incluye Gastos de Expedición.</w:t>
            </w:r>
          </w:p>
          <w:p w:rsidR="00BC5F02" w:rsidRPr="00D60D51" w:rsidRDefault="00BC5F02" w:rsidP="00BC5F02">
            <w:pPr>
              <w:jc w:val="both"/>
              <w:rPr>
                <w:rFonts w:ascii="Arial" w:hAnsi="Arial" w:cs="Arial"/>
                <w:color w:val="000000"/>
                <w:lang w:val="es-CO" w:eastAsia="es-CO"/>
              </w:rPr>
            </w:pPr>
            <w:r w:rsidRPr="00D60D51">
              <w:rPr>
                <w:rFonts w:ascii="Arial" w:eastAsiaTheme="minorHAnsi" w:hAnsi="Arial" w:cs="Arial"/>
                <w:lang w:val="es-CO" w:eastAsia="en-US"/>
              </w:rPr>
              <w:t>Prima ( 9 meses)</w:t>
            </w:r>
          </w:p>
        </w:tc>
        <w:tc>
          <w:tcPr>
            <w:tcW w:w="779" w:type="dxa"/>
            <w:tcBorders>
              <w:top w:val="nil"/>
              <w:left w:val="nil"/>
              <w:bottom w:val="single" w:sz="4" w:space="0" w:color="auto"/>
              <w:right w:val="single" w:sz="4" w:space="0" w:color="auto"/>
            </w:tcBorders>
            <w:shd w:val="clear" w:color="auto" w:fill="auto"/>
            <w:vAlign w:val="center"/>
          </w:tcPr>
          <w:p w:rsidR="00BC5F02" w:rsidRPr="00210E55" w:rsidRDefault="00BC5F02" w:rsidP="00BC5F02">
            <w:pPr>
              <w:jc w:val="center"/>
              <w:rPr>
                <w:rFonts w:ascii="Arial" w:hAnsi="Arial" w:cs="Arial"/>
                <w:color w:val="000000"/>
              </w:rPr>
            </w:pPr>
            <w:r>
              <w:rPr>
                <w:rFonts w:ascii="Arial" w:hAnsi="Arial" w:cs="Arial"/>
                <w:color w:val="000000"/>
              </w:rPr>
              <w:t>Und</w:t>
            </w:r>
          </w:p>
        </w:tc>
        <w:tc>
          <w:tcPr>
            <w:tcW w:w="825" w:type="dxa"/>
            <w:tcBorders>
              <w:top w:val="nil"/>
              <w:left w:val="nil"/>
              <w:bottom w:val="single" w:sz="4" w:space="0" w:color="auto"/>
              <w:right w:val="single" w:sz="4" w:space="0" w:color="auto"/>
            </w:tcBorders>
            <w:shd w:val="clear" w:color="auto" w:fill="auto"/>
            <w:vAlign w:val="center"/>
          </w:tcPr>
          <w:p w:rsidR="00BC5F02" w:rsidRPr="00210E55" w:rsidRDefault="00BC5F02" w:rsidP="00BC5F02">
            <w:pPr>
              <w:jc w:val="center"/>
              <w:rPr>
                <w:rFonts w:ascii="Arial" w:hAnsi="Arial" w:cs="Arial"/>
                <w:color w:val="000000"/>
              </w:rPr>
            </w:pPr>
            <w:r>
              <w:rPr>
                <w:rFonts w:ascii="Arial" w:hAnsi="Arial" w:cs="Arial"/>
                <w:color w:val="000000"/>
              </w:rPr>
              <w:t>362</w:t>
            </w:r>
          </w:p>
        </w:tc>
        <w:tc>
          <w:tcPr>
            <w:tcW w:w="745" w:type="dxa"/>
            <w:tcBorders>
              <w:top w:val="nil"/>
              <w:left w:val="nil"/>
              <w:bottom w:val="single" w:sz="4" w:space="0" w:color="auto"/>
              <w:right w:val="single" w:sz="4" w:space="0" w:color="auto"/>
            </w:tcBorders>
            <w:shd w:val="clear" w:color="auto" w:fill="auto"/>
            <w:noWrap/>
            <w:vAlign w:val="center"/>
          </w:tcPr>
          <w:p w:rsidR="00BC5F02" w:rsidRPr="00CE3949" w:rsidRDefault="00BC5F02" w:rsidP="00BC5F02">
            <w:pPr>
              <w:jc w:val="center"/>
              <w:rPr>
                <w:rFonts w:ascii="Arial" w:hAnsi="Arial" w:cs="Arial"/>
                <w:color w:val="000000"/>
                <w:sz w:val="18"/>
                <w:szCs w:val="18"/>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BC5F02" w:rsidRPr="00B5695B" w:rsidRDefault="00BC5F02" w:rsidP="00BC5F02">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BC5F02" w:rsidRPr="00B5695B" w:rsidRDefault="00BC5F02" w:rsidP="00BC5F02">
            <w:pPr>
              <w:jc w:val="center"/>
              <w:rPr>
                <w:rFonts w:ascii="Arial" w:hAnsi="Arial" w:cs="Arial"/>
                <w:color w:val="000000"/>
                <w:lang w:val="es-CO" w:eastAsia="es-CO"/>
              </w:rPr>
            </w:pPr>
          </w:p>
        </w:tc>
        <w:tc>
          <w:tcPr>
            <w:tcW w:w="744" w:type="dxa"/>
            <w:tcBorders>
              <w:top w:val="nil"/>
              <w:left w:val="nil"/>
              <w:bottom w:val="single" w:sz="4" w:space="0" w:color="auto"/>
              <w:right w:val="single" w:sz="4" w:space="0" w:color="auto"/>
            </w:tcBorders>
          </w:tcPr>
          <w:p w:rsidR="00BC5F02" w:rsidRPr="00B5695B" w:rsidRDefault="00BC5F02" w:rsidP="00BC5F02">
            <w:pPr>
              <w:jc w:val="center"/>
              <w:rPr>
                <w:rFonts w:ascii="Arial" w:hAnsi="Arial" w:cs="Arial"/>
                <w:color w:val="000000"/>
                <w:lang w:val="es-CO" w:eastAsia="es-CO"/>
              </w:rPr>
            </w:pPr>
          </w:p>
        </w:tc>
      </w:tr>
      <w:tr w:rsidR="002A62C0" w:rsidRPr="00B5695B" w:rsidTr="00DE3B7D">
        <w:trPr>
          <w:trHeight w:val="70"/>
        </w:trPr>
        <w:tc>
          <w:tcPr>
            <w:tcW w:w="5649" w:type="dxa"/>
            <w:gridSpan w:val="4"/>
            <w:tcBorders>
              <w:top w:val="nil"/>
              <w:left w:val="single" w:sz="4" w:space="0" w:color="auto"/>
              <w:bottom w:val="single" w:sz="4" w:space="0" w:color="auto"/>
              <w:right w:val="single" w:sz="4" w:space="0" w:color="auto"/>
            </w:tcBorders>
            <w:shd w:val="clear" w:color="auto" w:fill="auto"/>
            <w:noWrap/>
            <w:vAlign w:val="center"/>
          </w:tcPr>
          <w:p w:rsidR="002A62C0" w:rsidRPr="002A62C0" w:rsidRDefault="002A62C0" w:rsidP="002A62C0">
            <w:pPr>
              <w:jc w:val="right"/>
              <w:rPr>
                <w:rFonts w:ascii="Arial" w:hAnsi="Arial" w:cs="Arial"/>
                <w:b/>
                <w:color w:val="000000"/>
                <w:sz w:val="16"/>
                <w:szCs w:val="16"/>
                <w:lang w:val="es-CO" w:eastAsia="es-CO"/>
              </w:rPr>
            </w:pPr>
            <w:r w:rsidRPr="002A62C0">
              <w:rPr>
                <w:rFonts w:ascii="Arial" w:hAnsi="Arial" w:cs="Arial"/>
                <w:b/>
                <w:color w:val="000000"/>
                <w:sz w:val="16"/>
                <w:szCs w:val="16"/>
                <w:lang w:val="es-CO" w:eastAsia="es-CO"/>
              </w:rPr>
              <w:t>T O T A L</w:t>
            </w:r>
          </w:p>
        </w:tc>
        <w:tc>
          <w:tcPr>
            <w:tcW w:w="745" w:type="dxa"/>
            <w:tcBorders>
              <w:top w:val="nil"/>
              <w:left w:val="nil"/>
              <w:bottom w:val="single" w:sz="4" w:space="0" w:color="auto"/>
              <w:right w:val="single" w:sz="4" w:space="0" w:color="auto"/>
            </w:tcBorders>
            <w:shd w:val="clear" w:color="auto" w:fill="auto"/>
            <w:noWrap/>
            <w:vAlign w:val="center"/>
          </w:tcPr>
          <w:p w:rsidR="002A62C0" w:rsidRPr="00B5695B" w:rsidRDefault="002A62C0" w:rsidP="002A62C0">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2A62C0" w:rsidRPr="00B5695B" w:rsidRDefault="002A62C0" w:rsidP="002A62C0">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2A62C0" w:rsidRPr="00B5695B" w:rsidRDefault="002A62C0" w:rsidP="002A62C0">
            <w:pPr>
              <w:jc w:val="center"/>
              <w:rPr>
                <w:rFonts w:ascii="Arial" w:hAnsi="Arial" w:cs="Arial"/>
                <w:color w:val="000000"/>
                <w:lang w:val="es-CO" w:eastAsia="es-CO"/>
              </w:rPr>
            </w:pPr>
          </w:p>
        </w:tc>
        <w:tc>
          <w:tcPr>
            <w:tcW w:w="744" w:type="dxa"/>
            <w:tcBorders>
              <w:top w:val="nil"/>
              <w:left w:val="nil"/>
              <w:bottom w:val="single" w:sz="4" w:space="0" w:color="auto"/>
              <w:right w:val="single" w:sz="4" w:space="0" w:color="auto"/>
            </w:tcBorders>
          </w:tcPr>
          <w:p w:rsidR="002A62C0" w:rsidRPr="00B5695B" w:rsidRDefault="002A62C0" w:rsidP="002A62C0">
            <w:pPr>
              <w:jc w:val="center"/>
              <w:rPr>
                <w:rFonts w:ascii="Arial" w:hAnsi="Arial" w:cs="Arial"/>
                <w:color w:val="000000"/>
                <w:lang w:val="es-CO" w:eastAsia="es-CO"/>
              </w:rPr>
            </w:pPr>
          </w:p>
        </w:tc>
      </w:tr>
    </w:tbl>
    <w:p w:rsidR="002A62C0" w:rsidRDefault="002A62C0" w:rsidP="002A62C0">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rsidR="00A448E3" w:rsidRPr="00A448E3" w:rsidRDefault="00A448E3" w:rsidP="00A448E3">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C5F02" w:rsidRDefault="00BC5F02" w:rsidP="00BC5F02">
            <w:pPr>
              <w:autoSpaceDE w:val="0"/>
              <w:autoSpaceDN w:val="0"/>
              <w:adjustRightInd w:val="0"/>
              <w:jc w:val="both"/>
              <w:rPr>
                <w:rFonts w:ascii="Arial" w:eastAsiaTheme="minorHAnsi" w:hAnsi="Arial" w:cs="Arial"/>
                <w:sz w:val="22"/>
                <w:szCs w:val="22"/>
                <w:lang w:val="es-CO" w:eastAsia="en-US"/>
              </w:rPr>
            </w:pPr>
            <w:r w:rsidRPr="00E87DE8">
              <w:rPr>
                <w:rFonts w:ascii="Arial" w:eastAsiaTheme="minorHAnsi" w:hAnsi="Arial" w:cs="Arial"/>
                <w:sz w:val="22"/>
                <w:szCs w:val="22"/>
                <w:lang w:val="es-CO" w:eastAsia="en-US"/>
              </w:rPr>
              <w:lastRenderedPageBreak/>
              <w:t>Amparar mediante una póliza de responsabilidad civil extracontractual y de riesgos biológicos, con una cobertura no inferior a 250 salarios mínimos legales</w:t>
            </w:r>
            <w:r>
              <w:rPr>
                <w:rFonts w:ascii="Arial" w:eastAsiaTheme="minorHAnsi" w:hAnsi="Arial" w:cs="Arial"/>
                <w:sz w:val="22"/>
                <w:szCs w:val="22"/>
                <w:lang w:val="es-CO" w:eastAsia="en-US"/>
              </w:rPr>
              <w:t xml:space="preserve"> </w:t>
            </w:r>
            <w:r w:rsidRPr="00E87DE8">
              <w:rPr>
                <w:rFonts w:ascii="Arial" w:eastAsiaTheme="minorHAnsi" w:hAnsi="Arial" w:cs="Arial"/>
                <w:sz w:val="22"/>
                <w:szCs w:val="22"/>
                <w:lang w:val="es-CO" w:eastAsia="en-US"/>
              </w:rPr>
              <w:t>mensuales vigentes para cada una, a los estudiantes y docentes del Programa de Enfermería de la Universidad de Cundinamarca, en las entidades en que</w:t>
            </w:r>
            <w:r>
              <w:rPr>
                <w:rFonts w:ascii="Arial" w:eastAsiaTheme="minorHAnsi" w:hAnsi="Arial" w:cs="Arial"/>
                <w:sz w:val="22"/>
                <w:szCs w:val="22"/>
                <w:lang w:val="es-CO" w:eastAsia="en-US"/>
              </w:rPr>
              <w:t xml:space="preserve"> </w:t>
            </w:r>
            <w:r w:rsidRPr="00E87DE8">
              <w:rPr>
                <w:rFonts w:ascii="Arial" w:eastAsiaTheme="minorHAnsi" w:hAnsi="Arial" w:cs="Arial"/>
                <w:sz w:val="22"/>
                <w:szCs w:val="22"/>
                <w:lang w:val="es-CO" w:eastAsia="en-US"/>
              </w:rPr>
              <w:t>la Universidad de Cundinamarca tenga convenios de acuerdo con el artículo 15, literal a, del decreto No. 2376 de 2010.</w:t>
            </w:r>
          </w:p>
          <w:p w:rsidR="00BC5F02" w:rsidRPr="00E87DE8" w:rsidRDefault="00BC5F02" w:rsidP="00BC5F02">
            <w:pPr>
              <w:autoSpaceDE w:val="0"/>
              <w:autoSpaceDN w:val="0"/>
              <w:adjustRightInd w:val="0"/>
              <w:rPr>
                <w:rFonts w:ascii="Arial" w:eastAsiaTheme="minorHAnsi" w:hAnsi="Arial" w:cs="Arial"/>
                <w:sz w:val="22"/>
                <w:szCs w:val="22"/>
                <w:lang w:val="es-CO" w:eastAsia="en-US"/>
              </w:rPr>
            </w:pPr>
          </w:p>
          <w:p w:rsidR="00BC5F02" w:rsidRPr="00E87DE8" w:rsidRDefault="00BC5F02" w:rsidP="00BC5F02">
            <w:pPr>
              <w:autoSpaceDE w:val="0"/>
              <w:autoSpaceDN w:val="0"/>
              <w:adjustRightInd w:val="0"/>
              <w:rPr>
                <w:rFonts w:ascii="Arial" w:eastAsiaTheme="minorHAnsi" w:hAnsi="Arial" w:cs="Arial"/>
                <w:sz w:val="22"/>
                <w:szCs w:val="22"/>
                <w:lang w:val="es-CO" w:eastAsia="en-US"/>
              </w:rPr>
            </w:pPr>
            <w:r w:rsidRPr="00E87DE8">
              <w:rPr>
                <w:rFonts w:ascii="Arial" w:eastAsiaTheme="minorHAnsi" w:hAnsi="Arial" w:cs="Arial"/>
                <w:sz w:val="22"/>
                <w:szCs w:val="22"/>
                <w:lang w:val="es-CO" w:eastAsia="en-US"/>
              </w:rPr>
              <w:t>La prima se requiere por nueve (9) meses.</w:t>
            </w:r>
          </w:p>
          <w:p w:rsidR="00BC5F02" w:rsidRPr="00E87DE8" w:rsidRDefault="00BC5F02" w:rsidP="00BC5F02">
            <w:pPr>
              <w:autoSpaceDE w:val="0"/>
              <w:autoSpaceDN w:val="0"/>
              <w:adjustRightInd w:val="0"/>
              <w:rPr>
                <w:rFonts w:ascii="Arial" w:eastAsiaTheme="minorHAnsi" w:hAnsi="Arial" w:cs="Arial"/>
                <w:sz w:val="22"/>
                <w:szCs w:val="22"/>
                <w:lang w:val="es-CO" w:eastAsia="en-US"/>
              </w:rPr>
            </w:pPr>
            <w:r w:rsidRPr="00E87DE8">
              <w:rPr>
                <w:rFonts w:ascii="Arial" w:eastAsiaTheme="minorHAnsi" w:hAnsi="Arial" w:cs="Arial"/>
                <w:sz w:val="22"/>
                <w:szCs w:val="22"/>
                <w:lang w:val="es-CO" w:eastAsia="en-US"/>
              </w:rPr>
              <w:t>El amparo incluirá:</w:t>
            </w:r>
          </w:p>
          <w:p w:rsidR="00BC5F02" w:rsidRPr="00E87DE8" w:rsidRDefault="00BC5F02" w:rsidP="00BC5F02">
            <w:pPr>
              <w:pStyle w:val="Prrafodelista"/>
              <w:autoSpaceDE w:val="0"/>
              <w:autoSpaceDN w:val="0"/>
              <w:adjustRightInd w:val="0"/>
              <w:rPr>
                <w:rFonts w:ascii="Arial" w:eastAsiaTheme="minorHAnsi" w:hAnsi="Arial" w:cs="Arial"/>
                <w:sz w:val="22"/>
                <w:szCs w:val="22"/>
                <w:lang w:val="es-CO" w:eastAsia="en-US"/>
              </w:rPr>
            </w:pPr>
            <w:r w:rsidRPr="00E87DE8">
              <w:rPr>
                <w:rFonts w:ascii="Arial" w:eastAsiaTheme="minorHAnsi" w:hAnsi="Arial" w:cs="Arial"/>
                <w:sz w:val="22"/>
                <w:szCs w:val="22"/>
                <w:lang w:val="es-CO" w:eastAsia="en-US"/>
              </w:rPr>
              <w:t>1.Gastos Judiciales y de Defensa</w:t>
            </w:r>
          </w:p>
          <w:p w:rsidR="00BC5F02" w:rsidRPr="00E87DE8" w:rsidRDefault="00BC5F02" w:rsidP="00BC5F02">
            <w:pPr>
              <w:pStyle w:val="Prrafodelista"/>
              <w:autoSpaceDE w:val="0"/>
              <w:autoSpaceDN w:val="0"/>
              <w:adjustRightInd w:val="0"/>
              <w:rPr>
                <w:rFonts w:ascii="Arial" w:eastAsiaTheme="minorHAnsi" w:hAnsi="Arial" w:cs="Arial"/>
                <w:sz w:val="22"/>
                <w:szCs w:val="22"/>
                <w:lang w:val="es-CO" w:eastAsia="en-US"/>
              </w:rPr>
            </w:pPr>
            <w:r w:rsidRPr="00E87DE8">
              <w:rPr>
                <w:rFonts w:ascii="Arial" w:eastAsiaTheme="minorHAnsi" w:hAnsi="Arial" w:cs="Arial"/>
                <w:sz w:val="22"/>
                <w:szCs w:val="22"/>
                <w:lang w:val="es-CO" w:eastAsia="en-US"/>
              </w:rPr>
              <w:t>2. Gastos Médicos</w:t>
            </w:r>
          </w:p>
          <w:p w:rsidR="00BC5F02" w:rsidRPr="00E87DE8" w:rsidRDefault="00BC5F02" w:rsidP="00BC5F02">
            <w:pPr>
              <w:pStyle w:val="Prrafodelista"/>
              <w:autoSpaceDE w:val="0"/>
              <w:autoSpaceDN w:val="0"/>
              <w:adjustRightInd w:val="0"/>
              <w:rPr>
                <w:rFonts w:ascii="Arial" w:eastAsiaTheme="minorHAnsi" w:hAnsi="Arial" w:cs="Arial"/>
                <w:sz w:val="22"/>
                <w:szCs w:val="22"/>
                <w:lang w:val="es-CO" w:eastAsia="en-US"/>
              </w:rPr>
            </w:pPr>
            <w:r w:rsidRPr="00E87DE8">
              <w:rPr>
                <w:rFonts w:ascii="Arial" w:eastAsiaTheme="minorHAnsi" w:hAnsi="Arial" w:cs="Arial"/>
                <w:sz w:val="22"/>
                <w:szCs w:val="22"/>
                <w:lang w:val="es-CO" w:eastAsia="en-US"/>
              </w:rPr>
              <w:t>3. Daños Morales</w:t>
            </w:r>
          </w:p>
          <w:p w:rsidR="00BC5F02" w:rsidRDefault="00BC5F02" w:rsidP="00BC5F02">
            <w:pPr>
              <w:autoSpaceDE w:val="0"/>
              <w:autoSpaceDN w:val="0"/>
              <w:adjustRightInd w:val="0"/>
              <w:rPr>
                <w:rFonts w:ascii="Arial" w:eastAsiaTheme="minorHAnsi" w:hAnsi="Arial" w:cs="Arial"/>
                <w:sz w:val="22"/>
                <w:szCs w:val="22"/>
                <w:lang w:val="es-CO" w:eastAsia="en-US"/>
              </w:rPr>
            </w:pPr>
          </w:p>
          <w:p w:rsidR="00BC5F02" w:rsidRDefault="00BC5F02" w:rsidP="00BC5F02">
            <w:pPr>
              <w:autoSpaceDE w:val="0"/>
              <w:autoSpaceDN w:val="0"/>
              <w:adjustRightInd w:val="0"/>
              <w:jc w:val="both"/>
              <w:rPr>
                <w:rFonts w:ascii="Arial" w:eastAsiaTheme="minorHAnsi" w:hAnsi="Arial" w:cs="Arial"/>
                <w:sz w:val="22"/>
                <w:szCs w:val="22"/>
                <w:lang w:val="es-CO" w:eastAsia="en-US"/>
              </w:rPr>
            </w:pPr>
            <w:r w:rsidRPr="00E87DE8">
              <w:rPr>
                <w:rFonts w:ascii="Arial" w:eastAsiaTheme="minorHAnsi" w:hAnsi="Arial" w:cs="Arial"/>
                <w:sz w:val="22"/>
                <w:szCs w:val="22"/>
                <w:lang w:val="es-CO" w:eastAsia="en-US"/>
              </w:rPr>
              <w:t>No serán excluidos los daños a consecuencia directa por el suministro productos farmacéuticos u otros materiales médicos, quirúrgicos o dentales, los</w:t>
            </w:r>
            <w:r>
              <w:rPr>
                <w:rFonts w:ascii="Arial" w:eastAsiaTheme="minorHAnsi" w:hAnsi="Arial" w:cs="Arial"/>
                <w:sz w:val="22"/>
                <w:szCs w:val="22"/>
                <w:lang w:val="es-CO" w:eastAsia="en-US"/>
              </w:rPr>
              <w:t xml:space="preserve"> </w:t>
            </w:r>
            <w:r w:rsidRPr="00E87DE8">
              <w:rPr>
                <w:rFonts w:ascii="Arial" w:eastAsiaTheme="minorHAnsi" w:hAnsi="Arial" w:cs="Arial"/>
                <w:sz w:val="22"/>
                <w:szCs w:val="22"/>
                <w:lang w:val="es-CO" w:eastAsia="en-US"/>
              </w:rPr>
              <w:t>daños consecuencia de riesgos de infección o contagio con agentes patógenos, incluidas además cualquier contagio o infección relacionada con el virus</w:t>
            </w:r>
            <w:r>
              <w:rPr>
                <w:rFonts w:ascii="Arial" w:eastAsiaTheme="minorHAnsi" w:hAnsi="Arial" w:cs="Arial"/>
                <w:sz w:val="22"/>
                <w:szCs w:val="22"/>
                <w:lang w:val="es-CO" w:eastAsia="en-US"/>
              </w:rPr>
              <w:t xml:space="preserve"> </w:t>
            </w:r>
            <w:r w:rsidRPr="00E87DE8">
              <w:rPr>
                <w:rFonts w:ascii="Arial" w:eastAsiaTheme="minorHAnsi" w:hAnsi="Arial" w:cs="Arial"/>
                <w:sz w:val="22"/>
                <w:szCs w:val="22"/>
                <w:lang w:val="es-CO" w:eastAsia="en-US"/>
              </w:rPr>
              <w:t>tipo HIV (SIDA), hepatitis b.</w:t>
            </w:r>
          </w:p>
          <w:p w:rsidR="00BC5F02" w:rsidRPr="00E87DE8" w:rsidRDefault="00BC5F02" w:rsidP="00BC5F02">
            <w:pPr>
              <w:autoSpaceDE w:val="0"/>
              <w:autoSpaceDN w:val="0"/>
              <w:adjustRightInd w:val="0"/>
              <w:rPr>
                <w:rFonts w:ascii="Arial" w:eastAsiaTheme="minorHAnsi" w:hAnsi="Arial" w:cs="Arial"/>
                <w:sz w:val="22"/>
                <w:szCs w:val="22"/>
                <w:lang w:val="es-CO" w:eastAsia="en-US"/>
              </w:rPr>
            </w:pPr>
          </w:p>
          <w:p w:rsidR="00BA6693" w:rsidRPr="00A81F77" w:rsidRDefault="00BC5F02" w:rsidP="00BC5F02">
            <w:pPr>
              <w:autoSpaceDE w:val="0"/>
              <w:autoSpaceDN w:val="0"/>
              <w:adjustRightInd w:val="0"/>
              <w:jc w:val="both"/>
              <w:rPr>
                <w:rFonts w:ascii="Arial" w:eastAsiaTheme="minorHAnsi" w:hAnsi="Arial" w:cs="Arial"/>
                <w:lang w:val="es-CO" w:eastAsia="en-US"/>
              </w:rPr>
            </w:pPr>
            <w:r w:rsidRPr="00E87DE8">
              <w:rPr>
                <w:rFonts w:ascii="Arial" w:eastAsiaTheme="minorHAnsi" w:hAnsi="Arial" w:cs="Arial"/>
                <w:sz w:val="22"/>
                <w:szCs w:val="22"/>
                <w:lang w:val="es-CO" w:eastAsia="en-US"/>
              </w:rPr>
              <w:t>Se requiere que la póliza sea entregada en físico en las oficinas del Programa de Enfermería, de la Universidad de Cundinamarca, y que la aseguradora,</w:t>
            </w:r>
            <w:r>
              <w:rPr>
                <w:rFonts w:ascii="Arial" w:eastAsiaTheme="minorHAnsi" w:hAnsi="Arial" w:cs="Arial"/>
                <w:sz w:val="22"/>
                <w:szCs w:val="22"/>
                <w:lang w:val="es-CO" w:eastAsia="en-US"/>
              </w:rPr>
              <w:t xml:space="preserve"> </w:t>
            </w:r>
            <w:r w:rsidRPr="00E87DE8">
              <w:rPr>
                <w:rFonts w:ascii="Arial" w:eastAsiaTheme="minorHAnsi" w:hAnsi="Arial" w:cs="Arial"/>
                <w:sz w:val="22"/>
                <w:szCs w:val="22"/>
                <w:lang w:val="es-CO" w:eastAsia="en-US"/>
              </w:rPr>
              <w:t>asigne un funcionario o asesor responsable para la entrega y atención de las reclamaciones o observaciones, la actualización periódica de los estudiantes y</w:t>
            </w:r>
            <w:r>
              <w:rPr>
                <w:rFonts w:ascii="Arial" w:eastAsiaTheme="minorHAnsi" w:hAnsi="Arial" w:cs="Arial"/>
                <w:sz w:val="22"/>
                <w:szCs w:val="22"/>
                <w:lang w:val="es-CO" w:eastAsia="en-US"/>
              </w:rPr>
              <w:t xml:space="preserve"> </w:t>
            </w:r>
            <w:r w:rsidRPr="00E87DE8">
              <w:rPr>
                <w:rFonts w:ascii="Arial" w:eastAsiaTheme="minorHAnsi" w:hAnsi="Arial" w:cs="Arial"/>
                <w:sz w:val="22"/>
                <w:szCs w:val="22"/>
                <w:lang w:val="es-CO" w:eastAsia="en-US"/>
              </w:rPr>
              <w:t>docentes, que atienda de manera personalizada y presencial.</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CA4236" w:rsidRDefault="00BC5F02" w:rsidP="0035136D">
            <w:pPr>
              <w:jc w:val="both"/>
              <w:rPr>
                <w:rFonts w:ascii="Arial" w:hAnsi="Arial" w:cs="Arial"/>
                <w:sz w:val="22"/>
                <w:szCs w:val="22"/>
                <w:lang w:val="es-CO"/>
              </w:rPr>
            </w:pPr>
            <w:r w:rsidRPr="00E87DE8">
              <w:rPr>
                <w:rFonts w:ascii="Arial" w:eastAsiaTheme="minorHAnsi" w:hAnsi="Arial" w:cs="Arial"/>
                <w:sz w:val="22"/>
                <w:szCs w:val="22"/>
                <w:lang w:val="es-CO" w:eastAsia="en-US"/>
              </w:rPr>
              <w:t>La entrega se realizará en la Universidad de Cundinamarca Seccional Girardot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C5F02" w:rsidP="009836D9">
            <w:pPr>
              <w:jc w:val="both"/>
              <w:rPr>
                <w:rFonts w:ascii="Arial" w:hAnsi="Arial" w:cs="Arial"/>
                <w:sz w:val="22"/>
                <w:szCs w:val="22"/>
                <w:lang w:val="es-CO"/>
              </w:rPr>
            </w:pPr>
            <w:r>
              <w:rPr>
                <w:rFonts w:ascii="Arial" w:hAnsi="Arial" w:cs="Arial"/>
                <w:sz w:val="22"/>
                <w:szCs w:val="22"/>
                <w:lang w:val="es-CO"/>
              </w:rPr>
              <w:t>Cinco (5) días calendario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836D9" w:rsidRPr="00D80737" w:rsidRDefault="009836D9" w:rsidP="009836D9">
            <w:pPr>
              <w:rPr>
                <w:rFonts w:ascii="Arial" w:hAnsi="Arial" w:cs="Arial"/>
                <w:sz w:val="22"/>
                <w:szCs w:val="22"/>
              </w:rPr>
            </w:pPr>
            <w:r w:rsidRPr="00D80737">
              <w:rPr>
                <w:rFonts w:ascii="Arial" w:hAnsi="Arial" w:cs="Arial"/>
                <w:sz w:val="22"/>
                <w:szCs w:val="22"/>
              </w:rPr>
              <w:t>OBLIGACIONES GENERALES:</w:t>
            </w:r>
          </w:p>
          <w:p w:rsidR="009836D9" w:rsidRPr="00D80737" w:rsidRDefault="009836D9" w:rsidP="009836D9">
            <w:pPr>
              <w:rPr>
                <w:rFonts w:ascii="Arial" w:hAnsi="Arial" w:cs="Arial"/>
                <w:sz w:val="22"/>
                <w:szCs w:val="22"/>
              </w:rPr>
            </w:pPr>
          </w:p>
          <w:p w:rsidR="009836D9" w:rsidRPr="00583F8D" w:rsidRDefault="009836D9" w:rsidP="00BC5F02">
            <w:pPr>
              <w:pStyle w:val="Prrafodelista"/>
              <w:numPr>
                <w:ilvl w:val="0"/>
                <w:numId w:val="38"/>
              </w:numPr>
              <w:autoSpaceDE w:val="0"/>
              <w:autoSpaceDN w:val="0"/>
              <w:adjustRightInd w:val="0"/>
              <w:jc w:val="both"/>
              <w:rPr>
                <w:rFonts w:ascii="Arial" w:hAnsi="Arial" w:cs="Arial"/>
                <w:lang w:val="es-CO"/>
              </w:rPr>
            </w:pPr>
            <w:r w:rsidRPr="00416E6E">
              <w:rPr>
                <w:rFonts w:ascii="Arial" w:eastAsiaTheme="minorHAnsi" w:hAnsi="Arial" w:cs="Arial"/>
                <w:lang w:val="es-CO" w:eastAsia="en-US"/>
              </w:rPr>
              <w:t>Entrega el bien o prestar el servicio con las características técnicas descritas y relacionadas en la orden contractual o contrato, así como en la solicitud de cotización y la oferta allegada por el CONTRATISTA</w:t>
            </w:r>
            <w:r>
              <w:rPr>
                <w:rFonts w:ascii="Arial" w:eastAsiaTheme="minorHAnsi" w:hAnsi="Arial" w:cs="Arial"/>
                <w:lang w:val="es-CO" w:eastAsia="en-US"/>
              </w:rPr>
              <w:t xml:space="preserve">. </w:t>
            </w:r>
          </w:p>
          <w:p w:rsidR="009836D9" w:rsidRPr="00583F8D" w:rsidRDefault="009836D9" w:rsidP="00BC5F02">
            <w:pPr>
              <w:pStyle w:val="Prrafodelista"/>
              <w:numPr>
                <w:ilvl w:val="0"/>
                <w:numId w:val="38"/>
              </w:numPr>
              <w:autoSpaceDE w:val="0"/>
              <w:autoSpaceDN w:val="0"/>
              <w:adjustRightInd w:val="0"/>
              <w:jc w:val="both"/>
              <w:rPr>
                <w:rFonts w:ascii="Arial" w:eastAsiaTheme="minorHAnsi" w:hAnsi="Arial" w:cs="Arial"/>
                <w:lang w:val="es-CO" w:eastAsia="en-US"/>
              </w:rPr>
            </w:pPr>
            <w:r w:rsidRPr="00583F8D">
              <w:rPr>
                <w:rFonts w:ascii="Arial" w:eastAsiaTheme="minorHAnsi" w:hAnsi="Arial" w:cs="Arial"/>
                <w:lang w:val="es-CO" w:eastAsia="en-US"/>
              </w:rPr>
              <w:t xml:space="preserve">Allegar oportunamente a la Oficina de Compras de la UDEC la documentación necesaria para suscribir y legalizar la Orden Contractual o contrato.  </w:t>
            </w:r>
          </w:p>
          <w:p w:rsidR="009836D9" w:rsidRPr="00392C5C" w:rsidRDefault="009836D9" w:rsidP="00BC5F02">
            <w:pPr>
              <w:pStyle w:val="Prrafodelista"/>
              <w:numPr>
                <w:ilvl w:val="0"/>
                <w:numId w:val="38"/>
              </w:numPr>
              <w:autoSpaceDE w:val="0"/>
              <w:autoSpaceDN w:val="0"/>
              <w:adjustRightInd w:val="0"/>
              <w:jc w:val="both"/>
              <w:rPr>
                <w:rFonts w:ascii="Arial" w:eastAsiaTheme="minorHAnsi" w:hAnsi="Arial" w:cs="Arial"/>
                <w:sz w:val="15"/>
                <w:szCs w:val="15"/>
                <w:lang w:val="es-CO" w:eastAsia="en-US"/>
              </w:rPr>
            </w:pPr>
            <w:r w:rsidRPr="00392C5C">
              <w:rPr>
                <w:rFonts w:ascii="Arial" w:eastAsiaTheme="minorHAnsi" w:hAnsi="Arial" w:cs="Arial"/>
                <w:lang w:val="es-CO" w:eastAsia="en-US"/>
              </w:rPr>
              <w:t xml:space="preserve">Mantener estricta reserva y confidencialidad sobre la información que conozca por causa o con ocasión de la ejecución del objeto contractual. </w:t>
            </w:r>
          </w:p>
          <w:p w:rsidR="009836D9" w:rsidRPr="00392C5C" w:rsidRDefault="009836D9" w:rsidP="00BC5F02">
            <w:pPr>
              <w:pStyle w:val="Prrafodelista"/>
              <w:numPr>
                <w:ilvl w:val="0"/>
                <w:numId w:val="38"/>
              </w:numPr>
              <w:autoSpaceDE w:val="0"/>
              <w:autoSpaceDN w:val="0"/>
              <w:adjustRightInd w:val="0"/>
              <w:jc w:val="both"/>
              <w:rPr>
                <w:rFonts w:ascii="Arial" w:eastAsiaTheme="minorHAnsi" w:hAnsi="Arial" w:cs="Arial"/>
                <w:lang w:val="es-CO" w:eastAsia="en-US"/>
              </w:rPr>
            </w:pPr>
            <w:r w:rsidRPr="00392C5C">
              <w:rPr>
                <w:rFonts w:ascii="Arial" w:eastAsiaTheme="minorHAnsi" w:hAnsi="Arial" w:cs="Arial"/>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rsidR="009836D9" w:rsidRPr="00392C5C" w:rsidRDefault="009836D9" w:rsidP="00BC5F02">
            <w:pPr>
              <w:pStyle w:val="Prrafodelista"/>
              <w:numPr>
                <w:ilvl w:val="0"/>
                <w:numId w:val="38"/>
              </w:numPr>
              <w:autoSpaceDE w:val="0"/>
              <w:autoSpaceDN w:val="0"/>
              <w:adjustRightInd w:val="0"/>
              <w:jc w:val="both"/>
              <w:rPr>
                <w:rFonts w:ascii="Arial" w:hAnsi="Arial" w:cs="Arial"/>
                <w:lang w:val="es-CO"/>
              </w:rPr>
            </w:pPr>
            <w:r w:rsidRPr="00392C5C">
              <w:rPr>
                <w:rFonts w:ascii="Arial" w:eastAsiaTheme="minorHAnsi" w:hAnsi="Arial" w:cs="Arial"/>
                <w:lang w:val="es-CO" w:eastAsia="en-US"/>
              </w:rPr>
              <w:lastRenderedPageBreak/>
              <w:t>Dar cumplimiento de sus obligaciones frente al Sistema de Seguridad Social Integral (salud, pensión y ARL) y parafiscales (cajas de compensación, Sena e ICBF) de conformidad con la legislación vigente.</w:t>
            </w:r>
          </w:p>
          <w:p w:rsidR="009836D9" w:rsidRPr="00416E6E" w:rsidRDefault="009836D9" w:rsidP="00BC5F02">
            <w:pPr>
              <w:pStyle w:val="Prrafodelista"/>
              <w:numPr>
                <w:ilvl w:val="0"/>
                <w:numId w:val="38"/>
              </w:numPr>
              <w:rPr>
                <w:rFonts w:ascii="Arial" w:hAnsi="Arial" w:cs="Arial"/>
                <w:lang w:val="es-CO"/>
              </w:rPr>
            </w:pPr>
            <w:r>
              <w:rPr>
                <w:rFonts w:ascii="Arial" w:hAnsi="Arial" w:cs="Arial"/>
                <w:lang w:val="es-CO"/>
              </w:rPr>
              <w:t>C</w:t>
            </w:r>
            <w:r w:rsidRPr="00392C5C">
              <w:rPr>
                <w:rFonts w:ascii="Arial" w:hAnsi="Arial" w:cs="Arial"/>
                <w:lang w:val="es-CO"/>
              </w:rPr>
              <w:t>onocer, entender, comunicar y cumplir lo establecido en la Resolución 000050 de 2018  “Por la cual se establece la Política de tratamiento de</w:t>
            </w:r>
            <w:r w:rsidRPr="00416E6E">
              <w:rPr>
                <w:rFonts w:ascii="Arial" w:hAnsi="Arial" w:cs="Arial"/>
                <w:lang w:val="es-CO"/>
              </w:rPr>
              <w:t xml:space="preserve"> Datos de los titulares de la Universidad de Cundinamarca”</w:t>
            </w:r>
          </w:p>
          <w:p w:rsidR="009836D9" w:rsidRPr="00416E6E" w:rsidRDefault="009836D9" w:rsidP="00BC5F02">
            <w:pPr>
              <w:pStyle w:val="Prrafodelista"/>
              <w:numPr>
                <w:ilvl w:val="0"/>
                <w:numId w:val="38"/>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9836D9" w:rsidRPr="00416E6E" w:rsidRDefault="009836D9" w:rsidP="00BC5F02">
            <w:pPr>
              <w:pStyle w:val="Prrafodelista"/>
              <w:numPr>
                <w:ilvl w:val="0"/>
                <w:numId w:val="38"/>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187 de 2016 “Por la cual se crea y adopta la Política de Seguridad vial de la Universidad de Cundinamarca”.</w:t>
            </w:r>
          </w:p>
          <w:p w:rsidR="009836D9" w:rsidRDefault="009836D9" w:rsidP="00BC5F02">
            <w:pPr>
              <w:pStyle w:val="Prrafodelista"/>
              <w:numPr>
                <w:ilvl w:val="0"/>
                <w:numId w:val="38"/>
              </w:numPr>
              <w:rPr>
                <w:rFonts w:ascii="Arial" w:hAnsi="Arial" w:cs="Arial"/>
                <w:lang w:val="es-CO"/>
              </w:rPr>
            </w:pPr>
            <w:r w:rsidRPr="00416E6E">
              <w:rPr>
                <w:rFonts w:ascii="Arial" w:hAnsi="Arial" w:cs="Arial"/>
                <w:lang w:val="es-CO"/>
              </w:rPr>
              <w:t>Conocer y dar estricto cumplimiento al Manual para contratistas, subcontratistas y proveedores de la Universidad de Cundinamarca (ATHM023).</w:t>
            </w:r>
          </w:p>
          <w:p w:rsidR="009836D9" w:rsidRPr="007018FF" w:rsidRDefault="009836D9" w:rsidP="009836D9">
            <w:pPr>
              <w:pStyle w:val="Prrafodelista"/>
              <w:ind w:left="360"/>
              <w:rPr>
                <w:rFonts w:ascii="Arial" w:hAnsi="Arial" w:cs="Arial"/>
                <w:szCs w:val="22"/>
                <w:lang w:val="es-CO"/>
              </w:rPr>
            </w:pPr>
          </w:p>
          <w:p w:rsidR="009836D9" w:rsidRPr="00D80737" w:rsidRDefault="009836D9" w:rsidP="009836D9">
            <w:pPr>
              <w:rPr>
                <w:rFonts w:ascii="Arial" w:hAnsi="Arial" w:cs="Arial"/>
                <w:sz w:val="22"/>
                <w:szCs w:val="22"/>
              </w:rPr>
            </w:pPr>
            <w:r w:rsidRPr="00D80737">
              <w:rPr>
                <w:rFonts w:ascii="Arial" w:hAnsi="Arial" w:cs="Arial"/>
                <w:sz w:val="22"/>
                <w:szCs w:val="22"/>
              </w:rPr>
              <w:t>OBLIGACIONES ESPECÍFICAS:</w:t>
            </w:r>
          </w:p>
          <w:p w:rsidR="009836D9" w:rsidRPr="00D80737" w:rsidRDefault="009836D9" w:rsidP="009836D9">
            <w:pPr>
              <w:rPr>
                <w:rFonts w:ascii="Arial" w:hAnsi="Arial" w:cs="Arial"/>
                <w:sz w:val="22"/>
                <w:szCs w:val="22"/>
              </w:rPr>
            </w:pPr>
          </w:p>
          <w:p w:rsidR="00BC5F02" w:rsidRPr="00E87DE8" w:rsidRDefault="00BC5F02" w:rsidP="00BC5F02">
            <w:pPr>
              <w:pStyle w:val="Prrafodelista"/>
              <w:numPr>
                <w:ilvl w:val="0"/>
                <w:numId w:val="40"/>
              </w:numPr>
              <w:autoSpaceDE w:val="0"/>
              <w:autoSpaceDN w:val="0"/>
              <w:adjustRightInd w:val="0"/>
              <w:rPr>
                <w:rFonts w:ascii="Arial" w:eastAsiaTheme="minorHAnsi" w:hAnsi="Arial" w:cs="Arial"/>
                <w:lang w:val="es-CO" w:eastAsia="en-US"/>
              </w:rPr>
            </w:pPr>
            <w:r w:rsidRPr="00E87DE8">
              <w:rPr>
                <w:rFonts w:ascii="Arial" w:eastAsiaTheme="minorHAnsi" w:hAnsi="Arial" w:cs="Arial"/>
                <w:lang w:val="es-CO" w:eastAsia="en-US"/>
              </w:rPr>
              <w:t xml:space="preserve">Realizar la expedición de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la propiedad, arriendo o usufructo de los predios, en que el estudiante y docente desarrolle sus actividades. </w:t>
            </w:r>
          </w:p>
          <w:p w:rsidR="00BC5F02" w:rsidRPr="00E87DE8" w:rsidRDefault="00BC5F02" w:rsidP="00BC5F02">
            <w:pPr>
              <w:pStyle w:val="Prrafodelista"/>
              <w:numPr>
                <w:ilvl w:val="0"/>
                <w:numId w:val="40"/>
              </w:numPr>
              <w:autoSpaceDE w:val="0"/>
              <w:autoSpaceDN w:val="0"/>
              <w:adjustRightInd w:val="0"/>
              <w:rPr>
                <w:rFonts w:ascii="Arial" w:eastAsiaTheme="minorHAnsi" w:hAnsi="Arial" w:cs="Arial"/>
                <w:lang w:val="es-CO" w:eastAsia="en-US"/>
              </w:rPr>
            </w:pPr>
            <w:r w:rsidRPr="00E87DE8">
              <w:rPr>
                <w:rFonts w:ascii="Arial" w:eastAsiaTheme="minorHAnsi" w:hAnsi="Arial" w:cs="Arial"/>
                <w:lang w:val="es-CO" w:eastAsia="en-US"/>
              </w:rPr>
              <w:t xml:space="preserve">Hacer entrega del BIEN, SERVICIO u OBRA con las características técnicas descritas solicitadas y en cumplimiento de los estándares de calidad vigentes. </w:t>
            </w:r>
          </w:p>
          <w:p w:rsidR="00BC5F02" w:rsidRPr="00E87DE8" w:rsidRDefault="00BC5F02" w:rsidP="00BC5F02">
            <w:pPr>
              <w:pStyle w:val="Prrafodelista"/>
              <w:numPr>
                <w:ilvl w:val="0"/>
                <w:numId w:val="40"/>
              </w:numPr>
              <w:autoSpaceDE w:val="0"/>
              <w:autoSpaceDN w:val="0"/>
              <w:adjustRightInd w:val="0"/>
              <w:rPr>
                <w:rFonts w:ascii="Arial" w:eastAsiaTheme="minorHAnsi" w:hAnsi="Arial" w:cs="Arial"/>
                <w:lang w:val="es-CO" w:eastAsia="en-US"/>
              </w:rPr>
            </w:pPr>
            <w:r w:rsidRPr="00E87DE8">
              <w:rPr>
                <w:rFonts w:ascii="Arial" w:eastAsiaTheme="minorHAnsi" w:hAnsi="Arial" w:cs="Arial"/>
                <w:lang w:val="es-CO" w:eastAsia="en-US"/>
              </w:rPr>
              <w:t>Brindar información de los beneficios del aseguramiento de la póliza de responsabilidad civil al supervisor del contrato en la seccional Girardot.</w:t>
            </w:r>
          </w:p>
          <w:p w:rsidR="00BC5F02" w:rsidRPr="00E87DE8" w:rsidRDefault="00BC5F02" w:rsidP="00BC5F02">
            <w:pPr>
              <w:pStyle w:val="Prrafodelista"/>
              <w:numPr>
                <w:ilvl w:val="0"/>
                <w:numId w:val="40"/>
              </w:numPr>
              <w:autoSpaceDE w:val="0"/>
              <w:autoSpaceDN w:val="0"/>
              <w:adjustRightInd w:val="0"/>
              <w:rPr>
                <w:rFonts w:ascii="Arial" w:eastAsiaTheme="minorHAnsi" w:hAnsi="Arial" w:cs="Arial"/>
                <w:lang w:val="es-CO" w:eastAsia="en-US"/>
              </w:rPr>
            </w:pPr>
            <w:r w:rsidRPr="00E87DE8">
              <w:rPr>
                <w:rFonts w:ascii="Arial" w:eastAsiaTheme="minorHAnsi" w:hAnsi="Arial" w:cs="Arial"/>
                <w:lang w:val="es-CO" w:eastAsia="en-US"/>
              </w:rPr>
              <w:t xml:space="preserve">Garantizar la expedición de la Póliza de responsabilidad civil profesional de manera individual por cada uno de los beneficiarios. </w:t>
            </w:r>
          </w:p>
          <w:p w:rsidR="00BA6693" w:rsidRPr="00BC5F02" w:rsidRDefault="00BC5F02" w:rsidP="00BC5F02">
            <w:pPr>
              <w:pStyle w:val="Prrafodelista"/>
              <w:numPr>
                <w:ilvl w:val="0"/>
                <w:numId w:val="40"/>
              </w:numPr>
              <w:autoSpaceDE w:val="0"/>
              <w:autoSpaceDN w:val="0"/>
              <w:adjustRightInd w:val="0"/>
              <w:rPr>
                <w:rFonts w:ascii="Arial" w:eastAsiaTheme="minorHAnsi" w:hAnsi="Arial" w:cs="Arial"/>
                <w:lang w:val="es-CO" w:eastAsia="en-US"/>
              </w:rPr>
            </w:pPr>
            <w:r w:rsidRPr="00E87DE8">
              <w:rPr>
                <w:rFonts w:ascii="Arial" w:eastAsiaTheme="minorHAnsi" w:hAnsi="Arial" w:cs="Arial"/>
                <w:lang w:val="es-CO" w:eastAsia="en-US"/>
              </w:rPr>
              <w:t>Permitir incluir o excluir beneficiarios de la póliza de responsabilidad civil durante el periodo del contrato</w:t>
            </w:r>
            <w:r>
              <w:rPr>
                <w:rFonts w:ascii="Arial" w:eastAsiaTheme="minorHAnsi" w:hAnsi="Arial" w:cs="Arial"/>
                <w:lang w:val="es-CO" w:eastAsia="en-US"/>
              </w:rPr>
              <w:t>.</w:t>
            </w: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9836D9" w:rsidRDefault="009836D9" w:rsidP="004A758B">
      <w:pPr>
        <w:rPr>
          <w:rFonts w:ascii="Arial" w:hAnsi="Arial" w:cs="Arial"/>
          <w:b/>
          <w:sz w:val="22"/>
          <w:szCs w:val="22"/>
          <w:lang w:val="es-CO"/>
        </w:rPr>
      </w:pPr>
    </w:p>
    <w:p w:rsidR="009836D9" w:rsidRPr="007452FA" w:rsidRDefault="009836D9"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2A62C0">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2A62C0" w:rsidRPr="007452FA" w:rsidTr="002A62C0">
        <w:trPr>
          <w:trHeight w:val="205"/>
          <w:jc w:val="center"/>
        </w:trPr>
        <w:tc>
          <w:tcPr>
            <w:tcW w:w="2304" w:type="dxa"/>
          </w:tcPr>
          <w:p w:rsidR="002A62C0" w:rsidRPr="007452FA" w:rsidRDefault="002A62C0" w:rsidP="002A62C0">
            <w:pPr>
              <w:pStyle w:val="Prrafodelista"/>
              <w:ind w:left="0"/>
              <w:rPr>
                <w:rFonts w:ascii="Arial" w:hAnsi="Arial" w:cs="Arial"/>
                <w:sz w:val="22"/>
                <w:szCs w:val="22"/>
                <w:lang w:val="es-CO"/>
              </w:rPr>
            </w:pPr>
          </w:p>
        </w:tc>
        <w:tc>
          <w:tcPr>
            <w:tcW w:w="2145" w:type="dxa"/>
          </w:tcPr>
          <w:p w:rsidR="002A62C0" w:rsidRPr="00B13644" w:rsidRDefault="002A62C0" w:rsidP="002A62C0">
            <w:pPr>
              <w:pStyle w:val="Prrafodelista"/>
              <w:ind w:left="0"/>
              <w:jc w:val="both"/>
              <w:rPr>
                <w:rFonts w:ascii="Arial" w:hAnsi="Arial" w:cs="Arial"/>
                <w:lang w:val="es-CO"/>
              </w:rPr>
            </w:pPr>
          </w:p>
        </w:tc>
        <w:tc>
          <w:tcPr>
            <w:tcW w:w="2145" w:type="dxa"/>
            <w:vAlign w:val="center"/>
          </w:tcPr>
          <w:p w:rsidR="002A62C0" w:rsidRPr="00B13644" w:rsidRDefault="002A62C0" w:rsidP="002A62C0">
            <w:pPr>
              <w:pStyle w:val="Prrafodelista"/>
              <w:ind w:left="0"/>
              <w:jc w:val="center"/>
              <w:rPr>
                <w:rFonts w:ascii="Arial" w:hAnsi="Arial" w:cs="Arial"/>
                <w:lang w:val="es-CO"/>
              </w:rPr>
            </w:pPr>
          </w:p>
        </w:tc>
        <w:tc>
          <w:tcPr>
            <w:tcW w:w="1667" w:type="dxa"/>
          </w:tcPr>
          <w:p w:rsidR="002A62C0" w:rsidRPr="007452FA" w:rsidRDefault="002A62C0" w:rsidP="002A62C0">
            <w:pPr>
              <w:pStyle w:val="Prrafodelista"/>
              <w:ind w:left="0"/>
              <w:rPr>
                <w:rFonts w:ascii="Arial" w:hAnsi="Arial" w:cs="Arial"/>
                <w:sz w:val="22"/>
                <w:szCs w:val="22"/>
                <w:lang w:val="es-CO"/>
              </w:rPr>
            </w:pPr>
          </w:p>
        </w:tc>
      </w:tr>
      <w:tr w:rsidR="002A62C0" w:rsidRPr="007452FA" w:rsidTr="002A62C0">
        <w:trPr>
          <w:trHeight w:val="218"/>
          <w:jc w:val="center"/>
        </w:trPr>
        <w:tc>
          <w:tcPr>
            <w:tcW w:w="2304" w:type="dxa"/>
          </w:tcPr>
          <w:p w:rsidR="002A62C0" w:rsidRPr="007452FA" w:rsidRDefault="002A62C0" w:rsidP="002A62C0">
            <w:pPr>
              <w:pStyle w:val="Prrafodelista"/>
              <w:ind w:left="0"/>
              <w:rPr>
                <w:rFonts w:ascii="Arial" w:hAnsi="Arial" w:cs="Arial"/>
                <w:sz w:val="22"/>
                <w:szCs w:val="22"/>
                <w:lang w:val="es-CO"/>
              </w:rPr>
            </w:pPr>
          </w:p>
        </w:tc>
        <w:tc>
          <w:tcPr>
            <w:tcW w:w="2145" w:type="dxa"/>
          </w:tcPr>
          <w:p w:rsidR="002A62C0" w:rsidRPr="00B13644" w:rsidRDefault="002A62C0" w:rsidP="002A62C0">
            <w:pPr>
              <w:pStyle w:val="Prrafodelista"/>
              <w:ind w:left="0"/>
              <w:jc w:val="both"/>
              <w:rPr>
                <w:rFonts w:ascii="Arial" w:hAnsi="Arial" w:cs="Arial"/>
                <w:lang w:val="es-CO"/>
              </w:rPr>
            </w:pPr>
          </w:p>
        </w:tc>
        <w:tc>
          <w:tcPr>
            <w:tcW w:w="2145" w:type="dxa"/>
            <w:vAlign w:val="center"/>
          </w:tcPr>
          <w:p w:rsidR="002A62C0" w:rsidRPr="00B13644" w:rsidRDefault="002A62C0" w:rsidP="002A62C0">
            <w:pPr>
              <w:pStyle w:val="Prrafodelista"/>
              <w:ind w:left="0"/>
              <w:jc w:val="center"/>
              <w:rPr>
                <w:rFonts w:ascii="Arial" w:hAnsi="Arial" w:cs="Arial"/>
                <w:lang w:val="es-CO"/>
              </w:rPr>
            </w:pPr>
          </w:p>
        </w:tc>
        <w:tc>
          <w:tcPr>
            <w:tcW w:w="1667" w:type="dxa"/>
          </w:tcPr>
          <w:p w:rsidR="002A62C0" w:rsidRPr="007452FA" w:rsidRDefault="002A62C0" w:rsidP="002A62C0">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p w:rsidR="00C92CD3" w:rsidRPr="007452FA" w:rsidRDefault="00C92CD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A62C0" w:rsidP="005126C0">
            <w:pPr>
              <w:jc w:val="both"/>
              <w:rPr>
                <w:rFonts w:ascii="Arial" w:hAnsi="Arial" w:cs="Arial"/>
                <w:sz w:val="22"/>
                <w:szCs w:val="22"/>
                <w:lang w:val="es-CO"/>
              </w:rPr>
            </w:pPr>
            <w:r>
              <w:rPr>
                <w:rFonts w:ascii="Arial" w:hAnsi="Arial" w:cs="Arial"/>
                <w:color w:val="000000"/>
                <w:sz w:val="22"/>
                <w:szCs w:val="22"/>
              </w:rPr>
              <w:t xml:space="preserve">La Universidad de Cundinamarca pagará al contratista el valor de la Orden </w:t>
            </w:r>
            <w:r w:rsidRPr="00407AAB">
              <w:rPr>
                <w:rFonts w:ascii="Arial" w:hAnsi="Arial" w:cs="Arial"/>
                <w:color w:val="000000"/>
                <w:sz w:val="22"/>
                <w:szCs w:val="22"/>
              </w:rPr>
              <w:t xml:space="preserve">Contractual </w:t>
            </w:r>
            <w:r w:rsidR="00BC5F02" w:rsidRPr="00407AAB">
              <w:rPr>
                <w:rFonts w:ascii="Arial" w:hAnsi="Arial" w:cs="Arial"/>
                <w:color w:val="000000"/>
                <w:sz w:val="22"/>
                <w:szCs w:val="22"/>
              </w:rPr>
              <w:t xml:space="preserve">en </w:t>
            </w:r>
            <w:r w:rsidR="00BC5F02">
              <w:rPr>
                <w:rFonts w:ascii="Arial" w:hAnsi="Arial" w:cs="Arial"/>
                <w:color w:val="000000"/>
                <w:sz w:val="22"/>
                <w:szCs w:val="22"/>
              </w:rPr>
              <w:t>u</w:t>
            </w:r>
            <w:r w:rsidR="00BC5F02" w:rsidRPr="005C2EDB">
              <w:rPr>
                <w:rFonts w:ascii="Arial" w:hAnsi="Arial" w:cs="Arial"/>
                <w:iCs/>
                <w:sz w:val="22"/>
                <w:szCs w:val="22"/>
                <w:lang w:val="es-CO"/>
              </w:rPr>
              <w:t>n único</w:t>
            </w:r>
            <w:r w:rsidR="00BC5F02" w:rsidRPr="005C2EDB">
              <w:rPr>
                <w:rFonts w:ascii="Arial" w:hAnsi="Arial" w:cs="Arial"/>
                <w:iCs/>
                <w:sz w:val="22"/>
                <w:szCs w:val="22"/>
              </w:rPr>
              <w:t xml:space="preserve">  pago</w:t>
            </w:r>
            <w:r w:rsidR="00BC5F02" w:rsidRPr="008E7E38">
              <w:rPr>
                <w:rFonts w:ascii="Arial" w:hAnsi="Arial" w:cs="Arial"/>
                <w:bCs/>
                <w:color w:val="000000"/>
                <w:sz w:val="22"/>
                <w:szCs w:val="22"/>
              </w:rPr>
              <w:t xml:space="preserve">, </w:t>
            </w:r>
            <w:r w:rsidR="00BC5F02" w:rsidRPr="00D57FC5">
              <w:rPr>
                <w:rFonts w:ascii="Arial" w:hAnsi="Arial" w:cs="Arial"/>
                <w:iCs/>
                <w:sz w:val="22"/>
                <w:szCs w:val="22"/>
              </w:rPr>
              <w:t xml:space="preserve">dentro de los </w:t>
            </w:r>
            <w:r w:rsidR="00BC5F02">
              <w:rPr>
                <w:rFonts w:ascii="Arial" w:hAnsi="Arial" w:cs="Arial"/>
                <w:color w:val="000000"/>
                <w:sz w:val="22"/>
                <w:szCs w:val="22"/>
              </w:rPr>
              <w:t>treinta (30) días calendario siguientes</w:t>
            </w:r>
            <w:r w:rsidR="00BC5F02" w:rsidRPr="00D57FC5">
              <w:rPr>
                <w:rFonts w:ascii="Arial" w:hAnsi="Arial" w:cs="Arial"/>
                <w:iCs/>
                <w:sz w:val="22"/>
                <w:szCs w:val="22"/>
              </w:rPr>
              <w:t xml:space="preserve"> al recibo de satisfacción</w:t>
            </w:r>
            <w:r w:rsidRPr="00D57FC5">
              <w:rPr>
                <w:rFonts w:ascii="Arial" w:hAnsi="Arial" w:cs="Arial"/>
                <w:iCs/>
                <w:sz w:val="22"/>
                <w:szCs w:val="22"/>
              </w:rPr>
              <w:t>, p</w:t>
            </w:r>
            <w:r w:rsidRPr="00D57FC5">
              <w:rPr>
                <w:rFonts w:ascii="Arial" w:hAnsi="Arial" w:cs="Arial"/>
                <w:kern w:val="16"/>
                <w:sz w:val="22"/>
                <w:szCs w:val="22"/>
              </w:rPr>
              <w:t>revio el cumplimiento de los siguientes requisitos: 1. Presentación por parte del contratista de factura o cuenta de cobro. 2. Certificación de recibido a satisfacción suscrito por el supervisor 3. Disponibilidad de recursos. 4.</w:t>
            </w:r>
            <w:r w:rsidRPr="00D57FC5">
              <w:rPr>
                <w:rFonts w:ascii="Arial" w:hAnsi="Arial" w:cs="Arial"/>
                <w:sz w:val="22"/>
                <w:szCs w:val="22"/>
              </w:rPr>
              <w:t xml:space="preserve"> Certificación de encontrarse al día en el pago de aportes a seguridad social y parafiscales de la empresa y del personal contratado (artículo 50 de la Ley 789 de 2002, inciso segundo y parágrafo 1 del 41 de la Ley 80 de 1993 que fue modificado por el artículo 23 de la Ley 1150 de 2007- ICBF, Caja de Compensación Familiar  y SENA), suscrito por el representante legal o el revisor fiscal de la entidad si está obligada a tenerlo. </w:t>
            </w:r>
            <w:r>
              <w:rPr>
                <w:rFonts w:ascii="Arial" w:hAnsi="Arial" w:cs="Arial"/>
                <w:kern w:val="16"/>
                <w:sz w:val="22"/>
                <w:szCs w:val="22"/>
                <w:lang w:val="es-CO"/>
              </w:rPr>
              <w:t>5</w:t>
            </w:r>
            <w:r w:rsidRPr="00D57FC5">
              <w:rPr>
                <w:rFonts w:ascii="Arial" w:hAnsi="Arial" w:cs="Arial"/>
                <w:kern w:val="16"/>
                <w:sz w:val="22"/>
                <w:szCs w:val="22"/>
                <w:lang w:val="es-CO"/>
              </w:rPr>
              <w:t>.</w:t>
            </w:r>
            <w:r w:rsidRPr="00D57FC5">
              <w:rPr>
                <w:rFonts w:ascii="Arial" w:hAnsi="Arial" w:cs="Arial"/>
                <w:kern w:val="16"/>
                <w:sz w:val="22"/>
                <w:szCs w:val="22"/>
              </w:rPr>
              <w:t xml:space="preserve"> </w:t>
            </w:r>
            <w:r>
              <w:rPr>
                <w:rFonts w:ascii="Arial" w:hAnsi="Arial" w:cs="Arial"/>
                <w:color w:val="000000"/>
                <w:sz w:val="22"/>
                <w:szCs w:val="22"/>
              </w:rPr>
              <w:t>Los demás documentos exigidos por el Área Financiera de la Universidad de Cundinamarca.</w:t>
            </w:r>
          </w:p>
        </w:tc>
      </w:tr>
    </w:tbl>
    <w:p w:rsidR="00BA6693" w:rsidRPr="007452FA" w:rsidRDefault="00BA6693" w:rsidP="004A758B">
      <w:pPr>
        <w:jc w:val="both"/>
        <w:rPr>
          <w:rFonts w:ascii="Arial" w:hAnsi="Arial" w:cs="Arial"/>
          <w:sz w:val="22"/>
          <w:szCs w:val="22"/>
          <w:lang w:val="es-CO"/>
        </w:rPr>
      </w:pPr>
    </w:p>
    <w:p w:rsidR="00BA6693" w:rsidRDefault="00BA6693" w:rsidP="00A010C2">
      <w:pPr>
        <w:pStyle w:val="Prrafodelista"/>
        <w:numPr>
          <w:ilvl w:val="0"/>
          <w:numId w:val="30"/>
        </w:numPr>
        <w:rPr>
          <w:rFonts w:ascii="Arial" w:hAnsi="Arial" w:cs="Arial"/>
          <w:b/>
          <w:sz w:val="22"/>
          <w:szCs w:val="22"/>
          <w:lang w:val="es-CO"/>
        </w:rPr>
      </w:pPr>
      <w:r w:rsidRPr="007452FA">
        <w:rPr>
          <w:rFonts w:ascii="Arial" w:hAnsi="Arial" w:cs="Arial"/>
          <w:b/>
          <w:sz w:val="22"/>
          <w:szCs w:val="22"/>
          <w:lang w:val="es-CO"/>
        </w:rPr>
        <w:t>GASTOS A CARGO DEL CONTRATISTA</w:t>
      </w:r>
    </w:p>
    <w:p w:rsidR="00A010C2" w:rsidRPr="00A010C2" w:rsidRDefault="00A010C2" w:rsidP="00A010C2">
      <w:pPr>
        <w:rPr>
          <w:rFonts w:ascii="Arial" w:hAnsi="Arial" w:cs="Arial"/>
          <w:b/>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A010C2" w:rsidRDefault="00BA6693" w:rsidP="00A010C2">
      <w:pPr>
        <w:pStyle w:val="Prrafodelista"/>
        <w:numPr>
          <w:ilvl w:val="0"/>
          <w:numId w:val="34"/>
        </w:numPr>
        <w:rPr>
          <w:rFonts w:ascii="Arial" w:hAnsi="Arial" w:cs="Arial"/>
          <w:b/>
          <w:sz w:val="22"/>
          <w:szCs w:val="22"/>
          <w:lang w:val="es-CO"/>
        </w:rPr>
      </w:pPr>
      <w:r w:rsidRPr="00A010C2">
        <w:rPr>
          <w:rFonts w:ascii="Arial" w:hAnsi="Arial" w:cs="Arial"/>
          <w:b/>
          <w:sz w:val="22"/>
          <w:szCs w:val="22"/>
          <w:lang w:val="es-CO"/>
        </w:rPr>
        <w:t>PRESENTACIÓN</w:t>
      </w:r>
    </w:p>
    <w:p w:rsidR="001D649C" w:rsidRPr="001D649C" w:rsidRDefault="001D649C" w:rsidP="001D649C">
      <w:pPr>
        <w:rPr>
          <w:rFonts w:ascii="Arial" w:hAnsi="Arial" w:cs="Arial"/>
          <w:b/>
          <w:sz w:val="22"/>
          <w:szCs w:val="22"/>
          <w:lang w:val="es-CO"/>
        </w:rPr>
      </w:pPr>
    </w:p>
    <w:p w:rsidR="00BA6693" w:rsidRPr="007452FA" w:rsidRDefault="00BA6693" w:rsidP="00A010C2">
      <w:pPr>
        <w:pStyle w:val="Cuerpo"/>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Default="00BA6693" w:rsidP="004A758B">
      <w:pPr>
        <w:jc w:val="both"/>
        <w:rPr>
          <w:rStyle w:val="apple-converted-space"/>
          <w:rFonts w:ascii="Arial" w:eastAsia="Arial" w:hAnsi="Arial" w:cs="Arial"/>
          <w:bCs/>
          <w:sz w:val="22"/>
          <w:szCs w:val="22"/>
          <w:lang w:val="es-CO"/>
        </w:rPr>
      </w:pPr>
    </w:p>
    <w:p w:rsidR="009A5C7E" w:rsidRPr="007452FA" w:rsidRDefault="009A5C7E" w:rsidP="004A758B">
      <w:pPr>
        <w:jc w:val="both"/>
        <w:rPr>
          <w:rStyle w:val="apple-converted-space"/>
          <w:rFonts w:ascii="Arial" w:eastAsia="Arial" w:hAnsi="Arial" w:cs="Arial"/>
          <w:bCs/>
          <w:sz w:val="22"/>
          <w:szCs w:val="22"/>
          <w:lang w:val="es-CO"/>
        </w:rPr>
      </w:pPr>
    </w:p>
    <w:p w:rsidR="00BA6693"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9836D9" w:rsidRPr="007452FA" w:rsidRDefault="009836D9" w:rsidP="004A758B">
      <w:pPr>
        <w:jc w:val="both"/>
        <w:rPr>
          <w:rStyle w:val="apple-converted-space"/>
          <w:rFonts w:ascii="Arial" w:eastAsia="Arial" w:hAnsi="Arial" w:cs="Arial"/>
          <w:b/>
          <w:bCs/>
          <w:sz w:val="22"/>
          <w:szCs w:val="22"/>
          <w:lang w:val="es-CO"/>
        </w:rPr>
      </w:pP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9836D9">
        <w:rPr>
          <w:rFonts w:ascii="Arial" w:hAnsi="Arial" w:cs="Arial"/>
          <w:sz w:val="16"/>
          <w:szCs w:val="16"/>
          <w:lang w:val="es-CO"/>
        </w:rPr>
        <w:t>Javier Sarmiento</w:t>
      </w:r>
    </w:p>
    <w:p w:rsidR="00BA6693" w:rsidRPr="007452FA" w:rsidRDefault="00BA6693" w:rsidP="004A758B">
      <w:pPr>
        <w:pStyle w:val="Prrafodelista"/>
        <w:ind w:left="0"/>
        <w:rPr>
          <w:rFonts w:ascii="Arial" w:hAnsi="Arial" w:cs="Arial"/>
          <w:sz w:val="16"/>
          <w:szCs w:val="16"/>
          <w:lang w:val="es-CO"/>
        </w:rPr>
      </w:pPr>
    </w:p>
    <w:p w:rsidR="00AD7E67" w:rsidRPr="001A6809" w:rsidRDefault="009836D9" w:rsidP="005744C9">
      <w:pPr>
        <w:pStyle w:val="Prrafodelista"/>
        <w:ind w:left="0"/>
        <w:jc w:val="both"/>
        <w:rPr>
          <w:rFonts w:ascii="Arial" w:hAnsi="Arial" w:cs="Arial"/>
          <w:color w:val="000000" w:themeColor="text1"/>
          <w:sz w:val="16"/>
          <w:szCs w:val="16"/>
          <w:lang w:val="es-CO"/>
        </w:rPr>
      </w:pPr>
      <w:r w:rsidRPr="001A6809">
        <w:rPr>
          <w:rFonts w:ascii="Arial" w:hAnsi="Arial" w:cs="Arial"/>
          <w:sz w:val="16"/>
          <w:szCs w:val="16"/>
          <w:lang w:val="es-CO"/>
        </w:rPr>
        <w:t>1</w:t>
      </w:r>
      <w:r w:rsidR="00E95637" w:rsidRPr="001A6809">
        <w:rPr>
          <w:rFonts w:ascii="Arial" w:hAnsi="Arial" w:cs="Arial"/>
          <w:sz w:val="16"/>
          <w:szCs w:val="16"/>
          <w:lang w:val="es-CO"/>
        </w:rPr>
        <w:t>2.1-14.1.</w:t>
      </w:r>
    </w:p>
    <w:sectPr w:rsidR="00AD7E67" w:rsidRPr="001A6809"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356" w:rsidRDefault="00B56356" w:rsidP="0044036E">
      <w:r>
        <w:separator/>
      </w:r>
    </w:p>
  </w:endnote>
  <w:endnote w:type="continuationSeparator" w:id="0">
    <w:p w:rsidR="00B56356" w:rsidRDefault="00B5635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C0" w:rsidRPr="00014059" w:rsidRDefault="0023691C" w:rsidP="00447B61">
    <w:pPr>
      <w:jc w:val="center"/>
      <w:rPr>
        <w:rFonts w:ascii="Arial" w:hAnsi="Arial" w:cs="Arial"/>
        <w:sz w:val="16"/>
        <w:szCs w:val="16"/>
      </w:rPr>
    </w:pPr>
    <w:r w:rsidRPr="0023691C">
      <w:rPr>
        <w:rFonts w:ascii="Arial" w:hAnsi="Arial" w:cs="Arial"/>
        <w:sz w:val="16"/>
        <w:szCs w:val="16"/>
      </w:rPr>
      <w:t>Carrera 19 No. 24-209 Girardot – Cundinamarca</w:t>
    </w:r>
    <w:r w:rsidR="002A62C0" w:rsidRPr="00014059">
      <w:rPr>
        <w:rFonts w:ascii="Arial" w:hAnsi="Arial" w:cs="Arial"/>
        <w:sz w:val="16"/>
        <w:szCs w:val="16"/>
      </w:rPr>
      <w:t xml:space="preserve">                                                                                                   </w:t>
    </w:r>
  </w:p>
  <w:p w:rsidR="002A62C0" w:rsidRPr="00014059" w:rsidRDefault="0023691C" w:rsidP="008463EC">
    <w:pPr>
      <w:jc w:val="center"/>
      <w:rPr>
        <w:rFonts w:ascii="Arial" w:hAnsi="Arial" w:cs="Arial"/>
        <w:sz w:val="16"/>
        <w:szCs w:val="16"/>
      </w:rPr>
    </w:pPr>
    <w:r>
      <w:rPr>
        <w:rFonts w:ascii="Arial" w:hAnsi="Arial" w:cs="Arial"/>
        <w:sz w:val="16"/>
        <w:szCs w:val="16"/>
      </w:rPr>
      <w:t xml:space="preserve">  Teléfono (091) 8335071</w:t>
    </w:r>
    <w:r w:rsidR="002A62C0" w:rsidRPr="00014059">
      <w:rPr>
        <w:rFonts w:ascii="Arial" w:hAnsi="Arial" w:cs="Arial"/>
        <w:sz w:val="16"/>
        <w:szCs w:val="16"/>
      </w:rPr>
      <w:t xml:space="preserve">  Línea Gratuita 018000180414                                                                                                                              </w:t>
    </w:r>
  </w:p>
  <w:p w:rsidR="002A62C0" w:rsidRPr="00014059" w:rsidRDefault="00B56356" w:rsidP="00447B61">
    <w:pPr>
      <w:jc w:val="center"/>
      <w:rPr>
        <w:rFonts w:ascii="Arial" w:hAnsi="Arial" w:cs="Arial"/>
        <w:sz w:val="16"/>
        <w:szCs w:val="16"/>
      </w:rPr>
    </w:pPr>
    <w:hyperlink r:id="rId1" w:history="1">
      <w:r w:rsidR="002A62C0" w:rsidRPr="00E22AA6">
        <w:rPr>
          <w:rStyle w:val="Hipervnculo"/>
          <w:rFonts w:ascii="Arial" w:hAnsi="Arial" w:cs="Arial"/>
          <w:sz w:val="16"/>
          <w:szCs w:val="16"/>
        </w:rPr>
        <w:t>www.ucundinamarca.edu.co</w:t>
      </w:r>
    </w:hyperlink>
    <w:r w:rsidR="002A62C0">
      <w:rPr>
        <w:rFonts w:ascii="Arial" w:hAnsi="Arial" w:cs="Arial"/>
        <w:sz w:val="16"/>
        <w:szCs w:val="16"/>
      </w:rPr>
      <w:t xml:space="preserve"> </w:t>
    </w:r>
    <w:r w:rsidR="002A62C0" w:rsidRPr="00014059">
      <w:rPr>
        <w:rFonts w:ascii="Arial" w:hAnsi="Arial" w:cs="Arial"/>
        <w:sz w:val="16"/>
        <w:szCs w:val="16"/>
      </w:rPr>
      <w:t xml:space="preserve">  E-mail: </w:t>
    </w:r>
    <w:hyperlink r:id="rId2" w:history="1">
      <w:r w:rsidR="002A62C0" w:rsidRPr="00E22AA6">
        <w:rPr>
          <w:rStyle w:val="Hipervnculo"/>
          <w:rFonts w:ascii="Arial" w:hAnsi="Arial" w:cs="Arial"/>
          <w:sz w:val="16"/>
          <w:szCs w:val="16"/>
        </w:rPr>
        <w:t>info@ucundinamarca.edu.co</w:t>
      </w:r>
    </w:hyperlink>
    <w:r w:rsidR="002A62C0">
      <w:rPr>
        <w:rFonts w:ascii="Arial" w:hAnsi="Arial" w:cs="Arial"/>
        <w:sz w:val="16"/>
        <w:szCs w:val="16"/>
      </w:rPr>
      <w:t xml:space="preserve"> </w:t>
    </w:r>
  </w:p>
  <w:p w:rsidR="002A62C0" w:rsidRPr="00014059" w:rsidRDefault="002A62C0"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2A62C0" w:rsidRPr="00014059" w:rsidRDefault="002A62C0" w:rsidP="00447B61">
    <w:pPr>
      <w:tabs>
        <w:tab w:val="center" w:pos="4419"/>
        <w:tab w:val="right" w:pos="8838"/>
      </w:tabs>
      <w:adjustRightInd w:val="0"/>
      <w:ind w:left="709"/>
      <w:jc w:val="center"/>
      <w:rPr>
        <w:rFonts w:ascii="Arial" w:hAnsi="Arial" w:cs="Arial"/>
        <w:iCs/>
        <w:sz w:val="16"/>
        <w:szCs w:val="16"/>
      </w:rPr>
    </w:pPr>
  </w:p>
  <w:p w:rsidR="002A62C0" w:rsidRPr="00014059" w:rsidRDefault="002A62C0"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2A62C0" w:rsidRPr="00014059" w:rsidRDefault="002A62C0"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356" w:rsidRDefault="00B56356" w:rsidP="0044036E">
      <w:r>
        <w:separator/>
      </w:r>
    </w:p>
  </w:footnote>
  <w:footnote w:type="continuationSeparator" w:id="0">
    <w:p w:rsidR="00B56356" w:rsidRDefault="00B56356"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C0" w:rsidRDefault="002A62C0"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2A62C0" w:rsidRPr="00E42895" w:rsidTr="006B6EBE">
      <w:trPr>
        <w:trHeight w:val="237"/>
        <w:jc w:val="center"/>
      </w:trPr>
      <w:tc>
        <w:tcPr>
          <w:tcW w:w="1002" w:type="dxa"/>
          <w:vMerge w:val="restart"/>
          <w:vAlign w:val="center"/>
        </w:tcPr>
        <w:p w:rsidR="002A62C0" w:rsidRPr="00E42895" w:rsidRDefault="002A62C0" w:rsidP="006B6EB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2A62C0" w:rsidRPr="00EB3B8E" w:rsidRDefault="002A62C0" w:rsidP="006B6EBE">
          <w:pPr>
            <w:jc w:val="center"/>
            <w:rPr>
              <w:rFonts w:ascii="Arial" w:hAnsi="Arial" w:cs="Arial"/>
              <w:b/>
              <w:color w:val="000000"/>
            </w:rPr>
          </w:pPr>
          <w:r>
            <w:rPr>
              <w:rFonts w:ascii="Arial" w:hAnsi="Arial" w:cs="Arial"/>
              <w:b/>
              <w:color w:val="000000"/>
            </w:rPr>
            <w:t>MACROPROCESO DE APOYO</w:t>
          </w:r>
        </w:p>
      </w:tc>
      <w:tc>
        <w:tcPr>
          <w:tcW w:w="2434" w:type="dxa"/>
          <w:vAlign w:val="center"/>
        </w:tcPr>
        <w:p w:rsidR="002A62C0" w:rsidRPr="00EB3B8E" w:rsidRDefault="002A62C0"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2A62C0" w:rsidRPr="00E42895" w:rsidTr="006B6EBE">
      <w:trPr>
        <w:trHeight w:val="235"/>
        <w:jc w:val="center"/>
      </w:trPr>
      <w:tc>
        <w:tcPr>
          <w:tcW w:w="1002" w:type="dxa"/>
          <w:vMerge/>
        </w:tcPr>
        <w:p w:rsidR="002A62C0" w:rsidRPr="00E42895" w:rsidRDefault="002A62C0" w:rsidP="006B6EBE">
          <w:pPr>
            <w:rPr>
              <w:rFonts w:ascii="Arial" w:hAnsi="Arial" w:cs="Arial"/>
              <w:color w:val="000000"/>
              <w:szCs w:val="16"/>
            </w:rPr>
          </w:pPr>
        </w:p>
      </w:tc>
      <w:tc>
        <w:tcPr>
          <w:tcW w:w="4937" w:type="dxa"/>
          <w:shd w:val="clear" w:color="auto" w:fill="auto"/>
          <w:vAlign w:val="center"/>
        </w:tcPr>
        <w:p w:rsidR="002A62C0" w:rsidRPr="00EB3B8E" w:rsidRDefault="002A62C0" w:rsidP="006B6EB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2A62C0" w:rsidRPr="00EB3B8E" w:rsidRDefault="002A62C0" w:rsidP="006B6EB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2A62C0" w:rsidRPr="00E42895" w:rsidTr="006B6EBE">
      <w:trPr>
        <w:trHeight w:val="215"/>
        <w:jc w:val="center"/>
      </w:trPr>
      <w:tc>
        <w:tcPr>
          <w:tcW w:w="1002" w:type="dxa"/>
          <w:vMerge/>
        </w:tcPr>
        <w:p w:rsidR="002A62C0" w:rsidRPr="00E42895" w:rsidRDefault="002A62C0" w:rsidP="006B6EBE">
          <w:pPr>
            <w:rPr>
              <w:rFonts w:ascii="Arial" w:hAnsi="Arial" w:cs="Arial"/>
              <w:color w:val="000000"/>
              <w:szCs w:val="16"/>
            </w:rPr>
          </w:pPr>
        </w:p>
      </w:tc>
      <w:tc>
        <w:tcPr>
          <w:tcW w:w="4937" w:type="dxa"/>
          <w:vMerge w:val="restart"/>
          <w:shd w:val="clear" w:color="auto" w:fill="auto"/>
          <w:vAlign w:val="center"/>
        </w:tcPr>
        <w:p w:rsidR="002A62C0" w:rsidRPr="00EB3B8E" w:rsidRDefault="002A62C0" w:rsidP="006B6EB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2A62C0" w:rsidRPr="00EB3B8E" w:rsidRDefault="002A62C0" w:rsidP="006B6EB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2A62C0" w:rsidRPr="00E42895" w:rsidTr="006B6EBE">
      <w:trPr>
        <w:trHeight w:val="245"/>
        <w:jc w:val="center"/>
      </w:trPr>
      <w:tc>
        <w:tcPr>
          <w:tcW w:w="1002" w:type="dxa"/>
          <w:vMerge/>
        </w:tcPr>
        <w:p w:rsidR="002A62C0" w:rsidRPr="00E42895" w:rsidRDefault="002A62C0" w:rsidP="006B6EBE">
          <w:pPr>
            <w:rPr>
              <w:rFonts w:ascii="Arial" w:hAnsi="Arial" w:cs="Arial"/>
              <w:color w:val="000000"/>
              <w:szCs w:val="16"/>
            </w:rPr>
          </w:pPr>
        </w:p>
      </w:tc>
      <w:tc>
        <w:tcPr>
          <w:tcW w:w="4937" w:type="dxa"/>
          <w:vMerge/>
          <w:shd w:val="clear" w:color="auto" w:fill="auto"/>
          <w:vAlign w:val="center"/>
        </w:tcPr>
        <w:p w:rsidR="002A62C0" w:rsidRPr="00EB3B8E" w:rsidRDefault="002A62C0" w:rsidP="006B6EBE">
          <w:pPr>
            <w:jc w:val="center"/>
            <w:rPr>
              <w:rFonts w:ascii="Arial" w:hAnsi="Arial" w:cs="Arial"/>
              <w:b/>
            </w:rPr>
          </w:pPr>
        </w:p>
      </w:tc>
      <w:tc>
        <w:tcPr>
          <w:tcW w:w="2434" w:type="dxa"/>
          <w:vAlign w:val="center"/>
        </w:tcPr>
        <w:p w:rsidR="002A62C0" w:rsidRPr="00EB3B8E" w:rsidRDefault="002A62C0" w:rsidP="006B6EB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5259DC">
            <w:rPr>
              <w:rStyle w:val="Nmerodepgina"/>
              <w:rFonts w:ascii="Arial" w:hAnsi="Arial" w:cs="Arial"/>
              <w:b/>
              <w:noProof/>
            </w:rPr>
            <w:t>5</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5259DC">
            <w:rPr>
              <w:rStyle w:val="Nmerodepgina"/>
              <w:rFonts w:ascii="Arial" w:hAnsi="Arial" w:cs="Arial"/>
              <w:b/>
              <w:noProof/>
            </w:rPr>
            <w:t>5</w:t>
          </w:r>
          <w:r>
            <w:rPr>
              <w:rStyle w:val="Nmerodepgina"/>
              <w:rFonts w:ascii="Arial" w:hAnsi="Arial" w:cs="Arial"/>
              <w:b/>
              <w:noProof/>
            </w:rPr>
            <w:fldChar w:fldCharType="end"/>
          </w:r>
        </w:p>
      </w:tc>
    </w:tr>
  </w:tbl>
  <w:p w:rsidR="002A62C0" w:rsidRPr="00B40BF9" w:rsidRDefault="002A62C0"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8115D3"/>
    <w:multiLevelType w:val="hybridMultilevel"/>
    <w:tmpl w:val="FF8EB9C6"/>
    <w:lvl w:ilvl="0" w:tplc="2CBED0B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0FD690F"/>
    <w:multiLevelType w:val="hybridMultilevel"/>
    <w:tmpl w:val="6AC8131E"/>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2C47353"/>
    <w:multiLevelType w:val="hybridMultilevel"/>
    <w:tmpl w:val="FF8EB9C6"/>
    <w:lvl w:ilvl="0" w:tplc="2CBED0B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254D2A79"/>
    <w:multiLevelType w:val="hybridMultilevel"/>
    <w:tmpl w:val="00AE6B4E"/>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8DF2961"/>
    <w:multiLevelType w:val="hybridMultilevel"/>
    <w:tmpl w:val="FF8EB9C6"/>
    <w:lvl w:ilvl="0" w:tplc="2CBED0B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29FF5CA5"/>
    <w:multiLevelType w:val="multilevel"/>
    <w:tmpl w:val="F220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2F391D"/>
    <w:multiLevelType w:val="hybridMultilevel"/>
    <w:tmpl w:val="E0469760"/>
    <w:lvl w:ilvl="0" w:tplc="DFF4160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48C02123"/>
    <w:multiLevelType w:val="hybridMultilevel"/>
    <w:tmpl w:val="E0469760"/>
    <w:lvl w:ilvl="0" w:tplc="DFF4160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31E7A99"/>
    <w:multiLevelType w:val="hybridMultilevel"/>
    <w:tmpl w:val="566014E6"/>
    <w:lvl w:ilvl="0" w:tplc="240A000F">
      <w:start w:val="1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552D576C"/>
    <w:multiLevelType w:val="hybridMultilevel"/>
    <w:tmpl w:val="0D5AB5DA"/>
    <w:lvl w:ilvl="0" w:tplc="0422D2E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571A5AD1"/>
    <w:multiLevelType w:val="hybridMultilevel"/>
    <w:tmpl w:val="76A650B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59DC1B4D"/>
    <w:multiLevelType w:val="hybridMultilevel"/>
    <w:tmpl w:val="345ABE0C"/>
    <w:lvl w:ilvl="0" w:tplc="A662A0B2">
      <w:start w:val="16"/>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31">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8EE3DFD"/>
    <w:multiLevelType w:val="hybridMultilevel"/>
    <w:tmpl w:val="FF8EB9C6"/>
    <w:lvl w:ilvl="0" w:tplc="2CBED0B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nsid w:val="6C361662"/>
    <w:multiLevelType w:val="hybridMultilevel"/>
    <w:tmpl w:val="E3DC0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0732B78"/>
    <w:multiLevelType w:val="hybridMultilevel"/>
    <w:tmpl w:val="59546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71051EE5"/>
    <w:multiLevelType w:val="multilevel"/>
    <w:tmpl w:val="C90AFDA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18E339D"/>
    <w:multiLevelType w:val="hybridMultilevel"/>
    <w:tmpl w:val="79845942"/>
    <w:lvl w:ilvl="0" w:tplc="DBD2A36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nsid w:val="77E67341"/>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1"/>
  </w:num>
  <w:num w:numId="2">
    <w:abstractNumId w:val="18"/>
  </w:num>
  <w:num w:numId="3">
    <w:abstractNumId w:val="4"/>
  </w:num>
  <w:num w:numId="4">
    <w:abstractNumId w:val="1"/>
  </w:num>
  <w:num w:numId="5">
    <w:abstractNumId w:val="5"/>
  </w:num>
  <w:num w:numId="6">
    <w:abstractNumId w:val="14"/>
  </w:num>
  <w:num w:numId="7">
    <w:abstractNumId w:val="8"/>
  </w:num>
  <w:num w:numId="8">
    <w:abstractNumId w:val="13"/>
  </w:num>
  <w:num w:numId="9">
    <w:abstractNumId w:val="9"/>
  </w:num>
  <w:num w:numId="10">
    <w:abstractNumId w:val="0"/>
  </w:num>
  <w:num w:numId="11">
    <w:abstractNumId w:val="20"/>
  </w:num>
  <w:num w:numId="12">
    <w:abstractNumId w:val="7"/>
  </w:num>
  <w:num w:numId="13">
    <w:abstractNumId w:val="29"/>
  </w:num>
  <w:num w:numId="14">
    <w:abstractNumId w:val="34"/>
  </w:num>
  <w:num w:numId="15">
    <w:abstractNumId w:val="28"/>
  </w:num>
  <w:num w:numId="16">
    <w:abstractNumId w:val="23"/>
  </w:num>
  <w:num w:numId="17">
    <w:abstractNumId w:val="6"/>
  </w:num>
  <w:num w:numId="18">
    <w:abstractNumId w:val="21"/>
  </w:num>
  <w:num w:numId="19">
    <w:abstractNumId w:val="10"/>
  </w:num>
  <w:num w:numId="20">
    <w:abstractNumId w:val="3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2"/>
  </w:num>
  <w:num w:numId="24">
    <w:abstractNumId w:val="16"/>
  </w:num>
  <w:num w:numId="25">
    <w:abstractNumId w:val="25"/>
  </w:num>
  <w:num w:numId="26">
    <w:abstractNumId w:val="38"/>
  </w:num>
  <w:num w:numId="27">
    <w:abstractNumId w:val="27"/>
  </w:num>
  <w:num w:numId="28">
    <w:abstractNumId w:val="19"/>
  </w:num>
  <w:num w:numId="29">
    <w:abstractNumId w:val="33"/>
  </w:num>
  <w:num w:numId="30">
    <w:abstractNumId w:val="12"/>
  </w:num>
  <w:num w:numId="31">
    <w:abstractNumId w:val="37"/>
  </w:num>
  <w:num w:numId="32">
    <w:abstractNumId w:val="11"/>
  </w:num>
  <w:num w:numId="33">
    <w:abstractNumId w:val="36"/>
  </w:num>
  <w:num w:numId="34">
    <w:abstractNumId w:val="24"/>
  </w:num>
  <w:num w:numId="35">
    <w:abstractNumId w:val="26"/>
  </w:num>
  <w:num w:numId="36">
    <w:abstractNumId w:val="32"/>
  </w:num>
  <w:num w:numId="37">
    <w:abstractNumId w:val="17"/>
  </w:num>
  <w:num w:numId="38">
    <w:abstractNumId w:val="15"/>
  </w:num>
  <w:num w:numId="39">
    <w:abstractNumId w:val="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A6809"/>
    <w:rsid w:val="001A6D43"/>
    <w:rsid w:val="001C0AC1"/>
    <w:rsid w:val="001C20B7"/>
    <w:rsid w:val="001C47C2"/>
    <w:rsid w:val="001D19E1"/>
    <w:rsid w:val="001D649C"/>
    <w:rsid w:val="00204554"/>
    <w:rsid w:val="00205309"/>
    <w:rsid w:val="0021626A"/>
    <w:rsid w:val="00222086"/>
    <w:rsid w:val="00231107"/>
    <w:rsid w:val="0023691C"/>
    <w:rsid w:val="0025575E"/>
    <w:rsid w:val="00266EBB"/>
    <w:rsid w:val="00271165"/>
    <w:rsid w:val="00285A52"/>
    <w:rsid w:val="00292130"/>
    <w:rsid w:val="002A62C0"/>
    <w:rsid w:val="002A65E8"/>
    <w:rsid w:val="002A7C97"/>
    <w:rsid w:val="002E4D38"/>
    <w:rsid w:val="0033315E"/>
    <w:rsid w:val="003404A3"/>
    <w:rsid w:val="00340A98"/>
    <w:rsid w:val="0035136D"/>
    <w:rsid w:val="003862EB"/>
    <w:rsid w:val="003D6EB8"/>
    <w:rsid w:val="003E35EA"/>
    <w:rsid w:val="003E6A86"/>
    <w:rsid w:val="00400054"/>
    <w:rsid w:val="0044036E"/>
    <w:rsid w:val="00442F6B"/>
    <w:rsid w:val="00447B61"/>
    <w:rsid w:val="00470C47"/>
    <w:rsid w:val="00475E34"/>
    <w:rsid w:val="00477117"/>
    <w:rsid w:val="00481B7A"/>
    <w:rsid w:val="004A758B"/>
    <w:rsid w:val="004B7F3B"/>
    <w:rsid w:val="004D73AA"/>
    <w:rsid w:val="004E3729"/>
    <w:rsid w:val="004F3DFD"/>
    <w:rsid w:val="004F4228"/>
    <w:rsid w:val="005126C0"/>
    <w:rsid w:val="005259DC"/>
    <w:rsid w:val="00532A49"/>
    <w:rsid w:val="005744C9"/>
    <w:rsid w:val="0059706A"/>
    <w:rsid w:val="005A6779"/>
    <w:rsid w:val="005B05C9"/>
    <w:rsid w:val="005B408E"/>
    <w:rsid w:val="005B43DE"/>
    <w:rsid w:val="005C05B7"/>
    <w:rsid w:val="005C4A02"/>
    <w:rsid w:val="005F6C29"/>
    <w:rsid w:val="00610723"/>
    <w:rsid w:val="006232A8"/>
    <w:rsid w:val="0064730D"/>
    <w:rsid w:val="00663084"/>
    <w:rsid w:val="00664485"/>
    <w:rsid w:val="00667AB9"/>
    <w:rsid w:val="00681369"/>
    <w:rsid w:val="0069115C"/>
    <w:rsid w:val="006A5715"/>
    <w:rsid w:val="006A7944"/>
    <w:rsid w:val="006B4FED"/>
    <w:rsid w:val="006B6EBE"/>
    <w:rsid w:val="006C5D4D"/>
    <w:rsid w:val="006D6F95"/>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63EC"/>
    <w:rsid w:val="00854487"/>
    <w:rsid w:val="00865F1A"/>
    <w:rsid w:val="0087035D"/>
    <w:rsid w:val="008716EB"/>
    <w:rsid w:val="008728D2"/>
    <w:rsid w:val="00880382"/>
    <w:rsid w:val="0089161F"/>
    <w:rsid w:val="008A66B4"/>
    <w:rsid w:val="008C11EF"/>
    <w:rsid w:val="008C61C9"/>
    <w:rsid w:val="008D19A3"/>
    <w:rsid w:val="008D7DB0"/>
    <w:rsid w:val="008E04FB"/>
    <w:rsid w:val="008E50C1"/>
    <w:rsid w:val="008F03BC"/>
    <w:rsid w:val="00904065"/>
    <w:rsid w:val="009157A9"/>
    <w:rsid w:val="00917F9B"/>
    <w:rsid w:val="00932BFB"/>
    <w:rsid w:val="00935C0B"/>
    <w:rsid w:val="00936358"/>
    <w:rsid w:val="009479C2"/>
    <w:rsid w:val="00953B68"/>
    <w:rsid w:val="0095467C"/>
    <w:rsid w:val="0095631F"/>
    <w:rsid w:val="009706EA"/>
    <w:rsid w:val="0097589F"/>
    <w:rsid w:val="009836D9"/>
    <w:rsid w:val="009A5C7E"/>
    <w:rsid w:val="009A7168"/>
    <w:rsid w:val="009C080E"/>
    <w:rsid w:val="009C56C3"/>
    <w:rsid w:val="009E549F"/>
    <w:rsid w:val="009F781D"/>
    <w:rsid w:val="00A010C2"/>
    <w:rsid w:val="00A11A5F"/>
    <w:rsid w:val="00A1557A"/>
    <w:rsid w:val="00A23479"/>
    <w:rsid w:val="00A32D88"/>
    <w:rsid w:val="00A448E3"/>
    <w:rsid w:val="00A638CC"/>
    <w:rsid w:val="00A67113"/>
    <w:rsid w:val="00A81F77"/>
    <w:rsid w:val="00A831E5"/>
    <w:rsid w:val="00A9037C"/>
    <w:rsid w:val="00A978E3"/>
    <w:rsid w:val="00AB4466"/>
    <w:rsid w:val="00AB7115"/>
    <w:rsid w:val="00AD7E67"/>
    <w:rsid w:val="00AE7A64"/>
    <w:rsid w:val="00B03AD8"/>
    <w:rsid w:val="00B310DC"/>
    <w:rsid w:val="00B40BF9"/>
    <w:rsid w:val="00B5349E"/>
    <w:rsid w:val="00B56356"/>
    <w:rsid w:val="00B81C47"/>
    <w:rsid w:val="00BA2F43"/>
    <w:rsid w:val="00BA6693"/>
    <w:rsid w:val="00BC5F02"/>
    <w:rsid w:val="00C00F49"/>
    <w:rsid w:val="00C06419"/>
    <w:rsid w:val="00C11255"/>
    <w:rsid w:val="00C25823"/>
    <w:rsid w:val="00C2750B"/>
    <w:rsid w:val="00C31B20"/>
    <w:rsid w:val="00C34AD0"/>
    <w:rsid w:val="00C359F9"/>
    <w:rsid w:val="00C45A77"/>
    <w:rsid w:val="00C50B79"/>
    <w:rsid w:val="00C52339"/>
    <w:rsid w:val="00C55924"/>
    <w:rsid w:val="00C60B67"/>
    <w:rsid w:val="00C6160C"/>
    <w:rsid w:val="00C66D72"/>
    <w:rsid w:val="00C71493"/>
    <w:rsid w:val="00C92CD3"/>
    <w:rsid w:val="00CA4236"/>
    <w:rsid w:val="00CB6D6D"/>
    <w:rsid w:val="00CC248C"/>
    <w:rsid w:val="00CD196D"/>
    <w:rsid w:val="00CD1CDA"/>
    <w:rsid w:val="00CE3949"/>
    <w:rsid w:val="00CF17F8"/>
    <w:rsid w:val="00D31D3D"/>
    <w:rsid w:val="00D51C02"/>
    <w:rsid w:val="00D57751"/>
    <w:rsid w:val="00D741F8"/>
    <w:rsid w:val="00D77A82"/>
    <w:rsid w:val="00D82023"/>
    <w:rsid w:val="00D943A3"/>
    <w:rsid w:val="00DA26D1"/>
    <w:rsid w:val="00DA6258"/>
    <w:rsid w:val="00DB093A"/>
    <w:rsid w:val="00DB5BD5"/>
    <w:rsid w:val="00DB6920"/>
    <w:rsid w:val="00DE377C"/>
    <w:rsid w:val="00DE3B7D"/>
    <w:rsid w:val="00DF57AF"/>
    <w:rsid w:val="00E12BA1"/>
    <w:rsid w:val="00E153CF"/>
    <w:rsid w:val="00E22FC5"/>
    <w:rsid w:val="00E31CFD"/>
    <w:rsid w:val="00E373C7"/>
    <w:rsid w:val="00E42895"/>
    <w:rsid w:val="00E54660"/>
    <w:rsid w:val="00E55AE8"/>
    <w:rsid w:val="00E642E2"/>
    <w:rsid w:val="00E64A0B"/>
    <w:rsid w:val="00E6531E"/>
    <w:rsid w:val="00E92A7F"/>
    <w:rsid w:val="00E95637"/>
    <w:rsid w:val="00EA3DCA"/>
    <w:rsid w:val="00EB3B8E"/>
    <w:rsid w:val="00EB60A5"/>
    <w:rsid w:val="00EE61FE"/>
    <w:rsid w:val="00F00F83"/>
    <w:rsid w:val="00F66B72"/>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Continuarlista2">
    <w:name w:val="List Continue 2"/>
    <w:semiHidden/>
    <w:unhideWhenUsed/>
    <w:rsid w:val="00A448E3"/>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D8809-FEC7-44A0-B0DF-81444F39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5</Pages>
  <Words>1577</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JSARMIENTO</cp:lastModifiedBy>
  <cp:revision>50</cp:revision>
  <cp:lastPrinted>2019-03-07T19:18:00Z</cp:lastPrinted>
  <dcterms:created xsi:type="dcterms:W3CDTF">2019-03-08T23:03:00Z</dcterms:created>
  <dcterms:modified xsi:type="dcterms:W3CDTF">2019-04-01T21:17:00Z</dcterms:modified>
</cp:coreProperties>
</file>