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6662EC">
        <w:rPr>
          <w:rFonts w:ascii="Arial" w:hAnsi="Arial" w:cs="Arial"/>
          <w:b/>
          <w:sz w:val="22"/>
          <w:szCs w:val="22"/>
          <w:lang w:val="es-CO"/>
        </w:rPr>
        <w:t>06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B13055">
        <w:rPr>
          <w:rFonts w:ascii="Arial" w:hAnsi="Arial" w:cs="Arial"/>
          <w:b/>
          <w:sz w:val="22"/>
          <w:szCs w:val="22"/>
          <w:lang w:val="es-CO"/>
        </w:rPr>
        <w:t>marzo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6662EC">
        <w:rPr>
          <w:rFonts w:ascii="Arial" w:hAnsi="Arial" w:cs="Arial"/>
          <w:b/>
          <w:sz w:val="22"/>
          <w:szCs w:val="22"/>
          <w:lang w:val="es-CO"/>
        </w:rPr>
        <w:t>4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442793" w:rsidRPr="00442793" w:rsidRDefault="00442793" w:rsidP="00442793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442793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Difusión en un medio impreso (1 página a dos tintas) y virtual (página web) de actividades e información académico - administrativa de la Universidad de</w:t>
            </w:r>
          </w:p>
          <w:p w:rsidR="00000CE8" w:rsidRPr="000D151B" w:rsidRDefault="00442793" w:rsidP="00442793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 w:rsidRPr="00442793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Cundinamarca emitida por la Oficina Asesora de Comunicaciones.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F93596" w:rsidP="00F026A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SEIS MILLONES DE </w:t>
            </w:r>
            <w:r w:rsidR="000D151B"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  <w:r w:rsidR="00EC2AB2">
              <w:rPr>
                <w:rFonts w:ascii="Arial" w:hAnsi="Arial" w:cs="Arial"/>
                <w:sz w:val="22"/>
                <w:szCs w:val="22"/>
                <w:lang w:val="es-CO"/>
              </w:rPr>
              <w:t xml:space="preserve"> (</w:t>
            </w:r>
            <w:r w:rsidR="00EC2AB2"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EC2AB2">
              <w:rPr>
                <w:rFonts w:ascii="Arial" w:hAnsi="Arial" w:cs="Arial"/>
                <w:sz w:val="22"/>
                <w:szCs w:val="22"/>
                <w:lang w:val="es-CO"/>
              </w:rPr>
              <w:t>6.000.000</w:t>
            </w:r>
            <w:r w:rsidR="00EC2AB2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1070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78"/>
        <w:gridCol w:w="1200"/>
        <w:gridCol w:w="861"/>
        <w:gridCol w:w="1220"/>
        <w:gridCol w:w="801"/>
        <w:gridCol w:w="742"/>
        <w:gridCol w:w="1200"/>
      </w:tblGrid>
      <w:tr w:rsidR="007F1ECD" w:rsidRPr="007F1ECD" w:rsidTr="007F1ECD">
        <w:trPr>
          <w:trHeight w:val="4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Ítem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Unidad de medida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>Valor  Unitario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 xml:space="preserve">Subtotal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  <w:t>Valor 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FFFFFF"/>
                <w:sz w:val="18"/>
                <w:szCs w:val="18"/>
                <w:lang w:eastAsia="es-CO"/>
              </w:rPr>
              <w:t xml:space="preserve"> Valor Total  </w:t>
            </w:r>
          </w:p>
        </w:tc>
      </w:tr>
      <w:tr w:rsidR="007F1ECD" w:rsidRPr="007F1ECD" w:rsidTr="007F1ECD">
        <w:trPr>
          <w:trHeight w:val="27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CD" w:rsidRPr="007F1ECD" w:rsidRDefault="007F1ECD" w:rsidP="007F1EC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Publicación de inform</w:t>
            </w:r>
            <w:r w:rsidR="00DE58BF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ación institucional académico - 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administrativo, página a dos tintas, con circulación regional,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br/>
              <w:t>y replica de informac</w:t>
            </w:r>
            <w:r w:rsidR="00DE58BF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ión en la página web del medio, 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información emitida a solicitud de la Oficina Asesora de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br/>
              <w:t>Comunicaciones. El m</w:t>
            </w:r>
            <w:r w:rsidR="00DE58BF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edio de comunicación debe tener 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cobertura regional, e</w:t>
            </w:r>
            <w:r w:rsidR="00DE58BF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n los municipios de Fusagasugá, </w:t>
            </w:r>
            <w:proofErr w:type="spellStart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Silvania</w:t>
            </w:r>
            <w:proofErr w:type="spellEnd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, San Bernardo, Venecia, </w:t>
            </w:r>
            <w:proofErr w:type="spellStart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Tibacuy</w:t>
            </w:r>
            <w:proofErr w:type="spellEnd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, Arbeláez, </w:t>
            </w:r>
            <w:proofErr w:type="spellStart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Pandi</w:t>
            </w:r>
            <w:proofErr w:type="spellEnd"/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,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br/>
              <w:t>Pasca, Granada, Girardot y Soacha, además que cuente con su página web corporativa que permita la difusión a través de medio impreso y web. Con circulación de 3.000</w:t>
            </w: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br/>
              <w:t xml:space="preserve">ejemplares que llegue a aproximadamente 10,000 lectores.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PAQUETE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ECD" w:rsidRPr="007F1ECD" w:rsidRDefault="007F1ECD" w:rsidP="007F1E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F1ECD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7F1ECD" w:rsidRPr="007F1ECD" w:rsidTr="007F1ECD">
        <w:trPr>
          <w:trHeight w:val="290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SUBTOTAL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7F1ECD" w:rsidRPr="007F1ECD" w:rsidTr="007F1ECD">
        <w:trPr>
          <w:trHeight w:val="290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IVA</w:t>
            </w: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7F1ECD" w:rsidRPr="007F1ECD" w:rsidTr="007F1ECD">
        <w:trPr>
          <w:trHeight w:val="290"/>
        </w:trPr>
        <w:tc>
          <w:tcPr>
            <w:tcW w:w="9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VALOR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ECD" w:rsidRPr="007F1ECD" w:rsidRDefault="007F1ECD" w:rsidP="007F1EC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7F1E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:rsidR="00B7243C" w:rsidRPr="00254B01" w:rsidRDefault="00B7243C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0D151B" w:rsidRPr="00254B01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254B01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254B01" w:rsidTr="007475DA">
        <w:tc>
          <w:tcPr>
            <w:tcW w:w="8266" w:type="dxa"/>
          </w:tcPr>
          <w:p w:rsidR="00B50066" w:rsidRPr="005F2C5A" w:rsidRDefault="00B50066" w:rsidP="005F2C5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996641" w:rsidRPr="00254B01" w:rsidRDefault="00794A9E" w:rsidP="00D1134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94A9E">
              <w:rPr>
                <w:rFonts w:ascii="Arial" w:hAnsi="Arial" w:cs="Arial"/>
                <w:sz w:val="22"/>
                <w:szCs w:val="22"/>
                <w:lang w:val="es-CO"/>
              </w:rPr>
              <w:t>Universidad de Cundinamarca, Fusagasugá</w:t>
            </w:r>
          </w:p>
        </w:tc>
      </w:tr>
    </w:tbl>
    <w:p w:rsidR="00052285" w:rsidRDefault="0005228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794A9E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94A9E">
              <w:rPr>
                <w:rFonts w:ascii="Arial" w:hAnsi="Arial" w:cs="Arial"/>
                <w:sz w:val="22"/>
                <w:szCs w:val="22"/>
                <w:lang w:val="es-CO"/>
              </w:rPr>
              <w:t>4 Meses y/o hasta finalizar el servicio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 el bien o prestar el servicio con las características técnicas descritas y relacionadas en la orden contractual o contrato, así como en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solicitud de cotización y la oferta allegada por el CONTRATISTA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Allegar oportunamente a la Oficina de Compras de la UDEC la documentación necesaria para suscribir y legalizar la Orden Contractual o contrato.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Atender en forma inmediata las observaciones y solicitudes del supervisor, con el fin de garantizar el cumplimiento de las especificaciones, los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controles de calidad, los plazos, y en general, todas las observaciones y requerimientos relacionados con el cumplimiento de las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obligaciones contractuales.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Dar cumplimiento de sus obligaciones frente al Sistema de Seguridad Social Integral (salud, pensión y ARL) y parafiscales (cajas de compensación,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Sena e ICBF) de conformidad con la legislación vigente.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Conocer, entender, comunicar y cumplir lo establecido en la Resolución 000050 de 2018 “Por la cual se establece la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Política de tratamiento de Dato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los titulares de la Universidad de Cundinamarca”.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 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Contrato.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185 de 2016 “Por la cual se adopta el Sistema de Gestión de Seguridad y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Salud en el trabajo SG-SST y actualiza la Política de Seguridad y Salud en el trabajo de la Universidad de Cundinamarca”.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187 de 2016 “Por la cual se crea y adopta la Política de Seguridad vial de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Universidad de Cundinamarca”.</w:t>
            </w:r>
          </w:p>
          <w:p w:rsidR="000D151B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Universidad de Cundinamarca (ATHM023).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Publicar la información remitida únicamente por la Oficina Asesora de Comunicaciones.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 xml:space="preserve">Enviar soporte de la publicación a la Oficina Asesora de Comunicaciones de la Universidad de Cundinamarca. (Edición del periódico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–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pantallazo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página web)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Publicar de acuerdo a las especificaciones técnicas contratadas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No realizar ajustes a las publicaciones, en caso de requerirse solicitarlo a la Oficina Asesora de Comunicaciones</w:t>
            </w:r>
          </w:p>
          <w:p w:rsidR="008873EF" w:rsidRPr="008873EF" w:rsidRDefault="008873EF" w:rsidP="008873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Asistir a los eventos convocados por la Oficina Asesora de Comunicaciones como medios invitados; con el fin de entregarles información de primera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873E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mano que permita divulgar el acontecer académico - administrativo y/o información a difundir según directriz de la alta dirección.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="008E6376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0D151B">
        <w:rPr>
          <w:rFonts w:ascii="Arial" w:hAnsi="Arial" w:cs="Arial"/>
          <w:b/>
          <w:sz w:val="22"/>
          <w:szCs w:val="22"/>
          <w:lang w:val="es-CO"/>
        </w:rPr>
        <w:t>(En caso de requerirse)</w:t>
      </w:r>
    </w:p>
    <w:p w:rsidR="000D151B" w:rsidRPr="00254B01" w:rsidRDefault="000D151B" w:rsidP="000D151B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0D151B" w:rsidRPr="00254B01" w:rsidTr="00D931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0D151B" w:rsidRPr="00254B01" w:rsidTr="00D931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D151B" w:rsidRPr="00254B01" w:rsidTr="00D931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0D151B" w:rsidRPr="00254B01" w:rsidRDefault="000D151B" w:rsidP="000D151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Nota Aclaratoria: 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4F67BF">
        <w:trPr>
          <w:trHeight w:val="67"/>
        </w:trPr>
        <w:tc>
          <w:tcPr>
            <w:tcW w:w="8261" w:type="dxa"/>
          </w:tcPr>
          <w:p w:rsidR="003F6168" w:rsidRPr="00254B01" w:rsidRDefault="00CB037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PAGOS MENSUALES A LA PRESTACIÓN EFECTIVA DEL SERVICIO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Seguridad y Salud en el </w:t>
      </w:r>
      <w:r w:rsidR="00CB037E" w:rsidRPr="00254B01">
        <w:rPr>
          <w:rFonts w:ascii="Arial" w:hAnsi="Arial" w:cs="Arial"/>
          <w:sz w:val="22"/>
          <w:szCs w:val="22"/>
          <w:lang w:val="es-CO"/>
        </w:rPr>
        <w:t>Trabajo (</w:t>
      </w:r>
      <w:r w:rsidR="001709D2" w:rsidRPr="00254B01">
        <w:rPr>
          <w:rFonts w:ascii="Arial" w:hAnsi="Arial" w:cs="Arial"/>
          <w:sz w:val="22"/>
          <w:szCs w:val="22"/>
          <w:lang w:val="es-CO"/>
        </w:rPr>
        <w:t>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bookmarkStart w:id="0" w:name="_GoBack"/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CB037E">
        <w:rPr>
          <w:rFonts w:ascii="Arial" w:hAnsi="Arial" w:cs="Arial"/>
          <w:sz w:val="16"/>
          <w:szCs w:val="16"/>
          <w:lang w:val="es-CO"/>
        </w:rPr>
        <w:t>Tatiana Zamora Guevara</w:t>
      </w:r>
    </w:p>
    <w:p w:rsidR="00BB6516" w:rsidRPr="00D6204F" w:rsidRDefault="00BB651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bookmarkEnd w:id="0"/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37" w:rsidRDefault="00FF4737" w:rsidP="0044036E">
      <w:r>
        <w:separator/>
      </w:r>
    </w:p>
  </w:endnote>
  <w:endnote w:type="continuationSeparator" w:id="0">
    <w:p w:rsidR="00FF4737" w:rsidRDefault="00FF473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37" w:rsidRDefault="00FF4737" w:rsidP="0044036E">
      <w:r>
        <w:separator/>
      </w:r>
    </w:p>
  </w:footnote>
  <w:footnote w:type="continuationSeparator" w:id="0">
    <w:p w:rsidR="00FF4737" w:rsidRDefault="00FF473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B037E">
            <w:rPr>
              <w:rStyle w:val="Nmerodepgina"/>
              <w:rFonts w:ascii="Arial" w:hAnsi="Arial" w:cs="Arial"/>
              <w:b/>
              <w:noProof/>
            </w:rPr>
            <w:t>3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B037E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A433F8"/>
    <w:multiLevelType w:val="hybridMultilevel"/>
    <w:tmpl w:val="263883C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2ECF"/>
    <w:multiLevelType w:val="hybridMultilevel"/>
    <w:tmpl w:val="E93C4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A275C"/>
    <w:multiLevelType w:val="hybridMultilevel"/>
    <w:tmpl w:val="AF3AD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4C"/>
    <w:multiLevelType w:val="hybridMultilevel"/>
    <w:tmpl w:val="F8E29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1"/>
  </w:num>
  <w:num w:numId="12">
    <w:abstractNumId w:val="7"/>
  </w:num>
  <w:num w:numId="13">
    <w:abstractNumId w:val="23"/>
  </w:num>
  <w:num w:numId="14">
    <w:abstractNumId w:val="6"/>
  </w:num>
  <w:num w:numId="15">
    <w:abstractNumId w:val="22"/>
  </w:num>
  <w:num w:numId="16">
    <w:abstractNumId w:val="10"/>
  </w:num>
  <w:num w:numId="17">
    <w:abstractNumId w:val="2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</w:num>
  <w:num w:numId="21">
    <w:abstractNumId w:val="2"/>
  </w:num>
  <w:num w:numId="22">
    <w:abstractNumId w:val="18"/>
  </w:num>
  <w:num w:numId="23">
    <w:abstractNumId w:val="14"/>
  </w:num>
  <w:num w:numId="24">
    <w:abstractNumId w:val="15"/>
  </w:num>
  <w:num w:numId="25">
    <w:abstractNumId w:val="30"/>
  </w:num>
  <w:num w:numId="26">
    <w:abstractNumId w:val="24"/>
  </w:num>
  <w:num w:numId="27">
    <w:abstractNumId w:val="29"/>
  </w:num>
  <w:num w:numId="28">
    <w:abstractNumId w:val="19"/>
  </w:num>
  <w:num w:numId="29">
    <w:abstractNumId w:val="13"/>
  </w:num>
  <w:num w:numId="30">
    <w:abstractNumId w:val="5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969EB"/>
    <w:rsid w:val="000C253A"/>
    <w:rsid w:val="000D151B"/>
    <w:rsid w:val="000E6DF8"/>
    <w:rsid w:val="000F4315"/>
    <w:rsid w:val="00102173"/>
    <w:rsid w:val="00116C11"/>
    <w:rsid w:val="00134873"/>
    <w:rsid w:val="001437FB"/>
    <w:rsid w:val="00144376"/>
    <w:rsid w:val="00152E87"/>
    <w:rsid w:val="00154516"/>
    <w:rsid w:val="00166AFA"/>
    <w:rsid w:val="001709D2"/>
    <w:rsid w:val="001723E3"/>
    <w:rsid w:val="0018612D"/>
    <w:rsid w:val="001B6E20"/>
    <w:rsid w:val="001B7504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63F34"/>
    <w:rsid w:val="00285A52"/>
    <w:rsid w:val="002A65E8"/>
    <w:rsid w:val="002A7C97"/>
    <w:rsid w:val="002E4D38"/>
    <w:rsid w:val="00312C66"/>
    <w:rsid w:val="0033315E"/>
    <w:rsid w:val="003404A3"/>
    <w:rsid w:val="00340A98"/>
    <w:rsid w:val="00344717"/>
    <w:rsid w:val="0034646A"/>
    <w:rsid w:val="00374EC8"/>
    <w:rsid w:val="003862EB"/>
    <w:rsid w:val="00395921"/>
    <w:rsid w:val="003A117A"/>
    <w:rsid w:val="003B6DA0"/>
    <w:rsid w:val="003E04D5"/>
    <w:rsid w:val="003E35EA"/>
    <w:rsid w:val="003E6A86"/>
    <w:rsid w:val="003E7EC4"/>
    <w:rsid w:val="003F6168"/>
    <w:rsid w:val="00400054"/>
    <w:rsid w:val="00433887"/>
    <w:rsid w:val="00436AA3"/>
    <w:rsid w:val="0044036E"/>
    <w:rsid w:val="00442793"/>
    <w:rsid w:val="00442F6B"/>
    <w:rsid w:val="00447B61"/>
    <w:rsid w:val="00451E87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4F67BF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A6BEF"/>
    <w:rsid w:val="005C4A02"/>
    <w:rsid w:val="005F2C5A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3E5A"/>
    <w:rsid w:val="00664485"/>
    <w:rsid w:val="006662EC"/>
    <w:rsid w:val="0069115C"/>
    <w:rsid w:val="006A0E3E"/>
    <w:rsid w:val="006A7944"/>
    <w:rsid w:val="006C5D4D"/>
    <w:rsid w:val="006D4952"/>
    <w:rsid w:val="006E1423"/>
    <w:rsid w:val="0070000B"/>
    <w:rsid w:val="0071026E"/>
    <w:rsid w:val="00710E5E"/>
    <w:rsid w:val="00711960"/>
    <w:rsid w:val="00727A5C"/>
    <w:rsid w:val="007409BA"/>
    <w:rsid w:val="007475DA"/>
    <w:rsid w:val="00777A10"/>
    <w:rsid w:val="00793462"/>
    <w:rsid w:val="00794A9E"/>
    <w:rsid w:val="007A22A1"/>
    <w:rsid w:val="007C31B3"/>
    <w:rsid w:val="007C6721"/>
    <w:rsid w:val="007D1DC4"/>
    <w:rsid w:val="007D2922"/>
    <w:rsid w:val="007D59C0"/>
    <w:rsid w:val="007D5F28"/>
    <w:rsid w:val="007F1ECD"/>
    <w:rsid w:val="007F74F3"/>
    <w:rsid w:val="00800720"/>
    <w:rsid w:val="00806310"/>
    <w:rsid w:val="00806886"/>
    <w:rsid w:val="00832D80"/>
    <w:rsid w:val="00834BA3"/>
    <w:rsid w:val="008463EC"/>
    <w:rsid w:val="008529AB"/>
    <w:rsid w:val="00865F1A"/>
    <w:rsid w:val="008716EB"/>
    <w:rsid w:val="008728D2"/>
    <w:rsid w:val="00880382"/>
    <w:rsid w:val="00881F74"/>
    <w:rsid w:val="008873EF"/>
    <w:rsid w:val="0089161F"/>
    <w:rsid w:val="008A27F8"/>
    <w:rsid w:val="008A66B4"/>
    <w:rsid w:val="008A68CE"/>
    <w:rsid w:val="008B1FBD"/>
    <w:rsid w:val="008C11EF"/>
    <w:rsid w:val="008D19A3"/>
    <w:rsid w:val="008D7114"/>
    <w:rsid w:val="008E26DD"/>
    <w:rsid w:val="008E6376"/>
    <w:rsid w:val="008F03BC"/>
    <w:rsid w:val="009034C6"/>
    <w:rsid w:val="009039BC"/>
    <w:rsid w:val="00904065"/>
    <w:rsid w:val="00910C45"/>
    <w:rsid w:val="009157A9"/>
    <w:rsid w:val="00917F9B"/>
    <w:rsid w:val="0092246F"/>
    <w:rsid w:val="00932BFB"/>
    <w:rsid w:val="00936358"/>
    <w:rsid w:val="00953B68"/>
    <w:rsid w:val="0095467C"/>
    <w:rsid w:val="009706EA"/>
    <w:rsid w:val="00970AB1"/>
    <w:rsid w:val="0097589F"/>
    <w:rsid w:val="00996641"/>
    <w:rsid w:val="009B7C13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6548"/>
    <w:rsid w:val="00AB7115"/>
    <w:rsid w:val="00AC0403"/>
    <w:rsid w:val="00AD7E67"/>
    <w:rsid w:val="00AE0D25"/>
    <w:rsid w:val="00B005DE"/>
    <w:rsid w:val="00B0171B"/>
    <w:rsid w:val="00B03AD8"/>
    <w:rsid w:val="00B13055"/>
    <w:rsid w:val="00B13D6E"/>
    <w:rsid w:val="00B220D8"/>
    <w:rsid w:val="00B262E6"/>
    <w:rsid w:val="00B40BF9"/>
    <w:rsid w:val="00B40F43"/>
    <w:rsid w:val="00B50066"/>
    <w:rsid w:val="00B5349E"/>
    <w:rsid w:val="00B6156E"/>
    <w:rsid w:val="00B621A5"/>
    <w:rsid w:val="00B7243C"/>
    <w:rsid w:val="00B72E3A"/>
    <w:rsid w:val="00B943C3"/>
    <w:rsid w:val="00BA2F43"/>
    <w:rsid w:val="00BB3F36"/>
    <w:rsid w:val="00BB6516"/>
    <w:rsid w:val="00BC719A"/>
    <w:rsid w:val="00BE3C62"/>
    <w:rsid w:val="00C00F49"/>
    <w:rsid w:val="00C0333B"/>
    <w:rsid w:val="00C13494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A486E"/>
    <w:rsid w:val="00CB037E"/>
    <w:rsid w:val="00CC248C"/>
    <w:rsid w:val="00CD058D"/>
    <w:rsid w:val="00CD196D"/>
    <w:rsid w:val="00CF17F8"/>
    <w:rsid w:val="00D11347"/>
    <w:rsid w:val="00D12A07"/>
    <w:rsid w:val="00D2016B"/>
    <w:rsid w:val="00D31D3D"/>
    <w:rsid w:val="00D4347E"/>
    <w:rsid w:val="00D44783"/>
    <w:rsid w:val="00D46FBC"/>
    <w:rsid w:val="00D51C02"/>
    <w:rsid w:val="00D57751"/>
    <w:rsid w:val="00D6204F"/>
    <w:rsid w:val="00D6650B"/>
    <w:rsid w:val="00D741F8"/>
    <w:rsid w:val="00D77A82"/>
    <w:rsid w:val="00D85A8E"/>
    <w:rsid w:val="00D931A1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D7765"/>
    <w:rsid w:val="00DE19BE"/>
    <w:rsid w:val="00DE377C"/>
    <w:rsid w:val="00DE58BF"/>
    <w:rsid w:val="00DF0354"/>
    <w:rsid w:val="00DF57AF"/>
    <w:rsid w:val="00E01B37"/>
    <w:rsid w:val="00E07944"/>
    <w:rsid w:val="00E12BA1"/>
    <w:rsid w:val="00E153CF"/>
    <w:rsid w:val="00E20F1C"/>
    <w:rsid w:val="00E22FC5"/>
    <w:rsid w:val="00E2601B"/>
    <w:rsid w:val="00E30DB3"/>
    <w:rsid w:val="00E31CFD"/>
    <w:rsid w:val="00E322F9"/>
    <w:rsid w:val="00E373C7"/>
    <w:rsid w:val="00E42895"/>
    <w:rsid w:val="00E44855"/>
    <w:rsid w:val="00E4637E"/>
    <w:rsid w:val="00E54660"/>
    <w:rsid w:val="00E55AE8"/>
    <w:rsid w:val="00E642E2"/>
    <w:rsid w:val="00E64A0B"/>
    <w:rsid w:val="00E6531E"/>
    <w:rsid w:val="00E94B99"/>
    <w:rsid w:val="00EB3B8E"/>
    <w:rsid w:val="00EB60A5"/>
    <w:rsid w:val="00EC2AB2"/>
    <w:rsid w:val="00ED02E8"/>
    <w:rsid w:val="00ED15FD"/>
    <w:rsid w:val="00ED3C98"/>
    <w:rsid w:val="00F026A6"/>
    <w:rsid w:val="00F20A51"/>
    <w:rsid w:val="00F7101F"/>
    <w:rsid w:val="00F93596"/>
    <w:rsid w:val="00F97756"/>
    <w:rsid w:val="00FA2880"/>
    <w:rsid w:val="00FC5033"/>
    <w:rsid w:val="00FD2616"/>
    <w:rsid w:val="00FD3C83"/>
    <w:rsid w:val="00FE03CE"/>
    <w:rsid w:val="00FE4554"/>
    <w:rsid w:val="00FF1AB9"/>
    <w:rsid w:val="00FF4737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91144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6725-AEDF-4F60-B4FB-BC155AF2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YEIMY TATIANA ZAMORA GUEVARA</cp:lastModifiedBy>
  <cp:revision>19</cp:revision>
  <cp:lastPrinted>2018-05-11T21:07:00Z</cp:lastPrinted>
  <dcterms:created xsi:type="dcterms:W3CDTF">2019-03-04T15:21:00Z</dcterms:created>
  <dcterms:modified xsi:type="dcterms:W3CDTF">2019-03-05T22:23:00Z</dcterms:modified>
</cp:coreProperties>
</file>