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F00" w:rsidRPr="0067346E" w:rsidRDefault="001A06ED" w:rsidP="00E42F00">
      <w:pPr>
        <w:jc w:val="both"/>
        <w:rPr>
          <w:rFonts w:ascii="Arial" w:hAnsi="Arial" w:cs="Arial"/>
        </w:rPr>
      </w:pPr>
      <w:r>
        <w:rPr>
          <w:rFonts w:ascii="Arial" w:hAnsi="Arial" w:cs="Arial"/>
        </w:rPr>
        <w:t>32.</w:t>
      </w:r>
      <w:r w:rsidR="00CF2199">
        <w:rPr>
          <w:rFonts w:ascii="Arial" w:hAnsi="Arial" w:cs="Arial"/>
        </w:rPr>
        <w:t>1</w:t>
      </w:r>
    </w:p>
    <w:p w:rsidR="00E42F00" w:rsidRPr="009A1A8C" w:rsidRDefault="00E42F00" w:rsidP="00E42F00">
      <w:pPr>
        <w:jc w:val="both"/>
        <w:rPr>
          <w:rFonts w:ascii="Arial" w:hAnsi="Arial" w:cs="Arial"/>
          <w:sz w:val="22"/>
          <w:szCs w:val="24"/>
        </w:rPr>
      </w:pPr>
      <w:r w:rsidRPr="009A1A8C">
        <w:rPr>
          <w:rFonts w:ascii="Arial" w:hAnsi="Arial" w:cs="Arial"/>
          <w:sz w:val="22"/>
          <w:szCs w:val="24"/>
        </w:rPr>
        <w:t xml:space="preserve">Fusagasugá, </w:t>
      </w:r>
      <w:r w:rsidR="003237FC">
        <w:rPr>
          <w:rFonts w:ascii="Arial" w:hAnsi="Arial" w:cs="Arial"/>
          <w:sz w:val="22"/>
          <w:szCs w:val="24"/>
        </w:rPr>
        <w:t>2019</w:t>
      </w:r>
      <w:r w:rsidR="0067346E">
        <w:rPr>
          <w:rFonts w:ascii="Arial" w:hAnsi="Arial" w:cs="Arial"/>
          <w:sz w:val="22"/>
          <w:szCs w:val="24"/>
        </w:rPr>
        <w:t>-</w:t>
      </w:r>
      <w:r w:rsidR="00736E70">
        <w:rPr>
          <w:rFonts w:ascii="Arial" w:hAnsi="Arial" w:cs="Arial"/>
          <w:sz w:val="22"/>
          <w:szCs w:val="24"/>
        </w:rPr>
        <w:t>06</w:t>
      </w:r>
      <w:r w:rsidR="0067346E">
        <w:rPr>
          <w:rFonts w:ascii="Arial" w:hAnsi="Arial" w:cs="Arial"/>
          <w:sz w:val="22"/>
          <w:szCs w:val="24"/>
        </w:rPr>
        <w:t>-</w:t>
      </w:r>
      <w:r w:rsidR="001D39C8">
        <w:rPr>
          <w:rFonts w:ascii="Arial" w:hAnsi="Arial" w:cs="Arial"/>
          <w:sz w:val="22"/>
          <w:szCs w:val="24"/>
        </w:rPr>
        <w:t>06</w:t>
      </w:r>
    </w:p>
    <w:p w:rsidR="00C2293B" w:rsidRDefault="00C2293B" w:rsidP="00E42F00">
      <w:pPr>
        <w:jc w:val="both"/>
        <w:rPr>
          <w:rFonts w:ascii="Arial" w:hAnsi="Arial" w:cs="Arial"/>
          <w:sz w:val="24"/>
          <w:szCs w:val="24"/>
        </w:rPr>
      </w:pPr>
    </w:p>
    <w:p w:rsidR="0089444D" w:rsidRDefault="0089444D" w:rsidP="00E42F00">
      <w:pPr>
        <w:jc w:val="both"/>
        <w:rPr>
          <w:rFonts w:ascii="Arial" w:hAnsi="Arial" w:cs="Arial"/>
          <w:sz w:val="24"/>
          <w:szCs w:val="24"/>
        </w:rPr>
      </w:pPr>
    </w:p>
    <w:p w:rsidR="00C2293B" w:rsidRPr="00CF2199" w:rsidRDefault="00CF2199" w:rsidP="00E42F00">
      <w:pPr>
        <w:jc w:val="both"/>
        <w:rPr>
          <w:rFonts w:ascii="Arial" w:hAnsi="Arial" w:cs="Arial"/>
          <w:sz w:val="22"/>
          <w:szCs w:val="22"/>
        </w:rPr>
      </w:pPr>
      <w:r w:rsidRPr="00CF2199">
        <w:rPr>
          <w:rFonts w:ascii="Arial" w:hAnsi="Arial" w:cs="Arial"/>
          <w:sz w:val="22"/>
          <w:szCs w:val="22"/>
        </w:rPr>
        <w:t>Señor Proveedor</w:t>
      </w:r>
    </w:p>
    <w:p w:rsidR="009470CF" w:rsidRDefault="009470CF" w:rsidP="00CF2199">
      <w:pPr>
        <w:shd w:val="clear" w:color="auto" w:fill="FFFFFF"/>
        <w:jc w:val="both"/>
        <w:rPr>
          <w:rFonts w:ascii="Arial" w:hAnsi="Arial" w:cs="Arial"/>
          <w:color w:val="000000"/>
          <w:sz w:val="22"/>
          <w:szCs w:val="22"/>
        </w:rPr>
      </w:pPr>
    </w:p>
    <w:p w:rsidR="00CF2199" w:rsidRPr="00CF2199" w:rsidRDefault="00CF2199" w:rsidP="00CF2199">
      <w:pPr>
        <w:shd w:val="clear" w:color="auto" w:fill="FFFFFF"/>
        <w:jc w:val="both"/>
        <w:rPr>
          <w:rFonts w:ascii="Arial" w:hAnsi="Arial" w:cs="Arial"/>
          <w:color w:val="000000"/>
          <w:sz w:val="22"/>
          <w:szCs w:val="22"/>
        </w:rPr>
      </w:pPr>
      <w:r w:rsidRPr="00CF2199">
        <w:rPr>
          <w:rFonts w:ascii="Arial" w:hAnsi="Arial" w:cs="Arial"/>
          <w:color w:val="000000"/>
          <w:sz w:val="22"/>
          <w:szCs w:val="22"/>
        </w:rPr>
        <w:t>Cordial saludo </w:t>
      </w:r>
    </w:p>
    <w:p w:rsidR="00CF2199" w:rsidRPr="00CF2199" w:rsidRDefault="00CF2199" w:rsidP="00CF2199">
      <w:pPr>
        <w:shd w:val="clear" w:color="auto" w:fill="FFFFFF"/>
        <w:jc w:val="both"/>
        <w:rPr>
          <w:rFonts w:ascii="Arial" w:hAnsi="Arial" w:cs="Arial"/>
          <w:color w:val="000000"/>
          <w:sz w:val="22"/>
          <w:szCs w:val="22"/>
        </w:rPr>
      </w:pPr>
    </w:p>
    <w:p w:rsidR="00CF2199" w:rsidRPr="00CF2199" w:rsidRDefault="00736E70" w:rsidP="00CF2199">
      <w:pPr>
        <w:shd w:val="clear" w:color="auto" w:fill="FFFFFF"/>
        <w:jc w:val="both"/>
        <w:rPr>
          <w:rFonts w:ascii="Arial" w:hAnsi="Arial" w:cs="Arial"/>
          <w:color w:val="000000"/>
          <w:sz w:val="22"/>
          <w:szCs w:val="22"/>
        </w:rPr>
      </w:pPr>
      <w:r>
        <w:rPr>
          <w:rFonts w:ascii="Arial" w:hAnsi="Arial" w:cs="Arial"/>
          <w:color w:val="000000"/>
          <w:sz w:val="22"/>
          <w:szCs w:val="22"/>
        </w:rPr>
        <w:t xml:space="preserve">La </w:t>
      </w:r>
      <w:r w:rsidR="00CF2199" w:rsidRPr="00CF2199">
        <w:rPr>
          <w:rFonts w:ascii="Arial" w:hAnsi="Arial" w:cs="Arial"/>
          <w:color w:val="000000"/>
          <w:sz w:val="22"/>
          <w:szCs w:val="22"/>
        </w:rPr>
        <w:t>Universidad  de Cundinamarca Sede Fusagasugá, presenta la necesidad de  </w:t>
      </w:r>
      <w:r w:rsidR="00E37A49" w:rsidRPr="00E37A49">
        <w:rPr>
          <w:rFonts w:ascii="Arial" w:hAnsi="Arial" w:cs="Arial"/>
          <w:b/>
          <w:sz w:val="22"/>
          <w:szCs w:val="22"/>
        </w:rPr>
        <w:t>“</w:t>
      </w:r>
      <w:r w:rsidR="001D39C8" w:rsidRPr="001D39C8">
        <w:rPr>
          <w:rFonts w:ascii="Arial" w:hAnsi="Arial" w:cs="Arial"/>
          <w:b/>
          <w:sz w:val="22"/>
          <w:szCs w:val="22"/>
        </w:rPr>
        <w:t>ADQUIRIR CARTULINAS CON LAS QUE SE ELABORAN LOS DIPLOMAS PARA LOS ESTUDIANTES PROXIMOS A GRADUARSE DE LOS DIFERENTES PROGRAMAS ACADÉMICOS QUE OFRECE LA UNIVERSIDAD DE CUNDINAMARCA EN LAS DIFERENTES CEREMONIAS DE GRADUACIÓN QUE ESTAN PROGRAMADAS EN CADA VIGENCIA. EN DESARROLLO DE LOS GRADOS ACADEMICOS ORDINARIOS Y EXTRAORDINARIOS CON EL FIN DE MEJORAR LA IMAGEN INSTITUCIONAL EN LA ENTREGA DEL CARTON QUE LO ACREDITA COMO GRADUADO DE LOS DIFERENTES PRO</w:t>
      </w:r>
      <w:r w:rsidR="001D39C8">
        <w:rPr>
          <w:rFonts w:ascii="Arial" w:hAnsi="Arial" w:cs="Arial"/>
          <w:b/>
          <w:sz w:val="22"/>
          <w:szCs w:val="22"/>
        </w:rPr>
        <w:t>GRAMAS ACADÉMICOS OFRECIDOS</w:t>
      </w:r>
      <w:r w:rsidR="00E37A49" w:rsidRPr="00E37A49">
        <w:rPr>
          <w:rFonts w:ascii="Arial" w:hAnsi="Arial" w:cs="Arial"/>
          <w:b/>
          <w:sz w:val="22"/>
          <w:szCs w:val="22"/>
        </w:rPr>
        <w:t>”</w:t>
      </w:r>
      <w:r w:rsidR="00CF2199" w:rsidRPr="00CF2199">
        <w:rPr>
          <w:rFonts w:ascii="Arial" w:hAnsi="Arial" w:cs="Arial"/>
          <w:color w:val="000000"/>
          <w:sz w:val="22"/>
          <w:szCs w:val="22"/>
        </w:rPr>
        <w:t> por lo cual, sol</w:t>
      </w:r>
      <w:r w:rsidR="00BB20AE">
        <w:rPr>
          <w:rFonts w:ascii="Arial" w:hAnsi="Arial" w:cs="Arial"/>
          <w:color w:val="000000"/>
          <w:sz w:val="22"/>
          <w:szCs w:val="22"/>
        </w:rPr>
        <w:t>icita la Cotización que adjunta.</w:t>
      </w:r>
    </w:p>
    <w:p w:rsidR="00CF2199" w:rsidRDefault="00CF2199" w:rsidP="00CF2199">
      <w:pPr>
        <w:shd w:val="clear" w:color="auto" w:fill="FFFFFF"/>
        <w:jc w:val="both"/>
        <w:rPr>
          <w:rFonts w:ascii="Arial" w:hAnsi="Arial" w:cs="Arial"/>
          <w:b/>
          <w:color w:val="000000"/>
          <w:sz w:val="22"/>
          <w:szCs w:val="22"/>
        </w:rPr>
      </w:pPr>
      <w:r w:rsidRPr="00871F24">
        <w:rPr>
          <w:rFonts w:ascii="Arial" w:hAnsi="Arial" w:cs="Arial"/>
          <w:b/>
          <w:color w:val="000000"/>
          <w:sz w:val="22"/>
          <w:szCs w:val="22"/>
        </w:rPr>
        <w:t> </w:t>
      </w:r>
    </w:p>
    <w:p w:rsidR="0089444D" w:rsidRPr="00871F24" w:rsidRDefault="0089444D" w:rsidP="00CF2199">
      <w:pPr>
        <w:shd w:val="clear" w:color="auto" w:fill="FFFFFF"/>
        <w:jc w:val="both"/>
        <w:rPr>
          <w:rFonts w:ascii="Arial" w:hAnsi="Arial" w:cs="Arial"/>
          <w:b/>
          <w:color w:val="000000"/>
          <w:sz w:val="22"/>
          <w:szCs w:val="22"/>
        </w:rPr>
      </w:pPr>
    </w:p>
    <w:p w:rsidR="00871F24" w:rsidRPr="00871F24" w:rsidRDefault="00871F24" w:rsidP="00CF2199">
      <w:pPr>
        <w:shd w:val="clear" w:color="auto" w:fill="FFFFFF"/>
        <w:jc w:val="both"/>
        <w:rPr>
          <w:rFonts w:ascii="Arial" w:hAnsi="Arial" w:cs="Arial"/>
          <w:color w:val="000000"/>
          <w:sz w:val="22"/>
          <w:szCs w:val="22"/>
          <w:u w:val="single"/>
        </w:rPr>
      </w:pPr>
      <w:r w:rsidRPr="00871F24">
        <w:rPr>
          <w:rFonts w:ascii="Arial" w:hAnsi="Arial" w:cs="Arial"/>
          <w:b/>
          <w:color w:val="000000"/>
          <w:sz w:val="22"/>
          <w:szCs w:val="22"/>
          <w:u w:val="single"/>
        </w:rPr>
        <w:t>COTIZACIÓN</w:t>
      </w:r>
    </w:p>
    <w:p w:rsidR="00871F24" w:rsidRPr="00CF2199" w:rsidRDefault="00871F24" w:rsidP="00CF2199">
      <w:pPr>
        <w:shd w:val="clear" w:color="auto" w:fill="FFFFFF"/>
        <w:jc w:val="both"/>
        <w:rPr>
          <w:rFonts w:ascii="Arial" w:hAnsi="Arial" w:cs="Arial"/>
          <w:color w:val="000000"/>
          <w:sz w:val="22"/>
          <w:szCs w:val="22"/>
        </w:rPr>
      </w:pPr>
    </w:p>
    <w:p w:rsidR="00E4543B" w:rsidRPr="00E4543B" w:rsidRDefault="00CF2199" w:rsidP="00E4543B">
      <w:pPr>
        <w:pStyle w:val="Prrafodelista"/>
        <w:numPr>
          <w:ilvl w:val="0"/>
          <w:numId w:val="18"/>
        </w:numPr>
        <w:shd w:val="clear" w:color="auto" w:fill="FFFFFF"/>
        <w:jc w:val="both"/>
        <w:rPr>
          <w:rFonts w:ascii="Arial" w:hAnsi="Arial" w:cs="Arial"/>
          <w:color w:val="000000"/>
          <w:sz w:val="22"/>
          <w:szCs w:val="22"/>
        </w:rPr>
      </w:pPr>
      <w:r w:rsidRPr="00E4543B">
        <w:rPr>
          <w:rFonts w:ascii="Arial" w:hAnsi="Arial" w:cs="Arial"/>
          <w:color w:val="000000"/>
          <w:sz w:val="22"/>
          <w:szCs w:val="22"/>
        </w:rPr>
        <w:t>La cotización debe remitirse a la OFICINA DE COMPRAS a nombre de la Dra. Jenny Alexandra Peñaloza Martínez</w:t>
      </w:r>
      <w:r w:rsidRPr="00E4543B">
        <w:rPr>
          <w:rFonts w:ascii="Arial" w:hAnsi="Arial" w:cs="Arial"/>
          <w:b/>
          <w:bCs/>
          <w:color w:val="000000"/>
          <w:sz w:val="22"/>
          <w:szCs w:val="22"/>
        </w:rPr>
        <w:t> </w:t>
      </w:r>
      <w:r w:rsidRPr="00E4543B">
        <w:rPr>
          <w:rFonts w:ascii="Arial" w:hAnsi="Arial" w:cs="Arial"/>
          <w:color w:val="000000"/>
          <w:sz w:val="22"/>
          <w:szCs w:val="22"/>
        </w:rPr>
        <w:t>(Jefe de Compras), dentro de las fechas y horarios establecidos, incluyendo la totalidad de los ítems solicit</w:t>
      </w:r>
      <w:r w:rsidR="00650E2B" w:rsidRPr="00E4543B">
        <w:rPr>
          <w:rFonts w:ascii="Arial" w:hAnsi="Arial" w:cs="Arial"/>
          <w:color w:val="000000"/>
          <w:sz w:val="22"/>
          <w:szCs w:val="22"/>
        </w:rPr>
        <w:t xml:space="preserve">ados, en papel membretado de su </w:t>
      </w:r>
      <w:r w:rsidRPr="00E4543B">
        <w:rPr>
          <w:rFonts w:ascii="Arial" w:hAnsi="Arial" w:cs="Arial"/>
          <w:color w:val="000000"/>
          <w:sz w:val="22"/>
          <w:szCs w:val="22"/>
        </w:rPr>
        <w:t>organización</w:t>
      </w:r>
      <w:r w:rsidR="00E4543B" w:rsidRPr="00E4543B">
        <w:rPr>
          <w:rFonts w:ascii="Arial" w:hAnsi="Arial" w:cs="Arial"/>
          <w:color w:val="000000"/>
          <w:sz w:val="22"/>
          <w:szCs w:val="22"/>
        </w:rPr>
        <w:t xml:space="preserve"> y formato Excel con el fin de validar los valores aritméticos.</w:t>
      </w:r>
    </w:p>
    <w:p w:rsidR="00E4543B" w:rsidRDefault="00E4543B" w:rsidP="00E4543B">
      <w:pPr>
        <w:shd w:val="clear" w:color="auto" w:fill="FFFFFF"/>
        <w:jc w:val="both"/>
        <w:rPr>
          <w:rFonts w:ascii="Arial" w:hAnsi="Arial" w:cs="Arial"/>
          <w:color w:val="000000"/>
          <w:sz w:val="22"/>
          <w:szCs w:val="22"/>
        </w:rPr>
      </w:pPr>
    </w:p>
    <w:p w:rsidR="00CF2199" w:rsidRPr="00E4543B" w:rsidRDefault="00CF2199" w:rsidP="00E4543B">
      <w:pPr>
        <w:shd w:val="clear" w:color="auto" w:fill="FFFFFF"/>
        <w:jc w:val="both"/>
        <w:rPr>
          <w:rFonts w:ascii="Arial" w:hAnsi="Arial" w:cs="Arial"/>
          <w:color w:val="000000"/>
          <w:sz w:val="22"/>
          <w:szCs w:val="22"/>
        </w:rPr>
      </w:pPr>
      <w:r w:rsidRPr="00E4543B">
        <w:rPr>
          <w:rFonts w:ascii="Arial" w:hAnsi="Arial" w:cs="Arial"/>
          <w:color w:val="000000"/>
          <w:sz w:val="22"/>
          <w:szCs w:val="22"/>
        </w:rPr>
        <w:t>Tenga presente que las especificaciones y características que se solicitan deben ser las mismas y los elementos y/o servicios cotizados deben mantener el mismo orden en la numeración de la solicitud de cotización, sin sufrir alteraciones en su orden.</w:t>
      </w:r>
    </w:p>
    <w:p w:rsidR="00CF2199" w:rsidRPr="00CF2199" w:rsidRDefault="00CF2199" w:rsidP="00CF2199">
      <w:pPr>
        <w:shd w:val="clear" w:color="auto" w:fill="FFFFFF"/>
        <w:jc w:val="both"/>
        <w:rPr>
          <w:rFonts w:ascii="Arial" w:hAnsi="Arial" w:cs="Arial"/>
          <w:color w:val="000000"/>
          <w:sz w:val="22"/>
          <w:szCs w:val="22"/>
        </w:rPr>
      </w:pPr>
      <w:r w:rsidRPr="00CF2199">
        <w:rPr>
          <w:rFonts w:ascii="Arial" w:hAnsi="Arial" w:cs="Arial"/>
          <w:color w:val="000000"/>
          <w:sz w:val="22"/>
          <w:szCs w:val="22"/>
        </w:rPr>
        <w:t> </w:t>
      </w:r>
    </w:p>
    <w:p w:rsidR="00650E2B" w:rsidRPr="00D47A91" w:rsidRDefault="00CF2199" w:rsidP="00D47A91">
      <w:pPr>
        <w:pStyle w:val="Prrafodelista"/>
        <w:numPr>
          <w:ilvl w:val="0"/>
          <w:numId w:val="18"/>
        </w:numPr>
        <w:shd w:val="clear" w:color="auto" w:fill="FFFFFF"/>
        <w:jc w:val="both"/>
        <w:rPr>
          <w:rFonts w:ascii="Arial" w:hAnsi="Arial" w:cs="Arial"/>
          <w:color w:val="000000"/>
          <w:sz w:val="22"/>
          <w:szCs w:val="22"/>
        </w:rPr>
      </w:pPr>
      <w:r w:rsidRPr="00D47A91">
        <w:rPr>
          <w:rFonts w:ascii="Arial" w:hAnsi="Arial" w:cs="Arial"/>
          <w:color w:val="000000"/>
          <w:sz w:val="22"/>
          <w:szCs w:val="22"/>
        </w:rPr>
        <w:t>La cotización deberá enviarse al correo electrónico institucional de compras               (</w:t>
      </w:r>
      <w:hyperlink r:id="rId8" w:tgtFrame="_blank" w:history="1">
        <w:r w:rsidRPr="00D47A91">
          <w:rPr>
            <w:rStyle w:val="Hipervnculo"/>
            <w:rFonts w:ascii="Arial" w:hAnsi="Arial" w:cs="Arial"/>
            <w:sz w:val="22"/>
            <w:szCs w:val="22"/>
          </w:rPr>
          <w:t>COMPRASUDEC@ucundinamarca.edu.co</w:t>
        </w:r>
      </w:hyperlink>
      <w:r w:rsidRPr="00D47A91">
        <w:rPr>
          <w:rFonts w:ascii="Arial" w:hAnsi="Arial" w:cs="Arial"/>
          <w:color w:val="000000"/>
          <w:sz w:val="22"/>
          <w:szCs w:val="22"/>
        </w:rPr>
        <w:t>), en caso de remitirse a un correo diferente, no será considerada dentro del proceso que se adelanta.</w:t>
      </w:r>
      <w:r w:rsidR="00871F24" w:rsidRPr="00D47A91">
        <w:rPr>
          <w:rFonts w:ascii="Arial" w:hAnsi="Arial" w:cs="Arial"/>
          <w:color w:val="000000"/>
          <w:sz w:val="22"/>
          <w:szCs w:val="22"/>
        </w:rPr>
        <w:t xml:space="preserve"> </w:t>
      </w:r>
    </w:p>
    <w:p w:rsidR="00650E2B" w:rsidRDefault="00650E2B" w:rsidP="00CF2199">
      <w:pPr>
        <w:shd w:val="clear" w:color="auto" w:fill="FFFFFF"/>
        <w:jc w:val="both"/>
        <w:rPr>
          <w:rFonts w:ascii="Arial" w:hAnsi="Arial" w:cs="Arial"/>
          <w:color w:val="000000"/>
          <w:sz w:val="22"/>
          <w:szCs w:val="22"/>
        </w:rPr>
      </w:pPr>
    </w:p>
    <w:p w:rsidR="00A21D6D" w:rsidRDefault="00CF2199" w:rsidP="00CF2199">
      <w:pPr>
        <w:shd w:val="clear" w:color="auto" w:fill="FFFFFF"/>
        <w:jc w:val="both"/>
        <w:rPr>
          <w:rFonts w:ascii="Arial" w:hAnsi="Arial" w:cs="Arial"/>
          <w:color w:val="000000"/>
          <w:sz w:val="22"/>
          <w:szCs w:val="22"/>
        </w:rPr>
      </w:pPr>
      <w:r w:rsidRPr="00CF2199">
        <w:rPr>
          <w:rFonts w:ascii="Arial" w:hAnsi="Arial" w:cs="Arial"/>
          <w:color w:val="000000"/>
          <w:sz w:val="22"/>
          <w:szCs w:val="22"/>
        </w:rPr>
        <w:t xml:space="preserve">Solo se aceptarán las propuestas de proveedores </w:t>
      </w:r>
      <w:r w:rsidR="00FE418A">
        <w:rPr>
          <w:rFonts w:ascii="Arial" w:hAnsi="Arial" w:cs="Arial"/>
          <w:color w:val="000000"/>
          <w:sz w:val="22"/>
          <w:szCs w:val="22"/>
        </w:rPr>
        <w:t xml:space="preserve">que coticen la totalidad de los </w:t>
      </w:r>
      <w:r w:rsidRPr="00CF2199">
        <w:rPr>
          <w:rFonts w:ascii="Arial" w:hAnsi="Arial" w:cs="Arial"/>
          <w:color w:val="000000"/>
          <w:sz w:val="22"/>
          <w:szCs w:val="22"/>
        </w:rPr>
        <w:t>elementos</w:t>
      </w:r>
      <w:r>
        <w:rPr>
          <w:rFonts w:ascii="Arial" w:hAnsi="Arial" w:cs="Arial"/>
          <w:color w:val="000000"/>
          <w:sz w:val="22"/>
          <w:szCs w:val="22"/>
        </w:rPr>
        <w:t xml:space="preserve"> </w:t>
      </w:r>
      <w:r w:rsidRPr="00CF2199">
        <w:rPr>
          <w:rFonts w:ascii="Arial" w:hAnsi="Arial" w:cs="Arial"/>
          <w:color w:val="000000"/>
          <w:sz w:val="22"/>
          <w:szCs w:val="22"/>
        </w:rPr>
        <w:t>y/o servicios solicitados y cumplan con las especificaciones técnicas y económicas requeridas; no se aceptan cotizaciones parciales; en caso de</w:t>
      </w:r>
      <w:r w:rsidR="00FE418A">
        <w:rPr>
          <w:rFonts w:ascii="Arial" w:hAnsi="Arial" w:cs="Arial"/>
          <w:color w:val="000000"/>
          <w:sz w:val="22"/>
          <w:szCs w:val="22"/>
        </w:rPr>
        <w:t xml:space="preserve"> </w:t>
      </w:r>
      <w:r w:rsidRPr="00CF2199">
        <w:rPr>
          <w:rFonts w:ascii="Arial" w:hAnsi="Arial" w:cs="Arial"/>
          <w:color w:val="000000"/>
          <w:sz w:val="22"/>
          <w:szCs w:val="22"/>
        </w:rPr>
        <w:t>elementos descontinuados o frente a especificaciones técnicas que no correspondan al mercado, se agradece informar de esta situación mediante correo electrónico</w:t>
      </w:r>
      <w:r w:rsidR="00417045">
        <w:rPr>
          <w:rFonts w:ascii="Arial" w:hAnsi="Arial" w:cs="Arial"/>
          <w:color w:val="000000"/>
          <w:sz w:val="22"/>
          <w:szCs w:val="22"/>
        </w:rPr>
        <w:t xml:space="preserve"> de</w:t>
      </w:r>
      <w:r w:rsidR="0020261B">
        <w:rPr>
          <w:rFonts w:ascii="Arial" w:hAnsi="Arial" w:cs="Arial"/>
          <w:color w:val="000000"/>
          <w:sz w:val="22"/>
          <w:szCs w:val="22"/>
        </w:rPr>
        <w:t>ntro</w:t>
      </w:r>
      <w:r w:rsidR="00FE418A">
        <w:rPr>
          <w:rFonts w:ascii="Arial" w:hAnsi="Arial" w:cs="Arial"/>
          <w:color w:val="000000"/>
          <w:sz w:val="22"/>
          <w:szCs w:val="22"/>
        </w:rPr>
        <w:t xml:space="preserve"> de la fecha y hora establecida en el cronograma para las </w:t>
      </w:r>
      <w:r w:rsidR="00FE418A">
        <w:rPr>
          <w:rFonts w:ascii="Arial" w:hAnsi="Arial" w:cs="Arial"/>
          <w:i/>
          <w:color w:val="000000"/>
          <w:sz w:val="22"/>
          <w:szCs w:val="22"/>
        </w:rPr>
        <w:t>“observaciones”</w:t>
      </w:r>
      <w:r w:rsidR="00FE418A">
        <w:rPr>
          <w:rFonts w:ascii="Arial" w:hAnsi="Arial" w:cs="Arial"/>
          <w:color w:val="000000"/>
          <w:sz w:val="22"/>
          <w:szCs w:val="22"/>
        </w:rPr>
        <w:t> </w:t>
      </w:r>
    </w:p>
    <w:p w:rsidR="00CF2199" w:rsidRPr="00CF2199" w:rsidRDefault="00CF2199" w:rsidP="00CF2199">
      <w:pPr>
        <w:shd w:val="clear" w:color="auto" w:fill="FFFFFF"/>
        <w:jc w:val="both"/>
        <w:rPr>
          <w:rFonts w:ascii="Arial" w:hAnsi="Arial" w:cs="Arial"/>
          <w:color w:val="000000"/>
          <w:sz w:val="22"/>
          <w:szCs w:val="22"/>
        </w:rPr>
      </w:pPr>
    </w:p>
    <w:p w:rsidR="00CF2199" w:rsidRPr="00D47A91" w:rsidRDefault="00CF2199" w:rsidP="00D47A91">
      <w:pPr>
        <w:pStyle w:val="Prrafodelista"/>
        <w:numPr>
          <w:ilvl w:val="0"/>
          <w:numId w:val="18"/>
        </w:numPr>
        <w:shd w:val="clear" w:color="auto" w:fill="FFFFFF"/>
        <w:jc w:val="both"/>
        <w:rPr>
          <w:rFonts w:ascii="Arial" w:hAnsi="Arial" w:cs="Arial"/>
          <w:color w:val="000000"/>
          <w:sz w:val="22"/>
          <w:szCs w:val="22"/>
        </w:rPr>
      </w:pPr>
      <w:r w:rsidRPr="00D47A91">
        <w:rPr>
          <w:rFonts w:ascii="Arial" w:hAnsi="Arial" w:cs="Arial"/>
          <w:color w:val="000000"/>
          <w:sz w:val="22"/>
          <w:szCs w:val="22"/>
        </w:rPr>
        <w:lastRenderedPageBreak/>
        <w:t>Tenga en cuenta que los criterios establecidos para la evaluación de las propuestas corresponden </w:t>
      </w:r>
      <w:r w:rsidRPr="00D47A91">
        <w:rPr>
          <w:rFonts w:ascii="Arial" w:hAnsi="Arial" w:cs="Arial"/>
          <w:bCs/>
          <w:iCs/>
          <w:color w:val="000000"/>
          <w:sz w:val="22"/>
          <w:szCs w:val="22"/>
        </w:rPr>
        <w:t>al cumplimiento de las especificaciones técnicas y a la oferta más favorable para la entidad</w:t>
      </w:r>
      <w:r w:rsidRPr="00D47A91">
        <w:rPr>
          <w:rFonts w:ascii="Arial" w:hAnsi="Arial" w:cs="Arial"/>
          <w:iCs/>
          <w:color w:val="000000"/>
          <w:sz w:val="22"/>
          <w:szCs w:val="22"/>
        </w:rPr>
        <w:t>. </w:t>
      </w:r>
    </w:p>
    <w:p w:rsidR="00CF2199" w:rsidRDefault="00CF2199" w:rsidP="00CF2199">
      <w:pPr>
        <w:shd w:val="clear" w:color="auto" w:fill="FFFFFF"/>
        <w:jc w:val="both"/>
        <w:rPr>
          <w:rFonts w:ascii="Arial" w:hAnsi="Arial" w:cs="Arial"/>
          <w:color w:val="000000"/>
          <w:sz w:val="22"/>
          <w:szCs w:val="22"/>
        </w:rPr>
      </w:pPr>
      <w:r w:rsidRPr="00CF2199">
        <w:rPr>
          <w:rFonts w:ascii="Arial" w:hAnsi="Arial" w:cs="Arial"/>
          <w:color w:val="000000"/>
          <w:sz w:val="22"/>
          <w:szCs w:val="22"/>
        </w:rPr>
        <w:t> </w:t>
      </w:r>
    </w:p>
    <w:p w:rsidR="0089444D" w:rsidRDefault="0089444D" w:rsidP="00CF2199">
      <w:pPr>
        <w:shd w:val="clear" w:color="auto" w:fill="FFFFFF"/>
        <w:jc w:val="both"/>
        <w:rPr>
          <w:rFonts w:ascii="Arial" w:hAnsi="Arial" w:cs="Arial"/>
          <w:color w:val="000000"/>
          <w:sz w:val="22"/>
          <w:szCs w:val="22"/>
        </w:rPr>
      </w:pPr>
    </w:p>
    <w:p w:rsidR="00267D60" w:rsidRPr="00CF2199" w:rsidRDefault="00267D60" w:rsidP="00CF2199">
      <w:pPr>
        <w:shd w:val="clear" w:color="auto" w:fill="FFFFFF"/>
        <w:jc w:val="both"/>
        <w:rPr>
          <w:rFonts w:ascii="Arial" w:hAnsi="Arial" w:cs="Arial"/>
          <w:color w:val="000000"/>
          <w:sz w:val="22"/>
          <w:szCs w:val="22"/>
        </w:rPr>
      </w:pPr>
    </w:p>
    <w:p w:rsidR="00871F24" w:rsidRDefault="00871F24" w:rsidP="00CF2199">
      <w:pPr>
        <w:shd w:val="clear" w:color="auto" w:fill="FFFFFF"/>
        <w:jc w:val="both"/>
        <w:rPr>
          <w:rFonts w:ascii="Arial" w:hAnsi="Arial" w:cs="Arial"/>
          <w:b/>
          <w:bCs/>
          <w:color w:val="000000" w:themeColor="text1"/>
          <w:sz w:val="22"/>
          <w:szCs w:val="22"/>
        </w:rPr>
      </w:pPr>
      <w:r w:rsidRPr="00871F24">
        <w:rPr>
          <w:rFonts w:ascii="Arial" w:hAnsi="Arial" w:cs="Arial"/>
          <w:b/>
          <w:bCs/>
          <w:color w:val="000000" w:themeColor="text1"/>
          <w:sz w:val="22"/>
          <w:szCs w:val="22"/>
          <w:u w:val="single"/>
        </w:rPr>
        <w:t>DOCUMENTACIÓN A ENTREGAR JUNTO CON LA COTIZACIÓN</w:t>
      </w:r>
      <w:r w:rsidR="00B71180" w:rsidRPr="00871F24">
        <w:rPr>
          <w:rFonts w:ascii="Arial" w:hAnsi="Arial" w:cs="Arial"/>
          <w:b/>
          <w:bCs/>
          <w:color w:val="000000" w:themeColor="text1"/>
          <w:sz w:val="22"/>
          <w:szCs w:val="22"/>
        </w:rPr>
        <w:t>:</w:t>
      </w:r>
    </w:p>
    <w:p w:rsidR="00871F24" w:rsidRDefault="00B71180" w:rsidP="00CF2199">
      <w:pPr>
        <w:shd w:val="clear" w:color="auto" w:fill="FFFFFF"/>
        <w:jc w:val="both"/>
        <w:rPr>
          <w:rFonts w:ascii="Arial" w:hAnsi="Arial" w:cs="Arial"/>
          <w:b/>
          <w:bCs/>
          <w:color w:val="000000" w:themeColor="text1"/>
          <w:sz w:val="22"/>
          <w:szCs w:val="22"/>
        </w:rPr>
      </w:pPr>
      <w:r w:rsidRPr="00871F24">
        <w:rPr>
          <w:rFonts w:ascii="Arial" w:hAnsi="Arial" w:cs="Arial"/>
          <w:b/>
          <w:bCs/>
          <w:color w:val="000000" w:themeColor="text1"/>
          <w:sz w:val="22"/>
          <w:szCs w:val="22"/>
        </w:rPr>
        <w:t xml:space="preserve"> </w:t>
      </w:r>
    </w:p>
    <w:p w:rsidR="00CF2199" w:rsidRPr="00871F24" w:rsidRDefault="00B71180" w:rsidP="00CF2199">
      <w:pPr>
        <w:shd w:val="clear" w:color="auto" w:fill="FFFFFF"/>
        <w:jc w:val="both"/>
        <w:rPr>
          <w:rFonts w:ascii="Arial" w:hAnsi="Arial" w:cs="Arial"/>
          <w:color w:val="000000" w:themeColor="text1"/>
          <w:sz w:val="22"/>
          <w:szCs w:val="22"/>
        </w:rPr>
      </w:pPr>
      <w:r w:rsidRPr="00871F24">
        <w:rPr>
          <w:rFonts w:ascii="Arial" w:hAnsi="Arial" w:cs="Arial"/>
          <w:bCs/>
          <w:color w:val="000000" w:themeColor="text1"/>
          <w:sz w:val="22"/>
          <w:szCs w:val="22"/>
        </w:rPr>
        <w:t>La siguiente documentación</w:t>
      </w:r>
      <w:r w:rsidR="00871F24">
        <w:rPr>
          <w:rFonts w:ascii="Arial" w:hAnsi="Arial" w:cs="Arial"/>
          <w:bCs/>
          <w:color w:val="000000" w:themeColor="text1"/>
          <w:sz w:val="22"/>
          <w:szCs w:val="22"/>
        </w:rPr>
        <w:t xml:space="preserve"> también</w:t>
      </w:r>
      <w:r w:rsidRPr="00871F24">
        <w:rPr>
          <w:rFonts w:ascii="Arial" w:hAnsi="Arial" w:cs="Arial"/>
          <w:bCs/>
          <w:color w:val="000000" w:themeColor="text1"/>
          <w:sz w:val="22"/>
          <w:szCs w:val="22"/>
        </w:rPr>
        <w:t xml:space="preserve"> debe</w:t>
      </w:r>
      <w:r w:rsidR="00871F24">
        <w:rPr>
          <w:rFonts w:ascii="Arial" w:hAnsi="Arial" w:cs="Arial"/>
          <w:bCs/>
          <w:color w:val="000000" w:themeColor="text1"/>
          <w:sz w:val="22"/>
          <w:szCs w:val="22"/>
        </w:rPr>
        <w:t>rá</w:t>
      </w:r>
      <w:r w:rsidRPr="00871F24">
        <w:rPr>
          <w:rFonts w:ascii="Arial" w:hAnsi="Arial" w:cs="Arial"/>
          <w:bCs/>
          <w:color w:val="000000" w:themeColor="text1"/>
          <w:sz w:val="22"/>
          <w:szCs w:val="22"/>
        </w:rPr>
        <w:t xml:space="preserve"> ser enviada al correo de </w:t>
      </w:r>
      <w:r w:rsidR="00B634D0" w:rsidRPr="00871F24">
        <w:rPr>
          <w:rFonts w:ascii="Arial" w:hAnsi="Arial" w:cs="Arial"/>
          <w:bCs/>
          <w:color w:val="000000" w:themeColor="text1"/>
          <w:sz w:val="22"/>
          <w:szCs w:val="22"/>
        </w:rPr>
        <w:t>C</w:t>
      </w:r>
      <w:r w:rsidR="00B634D0">
        <w:rPr>
          <w:rFonts w:ascii="Arial" w:hAnsi="Arial" w:cs="Arial"/>
          <w:bCs/>
          <w:color w:val="000000" w:themeColor="text1"/>
          <w:sz w:val="22"/>
          <w:szCs w:val="22"/>
        </w:rPr>
        <w:t>OMPRASUDEC</w:t>
      </w:r>
      <w:r w:rsidR="005126D4">
        <w:rPr>
          <w:rFonts w:ascii="Arial" w:hAnsi="Arial" w:cs="Arial"/>
          <w:bCs/>
          <w:color w:val="000000" w:themeColor="text1"/>
          <w:sz w:val="22"/>
          <w:szCs w:val="22"/>
        </w:rPr>
        <w:t>@ucundinamarca.edu.co</w:t>
      </w:r>
      <w:r w:rsidR="00CF2199" w:rsidRPr="00871F24">
        <w:rPr>
          <w:rFonts w:ascii="Arial" w:hAnsi="Arial" w:cs="Arial"/>
          <w:bCs/>
          <w:color w:val="000000" w:themeColor="text1"/>
          <w:sz w:val="22"/>
          <w:szCs w:val="22"/>
        </w:rPr>
        <w:t>.</w:t>
      </w:r>
    </w:p>
    <w:p w:rsidR="00CF2199" w:rsidRPr="00871F24" w:rsidRDefault="00CF2199" w:rsidP="00CF2199">
      <w:pPr>
        <w:shd w:val="clear" w:color="auto" w:fill="FFFFFF"/>
        <w:jc w:val="both"/>
        <w:rPr>
          <w:rFonts w:ascii="Arial" w:hAnsi="Arial" w:cs="Arial"/>
          <w:color w:val="000000"/>
          <w:sz w:val="22"/>
          <w:szCs w:val="22"/>
        </w:rPr>
      </w:pPr>
      <w:r w:rsidRPr="00871F24">
        <w:rPr>
          <w:rFonts w:ascii="Arial" w:hAnsi="Arial" w:cs="Arial"/>
          <w:color w:val="000000"/>
          <w:sz w:val="22"/>
          <w:szCs w:val="22"/>
        </w:rPr>
        <w:t> </w:t>
      </w:r>
    </w:p>
    <w:tbl>
      <w:tblPr>
        <w:tblW w:w="5135"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63"/>
        <w:gridCol w:w="8021"/>
      </w:tblGrid>
      <w:tr w:rsidR="00FE418A" w:rsidRPr="006F4B91" w:rsidTr="00A94685">
        <w:trPr>
          <w:trHeight w:val="209"/>
          <w:jc w:val="center"/>
        </w:trPr>
        <w:tc>
          <w:tcPr>
            <w:tcW w:w="5000" w:type="pct"/>
            <w:gridSpan w:val="2"/>
            <w:tcBorders>
              <w:top w:val="single" w:sz="4" w:space="0" w:color="000000"/>
              <w:left w:val="single" w:sz="4" w:space="0" w:color="000000"/>
              <w:bottom w:val="single" w:sz="4" w:space="0" w:color="auto"/>
              <w:right w:val="single" w:sz="4" w:space="0" w:color="000000"/>
            </w:tcBorders>
            <w:shd w:val="clear" w:color="auto" w:fill="7B7B7B"/>
            <w:hideMark/>
          </w:tcPr>
          <w:p w:rsidR="00FE418A" w:rsidRPr="006F4B91" w:rsidRDefault="00FE418A" w:rsidP="00A94685">
            <w:pPr>
              <w:pStyle w:val="Default"/>
              <w:jc w:val="center"/>
              <w:rPr>
                <w:rFonts w:cs="Arial"/>
                <w:b/>
                <w:bCs/>
                <w:sz w:val="22"/>
                <w:szCs w:val="22"/>
              </w:rPr>
            </w:pPr>
            <w:r w:rsidRPr="006F4B91">
              <w:rPr>
                <w:rFonts w:cs="Arial"/>
                <w:b/>
                <w:bCs/>
                <w:sz w:val="22"/>
                <w:szCs w:val="22"/>
              </w:rPr>
              <w:t>DOCUMENTACIÓN PARA PERSONA NATURAL</w:t>
            </w:r>
          </w:p>
        </w:tc>
      </w:tr>
      <w:tr w:rsidR="00FE418A" w:rsidRPr="006F4B91" w:rsidTr="009470CF">
        <w:trPr>
          <w:trHeight w:val="32"/>
          <w:jc w:val="center"/>
        </w:trPr>
        <w:tc>
          <w:tcPr>
            <w:tcW w:w="273" w:type="pct"/>
            <w:tcBorders>
              <w:top w:val="single" w:sz="4" w:space="0" w:color="000000"/>
              <w:left w:val="single" w:sz="4" w:space="0" w:color="000000"/>
              <w:bottom w:val="single" w:sz="4" w:space="0" w:color="auto"/>
              <w:right w:val="single" w:sz="4" w:space="0" w:color="000000"/>
            </w:tcBorders>
            <w:shd w:val="clear" w:color="auto" w:fill="7B7B7B"/>
            <w:hideMark/>
          </w:tcPr>
          <w:p w:rsidR="00FE418A" w:rsidRPr="006F4B91" w:rsidRDefault="00FE418A" w:rsidP="00A94685">
            <w:pPr>
              <w:pStyle w:val="Default"/>
              <w:jc w:val="both"/>
              <w:rPr>
                <w:rFonts w:cs="Arial"/>
                <w:b/>
                <w:bCs/>
                <w:sz w:val="22"/>
                <w:szCs w:val="22"/>
              </w:rPr>
            </w:pPr>
            <w:r w:rsidRPr="006F4B91">
              <w:rPr>
                <w:rFonts w:cs="Arial"/>
                <w:b/>
                <w:bCs/>
                <w:sz w:val="22"/>
                <w:szCs w:val="22"/>
              </w:rPr>
              <w:t xml:space="preserve">N° </w:t>
            </w:r>
          </w:p>
        </w:tc>
        <w:tc>
          <w:tcPr>
            <w:tcW w:w="4727" w:type="pct"/>
            <w:tcBorders>
              <w:top w:val="single" w:sz="4" w:space="0" w:color="000000"/>
              <w:left w:val="single" w:sz="4" w:space="0" w:color="000000"/>
              <w:bottom w:val="single" w:sz="4" w:space="0" w:color="auto"/>
              <w:right w:val="single" w:sz="4" w:space="0" w:color="000000"/>
            </w:tcBorders>
            <w:shd w:val="clear" w:color="auto" w:fill="7B7B7B"/>
            <w:tcMar>
              <w:top w:w="80" w:type="dxa"/>
              <w:left w:w="116" w:type="dxa"/>
              <w:bottom w:w="80" w:type="dxa"/>
              <w:right w:w="80" w:type="dxa"/>
            </w:tcMar>
            <w:vAlign w:val="center"/>
            <w:hideMark/>
          </w:tcPr>
          <w:p w:rsidR="00FE418A" w:rsidRPr="006F4B91" w:rsidRDefault="00FE418A" w:rsidP="00A94685">
            <w:pPr>
              <w:pStyle w:val="Default"/>
              <w:jc w:val="center"/>
              <w:rPr>
                <w:rFonts w:cs="Arial"/>
                <w:sz w:val="22"/>
                <w:szCs w:val="22"/>
              </w:rPr>
            </w:pPr>
            <w:r w:rsidRPr="006F4B91">
              <w:rPr>
                <w:rFonts w:cs="Arial"/>
                <w:b/>
                <w:bCs/>
                <w:sz w:val="22"/>
                <w:szCs w:val="22"/>
              </w:rPr>
              <w:t>DOCUMENTO</w:t>
            </w:r>
          </w:p>
        </w:tc>
      </w:tr>
      <w:tr w:rsidR="00FE418A" w:rsidRPr="006F4B91" w:rsidTr="009470CF">
        <w:trPr>
          <w:trHeight w:val="209"/>
          <w:jc w:val="center"/>
        </w:trPr>
        <w:tc>
          <w:tcPr>
            <w:tcW w:w="273" w:type="pct"/>
            <w:tcBorders>
              <w:top w:val="single" w:sz="4" w:space="0" w:color="000000"/>
              <w:left w:val="single" w:sz="4" w:space="0" w:color="000000"/>
              <w:bottom w:val="single" w:sz="4" w:space="0" w:color="auto"/>
              <w:right w:val="single" w:sz="4" w:space="0" w:color="auto"/>
            </w:tcBorders>
            <w:shd w:val="clear" w:color="auto" w:fill="auto"/>
            <w:vAlign w:val="center"/>
            <w:hideMark/>
          </w:tcPr>
          <w:p w:rsidR="00FE418A" w:rsidRPr="006F4B91" w:rsidRDefault="00FE418A" w:rsidP="00A94685">
            <w:pPr>
              <w:pStyle w:val="Default"/>
              <w:jc w:val="both"/>
              <w:rPr>
                <w:rFonts w:cs="Arial"/>
                <w:b/>
                <w:bCs/>
                <w:sz w:val="22"/>
                <w:szCs w:val="22"/>
              </w:rPr>
            </w:pPr>
            <w:r w:rsidRPr="006F4B91">
              <w:rPr>
                <w:rFonts w:cs="Arial"/>
                <w:b/>
                <w:bCs/>
                <w:sz w:val="22"/>
                <w:szCs w:val="22"/>
              </w:rPr>
              <w:t>1</w:t>
            </w:r>
          </w:p>
        </w:tc>
        <w:tc>
          <w:tcPr>
            <w:tcW w:w="4727" w:type="pct"/>
            <w:tcBorders>
              <w:top w:val="single" w:sz="4" w:space="0" w:color="000000"/>
              <w:left w:val="single" w:sz="4" w:space="0" w:color="auto"/>
              <w:bottom w:val="single" w:sz="4" w:space="0" w:color="auto"/>
              <w:right w:val="single" w:sz="4" w:space="0" w:color="000000"/>
            </w:tcBorders>
            <w:shd w:val="clear" w:color="auto" w:fill="auto"/>
            <w:hideMark/>
          </w:tcPr>
          <w:p w:rsidR="00FE418A" w:rsidRPr="006F4B91" w:rsidRDefault="00FE418A" w:rsidP="00A94685">
            <w:pPr>
              <w:pStyle w:val="Default"/>
              <w:jc w:val="both"/>
              <w:rPr>
                <w:rFonts w:cs="Arial"/>
                <w:sz w:val="22"/>
                <w:szCs w:val="22"/>
              </w:rPr>
            </w:pPr>
            <w:r w:rsidRPr="006F4B91">
              <w:rPr>
                <w:rFonts w:cs="Arial"/>
                <w:sz w:val="22"/>
                <w:szCs w:val="22"/>
              </w:rPr>
              <w:t>Los </w:t>
            </w:r>
            <w:r w:rsidRPr="006F4B91">
              <w:rPr>
                <w:rFonts w:cs="Arial"/>
                <w:b/>
                <w:bCs/>
                <w:sz w:val="22"/>
                <w:szCs w:val="22"/>
              </w:rPr>
              <w:t>Anexos 01, 02, 03 y 04</w:t>
            </w:r>
            <w:r w:rsidRPr="006F4B91">
              <w:rPr>
                <w:rFonts w:cs="Arial"/>
                <w:sz w:val="22"/>
                <w:szCs w:val="22"/>
              </w:rPr>
              <w:t>, debidamente diligenciados y suscritos.</w:t>
            </w:r>
          </w:p>
        </w:tc>
      </w:tr>
      <w:tr w:rsidR="00FE418A" w:rsidRPr="006F4B91" w:rsidTr="009470CF">
        <w:trPr>
          <w:trHeight w:val="209"/>
          <w:jc w:val="center"/>
        </w:trPr>
        <w:tc>
          <w:tcPr>
            <w:tcW w:w="273" w:type="pct"/>
            <w:tcBorders>
              <w:top w:val="single" w:sz="4" w:space="0" w:color="000000"/>
              <w:left w:val="single" w:sz="4" w:space="0" w:color="000000"/>
              <w:bottom w:val="single" w:sz="4" w:space="0" w:color="auto"/>
              <w:right w:val="single" w:sz="4" w:space="0" w:color="auto"/>
            </w:tcBorders>
            <w:shd w:val="clear" w:color="auto" w:fill="auto"/>
            <w:vAlign w:val="center"/>
          </w:tcPr>
          <w:p w:rsidR="00FE418A" w:rsidRPr="006F4B91" w:rsidRDefault="00FE418A" w:rsidP="00A94685">
            <w:pPr>
              <w:pStyle w:val="Default"/>
              <w:jc w:val="both"/>
              <w:rPr>
                <w:rFonts w:cs="Arial"/>
                <w:b/>
                <w:bCs/>
                <w:sz w:val="22"/>
                <w:szCs w:val="22"/>
              </w:rPr>
            </w:pPr>
            <w:r w:rsidRPr="006F4B91">
              <w:rPr>
                <w:rFonts w:cs="Arial"/>
                <w:b/>
                <w:bCs/>
                <w:sz w:val="22"/>
                <w:szCs w:val="22"/>
              </w:rPr>
              <w:t>2</w:t>
            </w:r>
          </w:p>
        </w:tc>
        <w:tc>
          <w:tcPr>
            <w:tcW w:w="4727" w:type="pct"/>
            <w:tcBorders>
              <w:top w:val="single" w:sz="4" w:space="0" w:color="000000"/>
              <w:left w:val="single" w:sz="4" w:space="0" w:color="auto"/>
              <w:bottom w:val="single" w:sz="4" w:space="0" w:color="auto"/>
              <w:right w:val="single" w:sz="4" w:space="0" w:color="000000"/>
            </w:tcBorders>
            <w:shd w:val="clear" w:color="auto" w:fill="auto"/>
          </w:tcPr>
          <w:p w:rsidR="00FE418A" w:rsidRPr="006F4B91" w:rsidRDefault="00FE418A" w:rsidP="00A94685">
            <w:pPr>
              <w:pStyle w:val="Default"/>
              <w:jc w:val="both"/>
              <w:rPr>
                <w:rFonts w:cs="Arial"/>
                <w:sz w:val="22"/>
                <w:szCs w:val="22"/>
              </w:rPr>
            </w:pPr>
            <w:r w:rsidRPr="006F4B91">
              <w:rPr>
                <w:rFonts w:cs="Arial"/>
                <w:b/>
                <w:sz w:val="22"/>
                <w:szCs w:val="22"/>
              </w:rPr>
              <w:t xml:space="preserve">Carta  de </w:t>
            </w:r>
            <w:r w:rsidRPr="006F4B91">
              <w:rPr>
                <w:rFonts w:cs="Arial"/>
                <w:b/>
                <w:sz w:val="22"/>
                <w:szCs w:val="22"/>
                <w:lang w:val="es-CO"/>
              </w:rPr>
              <w:t xml:space="preserve">compromiso para contratistas, subcontratistas y proveedores: </w:t>
            </w:r>
            <w:r w:rsidRPr="006F4B91">
              <w:rPr>
                <w:rFonts w:cs="Arial"/>
                <w:sz w:val="22"/>
                <w:szCs w:val="22"/>
              </w:rPr>
              <w:t>Debidamente diligenciada y suscrita.</w:t>
            </w:r>
          </w:p>
        </w:tc>
      </w:tr>
      <w:tr w:rsidR="00FE418A" w:rsidRPr="006F4B91" w:rsidTr="009470CF">
        <w:trPr>
          <w:trHeight w:val="209"/>
          <w:jc w:val="center"/>
        </w:trPr>
        <w:tc>
          <w:tcPr>
            <w:tcW w:w="273" w:type="pct"/>
            <w:tcBorders>
              <w:top w:val="single" w:sz="4" w:space="0" w:color="000000"/>
              <w:left w:val="single" w:sz="4" w:space="0" w:color="000000"/>
              <w:bottom w:val="single" w:sz="4" w:space="0" w:color="auto"/>
              <w:right w:val="single" w:sz="4" w:space="0" w:color="auto"/>
            </w:tcBorders>
            <w:shd w:val="clear" w:color="auto" w:fill="auto"/>
            <w:vAlign w:val="center"/>
          </w:tcPr>
          <w:p w:rsidR="00FE418A" w:rsidRPr="006F4B91" w:rsidRDefault="00FE418A" w:rsidP="00A94685">
            <w:pPr>
              <w:pStyle w:val="Default"/>
              <w:jc w:val="both"/>
              <w:rPr>
                <w:rFonts w:cs="Arial"/>
                <w:b/>
                <w:bCs/>
                <w:sz w:val="22"/>
                <w:szCs w:val="22"/>
              </w:rPr>
            </w:pPr>
            <w:r w:rsidRPr="006F4B91">
              <w:rPr>
                <w:rFonts w:cs="Arial"/>
                <w:b/>
                <w:bCs/>
                <w:sz w:val="22"/>
                <w:szCs w:val="22"/>
              </w:rPr>
              <w:t>3</w:t>
            </w:r>
          </w:p>
        </w:tc>
        <w:tc>
          <w:tcPr>
            <w:tcW w:w="4727" w:type="pct"/>
            <w:tcBorders>
              <w:top w:val="single" w:sz="4" w:space="0" w:color="000000"/>
              <w:left w:val="single" w:sz="4" w:space="0" w:color="auto"/>
              <w:bottom w:val="single" w:sz="4" w:space="0" w:color="auto"/>
              <w:right w:val="single" w:sz="4" w:space="0" w:color="000000"/>
            </w:tcBorders>
            <w:shd w:val="clear" w:color="auto" w:fill="auto"/>
          </w:tcPr>
          <w:p w:rsidR="00FE418A" w:rsidRPr="006F4B91" w:rsidRDefault="00FE418A" w:rsidP="00A94685">
            <w:pPr>
              <w:pStyle w:val="Default"/>
              <w:jc w:val="both"/>
              <w:rPr>
                <w:rFonts w:cs="Arial"/>
                <w:b/>
                <w:sz w:val="22"/>
                <w:szCs w:val="22"/>
                <w:u w:val="single"/>
              </w:rPr>
            </w:pPr>
            <w:r w:rsidRPr="006F4B91">
              <w:rPr>
                <w:rFonts w:cs="Arial"/>
                <w:b/>
                <w:bCs/>
                <w:sz w:val="22"/>
                <w:szCs w:val="22"/>
              </w:rPr>
              <w:t>Formato</w:t>
            </w:r>
            <w:r w:rsidRPr="006F4B91">
              <w:rPr>
                <w:rFonts w:cs="Arial"/>
                <w:b/>
                <w:sz w:val="22"/>
                <w:szCs w:val="22"/>
              </w:rPr>
              <w:t xml:space="preserve"> Autorización de datos Personales: </w:t>
            </w:r>
            <w:r w:rsidRPr="006F4B91">
              <w:rPr>
                <w:rFonts w:cs="Arial"/>
                <w:sz w:val="22"/>
                <w:szCs w:val="22"/>
              </w:rPr>
              <w:t>Debidamente diligenciados y suscritos.</w:t>
            </w:r>
          </w:p>
        </w:tc>
      </w:tr>
      <w:tr w:rsidR="00FE418A" w:rsidRPr="006F4B91" w:rsidTr="009470CF">
        <w:trPr>
          <w:trHeight w:val="209"/>
          <w:jc w:val="center"/>
        </w:trPr>
        <w:tc>
          <w:tcPr>
            <w:tcW w:w="273" w:type="pct"/>
            <w:tcBorders>
              <w:top w:val="single" w:sz="4" w:space="0" w:color="000000"/>
              <w:left w:val="single" w:sz="4" w:space="0" w:color="000000"/>
              <w:bottom w:val="single" w:sz="4" w:space="0" w:color="auto"/>
              <w:right w:val="single" w:sz="4" w:space="0" w:color="auto"/>
            </w:tcBorders>
            <w:shd w:val="clear" w:color="auto" w:fill="auto"/>
            <w:vAlign w:val="center"/>
          </w:tcPr>
          <w:p w:rsidR="00FE418A" w:rsidRPr="006F4B91" w:rsidRDefault="00FE418A" w:rsidP="00A94685">
            <w:pPr>
              <w:pStyle w:val="Default"/>
              <w:jc w:val="both"/>
              <w:rPr>
                <w:rFonts w:cs="Arial"/>
                <w:b/>
                <w:bCs/>
                <w:sz w:val="22"/>
                <w:szCs w:val="22"/>
              </w:rPr>
            </w:pPr>
            <w:r w:rsidRPr="006F4B91">
              <w:rPr>
                <w:rFonts w:cs="Arial"/>
                <w:b/>
                <w:bCs/>
                <w:sz w:val="22"/>
                <w:szCs w:val="22"/>
              </w:rPr>
              <w:t>4</w:t>
            </w:r>
          </w:p>
        </w:tc>
        <w:tc>
          <w:tcPr>
            <w:tcW w:w="4727" w:type="pct"/>
            <w:tcBorders>
              <w:top w:val="single" w:sz="4" w:space="0" w:color="000000"/>
              <w:left w:val="single" w:sz="4" w:space="0" w:color="auto"/>
              <w:bottom w:val="single" w:sz="4" w:space="0" w:color="auto"/>
              <w:right w:val="single" w:sz="4" w:space="0" w:color="000000"/>
            </w:tcBorders>
            <w:shd w:val="clear" w:color="auto" w:fill="auto"/>
          </w:tcPr>
          <w:p w:rsidR="00FE418A" w:rsidRPr="006F4B91" w:rsidRDefault="00FE418A" w:rsidP="00A94685">
            <w:pPr>
              <w:pStyle w:val="Default"/>
              <w:jc w:val="both"/>
              <w:rPr>
                <w:rFonts w:cs="Arial"/>
                <w:sz w:val="22"/>
                <w:szCs w:val="22"/>
              </w:rPr>
            </w:pPr>
            <w:r w:rsidRPr="00571FC9">
              <w:rPr>
                <w:rFonts w:cs="Arial"/>
                <w:b/>
                <w:bCs/>
                <w:sz w:val="22"/>
                <w:szCs w:val="22"/>
              </w:rPr>
              <w:t>Certificado de existencia y represen</w:t>
            </w:r>
            <w:r>
              <w:rPr>
                <w:rFonts w:cs="Arial"/>
                <w:b/>
                <w:bCs/>
                <w:sz w:val="22"/>
                <w:szCs w:val="22"/>
              </w:rPr>
              <w:t>tación legal vigente y renovada</w:t>
            </w:r>
            <w:r w:rsidRPr="006F4B91">
              <w:rPr>
                <w:rFonts w:cs="Arial"/>
                <w:b/>
                <w:bCs/>
                <w:sz w:val="22"/>
                <w:szCs w:val="22"/>
              </w:rPr>
              <w:t xml:space="preserve">, </w:t>
            </w:r>
            <w:r w:rsidRPr="006F4B91">
              <w:rPr>
                <w:rFonts w:cs="Arial"/>
                <w:sz w:val="22"/>
                <w:szCs w:val="22"/>
              </w:rPr>
              <w:t>expedido por la Cámara de Comercio respectiva</w:t>
            </w:r>
            <w:r>
              <w:rPr>
                <w:rFonts w:cs="Arial"/>
                <w:sz w:val="22"/>
                <w:szCs w:val="22"/>
              </w:rPr>
              <w:t>,</w:t>
            </w:r>
            <w:r w:rsidRPr="006F4B91">
              <w:rPr>
                <w:rFonts w:cs="Arial"/>
                <w:sz w:val="22"/>
                <w:szCs w:val="22"/>
              </w:rPr>
              <w:t xml:space="preserve"> con fecha de expedición no anterior a treinta (30) días a la presentación de la propuesta. La actividad comercial debe ser acorde con el objeto del contrato a suscribir y/o aceptación de la oferta.</w:t>
            </w:r>
          </w:p>
        </w:tc>
      </w:tr>
      <w:tr w:rsidR="00FE418A" w:rsidRPr="006F4B91" w:rsidTr="009470CF">
        <w:trPr>
          <w:trHeight w:val="209"/>
          <w:jc w:val="center"/>
        </w:trPr>
        <w:tc>
          <w:tcPr>
            <w:tcW w:w="273" w:type="pct"/>
            <w:tcBorders>
              <w:top w:val="single" w:sz="4" w:space="0" w:color="000000"/>
              <w:left w:val="single" w:sz="4" w:space="0" w:color="000000"/>
              <w:bottom w:val="single" w:sz="4" w:space="0" w:color="auto"/>
              <w:right w:val="single" w:sz="4" w:space="0" w:color="auto"/>
            </w:tcBorders>
            <w:shd w:val="clear" w:color="auto" w:fill="auto"/>
            <w:vAlign w:val="center"/>
            <w:hideMark/>
          </w:tcPr>
          <w:p w:rsidR="00FE418A" w:rsidRPr="006F4B91" w:rsidRDefault="00FE418A" w:rsidP="00A94685">
            <w:pPr>
              <w:pStyle w:val="Default"/>
              <w:jc w:val="both"/>
              <w:rPr>
                <w:rFonts w:cs="Arial"/>
                <w:b/>
                <w:bCs/>
                <w:sz w:val="22"/>
                <w:szCs w:val="22"/>
              </w:rPr>
            </w:pPr>
            <w:r>
              <w:rPr>
                <w:rFonts w:cs="Arial"/>
                <w:b/>
                <w:bCs/>
                <w:sz w:val="22"/>
                <w:szCs w:val="22"/>
              </w:rPr>
              <w:t>5</w:t>
            </w:r>
          </w:p>
        </w:tc>
        <w:tc>
          <w:tcPr>
            <w:tcW w:w="4727" w:type="pct"/>
            <w:tcBorders>
              <w:top w:val="single" w:sz="4" w:space="0" w:color="000000"/>
              <w:left w:val="single" w:sz="4" w:space="0" w:color="auto"/>
              <w:bottom w:val="single" w:sz="4" w:space="0" w:color="auto"/>
              <w:right w:val="single" w:sz="4" w:space="0" w:color="000000"/>
            </w:tcBorders>
            <w:shd w:val="clear" w:color="auto" w:fill="auto"/>
            <w:hideMark/>
          </w:tcPr>
          <w:p w:rsidR="00FE418A" w:rsidRPr="006F4B91" w:rsidRDefault="00FE418A" w:rsidP="00A94685">
            <w:pPr>
              <w:pStyle w:val="Default"/>
              <w:jc w:val="both"/>
              <w:rPr>
                <w:rFonts w:cs="Arial"/>
                <w:sz w:val="22"/>
                <w:szCs w:val="22"/>
              </w:rPr>
            </w:pPr>
            <w:r w:rsidRPr="006F4B91">
              <w:rPr>
                <w:rFonts w:cs="Arial"/>
                <w:b/>
                <w:bCs/>
                <w:sz w:val="22"/>
                <w:szCs w:val="22"/>
              </w:rPr>
              <w:t>Certificado de Antecedentes Disciplinarios</w:t>
            </w:r>
            <w:r>
              <w:rPr>
                <w:rFonts w:cs="Arial"/>
                <w:b/>
                <w:bCs/>
                <w:sz w:val="22"/>
                <w:szCs w:val="22"/>
              </w:rPr>
              <w:t>:</w:t>
            </w:r>
            <w:r w:rsidRPr="006F4B91">
              <w:rPr>
                <w:rFonts w:cs="Arial"/>
                <w:bCs/>
                <w:sz w:val="22"/>
                <w:szCs w:val="22"/>
              </w:rPr>
              <w:t xml:space="preserve"> El proponente no deberá tener antecedentes Disciplinarios</w:t>
            </w:r>
            <w:r w:rsidRPr="006F4B91">
              <w:rPr>
                <w:rFonts w:cs="Arial"/>
                <w:b/>
                <w:bCs/>
                <w:sz w:val="22"/>
                <w:szCs w:val="22"/>
                <w:u w:val="single"/>
              </w:rPr>
              <w:t xml:space="preserve"> </w:t>
            </w:r>
            <w:r w:rsidRPr="006F4B91">
              <w:rPr>
                <w:rFonts w:cs="Arial"/>
                <w:bCs/>
                <w:sz w:val="22"/>
                <w:szCs w:val="22"/>
              </w:rPr>
              <w:t xml:space="preserve">ante la Procuraduría General de la Nación. </w:t>
            </w:r>
          </w:p>
        </w:tc>
      </w:tr>
      <w:tr w:rsidR="00FE418A" w:rsidRPr="006F4B91" w:rsidTr="009470CF">
        <w:trPr>
          <w:trHeight w:val="209"/>
          <w:jc w:val="center"/>
        </w:trPr>
        <w:tc>
          <w:tcPr>
            <w:tcW w:w="273" w:type="pct"/>
            <w:tcBorders>
              <w:top w:val="single" w:sz="4" w:space="0" w:color="000000"/>
              <w:left w:val="single" w:sz="4" w:space="0" w:color="000000"/>
              <w:bottom w:val="single" w:sz="4" w:space="0" w:color="auto"/>
              <w:right w:val="single" w:sz="4" w:space="0" w:color="auto"/>
            </w:tcBorders>
            <w:shd w:val="clear" w:color="auto" w:fill="auto"/>
            <w:vAlign w:val="center"/>
            <w:hideMark/>
          </w:tcPr>
          <w:p w:rsidR="00FE418A" w:rsidRPr="006F4B91" w:rsidRDefault="00FE418A" w:rsidP="00A94685">
            <w:pPr>
              <w:pStyle w:val="Default"/>
              <w:jc w:val="both"/>
              <w:rPr>
                <w:rFonts w:cs="Arial"/>
                <w:b/>
                <w:bCs/>
                <w:sz w:val="22"/>
                <w:szCs w:val="22"/>
              </w:rPr>
            </w:pPr>
            <w:r>
              <w:rPr>
                <w:rFonts w:cs="Arial"/>
                <w:b/>
                <w:bCs/>
                <w:sz w:val="22"/>
                <w:szCs w:val="22"/>
              </w:rPr>
              <w:t>6</w:t>
            </w:r>
          </w:p>
        </w:tc>
        <w:tc>
          <w:tcPr>
            <w:tcW w:w="4727" w:type="pct"/>
            <w:tcBorders>
              <w:top w:val="single" w:sz="4" w:space="0" w:color="000000"/>
              <w:left w:val="single" w:sz="4" w:space="0" w:color="auto"/>
              <w:bottom w:val="single" w:sz="4" w:space="0" w:color="auto"/>
              <w:right w:val="single" w:sz="4" w:space="0" w:color="000000"/>
            </w:tcBorders>
            <w:shd w:val="clear" w:color="auto" w:fill="auto"/>
            <w:hideMark/>
          </w:tcPr>
          <w:p w:rsidR="00FE418A" w:rsidRPr="006F4B91" w:rsidRDefault="00FE418A" w:rsidP="00A94685">
            <w:pPr>
              <w:pStyle w:val="Default"/>
              <w:jc w:val="both"/>
              <w:rPr>
                <w:rFonts w:cs="Arial"/>
                <w:sz w:val="22"/>
                <w:szCs w:val="22"/>
              </w:rPr>
            </w:pPr>
            <w:r w:rsidRPr="006F4B91">
              <w:rPr>
                <w:rFonts w:cs="Arial"/>
                <w:b/>
                <w:bCs/>
                <w:sz w:val="22"/>
                <w:szCs w:val="22"/>
              </w:rPr>
              <w:t>Certificado de Antecedentes Fiscales:</w:t>
            </w:r>
            <w:r w:rsidRPr="006F4B91">
              <w:rPr>
                <w:rFonts w:cs="Arial"/>
                <w:bCs/>
                <w:sz w:val="22"/>
                <w:szCs w:val="22"/>
              </w:rPr>
              <w:t xml:space="preserve"> El proponente</w:t>
            </w:r>
            <w:r w:rsidRPr="006F4B91">
              <w:rPr>
                <w:rFonts w:cs="Arial"/>
                <w:b/>
                <w:bCs/>
                <w:sz w:val="22"/>
                <w:szCs w:val="22"/>
              </w:rPr>
              <w:t xml:space="preserve"> </w:t>
            </w:r>
            <w:r w:rsidRPr="006F4B91">
              <w:rPr>
                <w:rFonts w:cs="Arial"/>
                <w:bCs/>
                <w:sz w:val="22"/>
                <w:szCs w:val="22"/>
              </w:rPr>
              <w:t>no deberá tener antecedentes Fiscales</w:t>
            </w:r>
            <w:r w:rsidRPr="006F4B91">
              <w:rPr>
                <w:rFonts w:cs="Arial"/>
                <w:bCs/>
                <w:sz w:val="22"/>
                <w:szCs w:val="22"/>
                <w:u w:val="single"/>
              </w:rPr>
              <w:t xml:space="preserve"> </w:t>
            </w:r>
            <w:r w:rsidRPr="006F4B91">
              <w:rPr>
                <w:rFonts w:cs="Arial"/>
                <w:bCs/>
                <w:sz w:val="22"/>
                <w:szCs w:val="22"/>
              </w:rPr>
              <w:t xml:space="preserve">ante la </w:t>
            </w:r>
            <w:r w:rsidRPr="006F4B91">
              <w:rPr>
                <w:rFonts w:cs="Arial"/>
                <w:sz w:val="22"/>
                <w:szCs w:val="22"/>
              </w:rPr>
              <w:t>Contraloría General de la República</w:t>
            </w:r>
            <w:r w:rsidRPr="006F4B91">
              <w:rPr>
                <w:rFonts w:cs="Arial"/>
                <w:bCs/>
                <w:sz w:val="22"/>
                <w:szCs w:val="22"/>
              </w:rPr>
              <w:t xml:space="preserve">. La Universidad de Cundinamarca realizará la correspondiente verificación y dejará constancia de la misma. </w:t>
            </w:r>
          </w:p>
        </w:tc>
      </w:tr>
      <w:tr w:rsidR="00FE418A" w:rsidRPr="006F4B91" w:rsidTr="009470CF">
        <w:trPr>
          <w:trHeight w:val="209"/>
          <w:jc w:val="center"/>
        </w:trPr>
        <w:tc>
          <w:tcPr>
            <w:tcW w:w="273" w:type="pct"/>
            <w:tcBorders>
              <w:top w:val="single" w:sz="4" w:space="0" w:color="000000"/>
              <w:left w:val="single" w:sz="4" w:space="0" w:color="000000"/>
              <w:bottom w:val="single" w:sz="4" w:space="0" w:color="auto"/>
              <w:right w:val="single" w:sz="4" w:space="0" w:color="auto"/>
            </w:tcBorders>
            <w:shd w:val="clear" w:color="auto" w:fill="auto"/>
            <w:vAlign w:val="center"/>
            <w:hideMark/>
          </w:tcPr>
          <w:p w:rsidR="00FE418A" w:rsidRPr="006F4B91" w:rsidRDefault="00FE418A" w:rsidP="00A94685">
            <w:pPr>
              <w:pStyle w:val="Default"/>
              <w:jc w:val="both"/>
              <w:rPr>
                <w:rFonts w:cs="Arial"/>
                <w:b/>
                <w:bCs/>
                <w:sz w:val="22"/>
                <w:szCs w:val="22"/>
              </w:rPr>
            </w:pPr>
            <w:r>
              <w:rPr>
                <w:rFonts w:cs="Arial"/>
                <w:b/>
                <w:bCs/>
                <w:sz w:val="22"/>
                <w:szCs w:val="22"/>
              </w:rPr>
              <w:t>7</w:t>
            </w:r>
          </w:p>
        </w:tc>
        <w:tc>
          <w:tcPr>
            <w:tcW w:w="4727" w:type="pct"/>
            <w:tcBorders>
              <w:top w:val="single" w:sz="4" w:space="0" w:color="000000"/>
              <w:left w:val="single" w:sz="4" w:space="0" w:color="auto"/>
              <w:bottom w:val="single" w:sz="4" w:space="0" w:color="auto"/>
              <w:right w:val="single" w:sz="4" w:space="0" w:color="000000"/>
            </w:tcBorders>
            <w:shd w:val="clear" w:color="auto" w:fill="auto"/>
            <w:hideMark/>
          </w:tcPr>
          <w:p w:rsidR="00FE418A" w:rsidRPr="006F4B91" w:rsidRDefault="00FE418A" w:rsidP="00A94685">
            <w:pPr>
              <w:pStyle w:val="Default"/>
              <w:jc w:val="both"/>
              <w:rPr>
                <w:rFonts w:cs="Arial"/>
                <w:sz w:val="22"/>
                <w:szCs w:val="22"/>
              </w:rPr>
            </w:pPr>
            <w:r>
              <w:rPr>
                <w:rFonts w:cs="Arial"/>
                <w:b/>
                <w:bCs/>
                <w:sz w:val="22"/>
                <w:szCs w:val="22"/>
                <w:bdr w:val="none" w:sz="0" w:space="0" w:color="auto" w:frame="1"/>
              </w:rPr>
              <w:t>Certificado de Antecedentes J</w:t>
            </w:r>
            <w:r w:rsidRPr="006F4B91">
              <w:rPr>
                <w:rFonts w:cs="Arial"/>
                <w:b/>
                <w:bCs/>
                <w:sz w:val="22"/>
                <w:szCs w:val="22"/>
                <w:bdr w:val="none" w:sz="0" w:space="0" w:color="auto" w:frame="1"/>
              </w:rPr>
              <w:t>udiciales:</w:t>
            </w:r>
            <w:r w:rsidRPr="006F4B91">
              <w:rPr>
                <w:rFonts w:cs="Arial"/>
                <w:bCs/>
                <w:sz w:val="22"/>
                <w:szCs w:val="22"/>
                <w:bdr w:val="none" w:sz="0" w:space="0" w:color="auto" w:frame="1"/>
              </w:rPr>
              <w:t xml:space="preserve"> El proponente no deberá tener antecedentes Judiciales ante la </w:t>
            </w:r>
            <w:r w:rsidRPr="006F4B91">
              <w:rPr>
                <w:rFonts w:cs="Arial"/>
                <w:sz w:val="22"/>
                <w:szCs w:val="22"/>
                <w:bdr w:val="none" w:sz="0" w:space="0" w:color="auto" w:frame="1"/>
              </w:rPr>
              <w:t>Policía Nacional.</w:t>
            </w:r>
            <w:r w:rsidRPr="006F4B91">
              <w:rPr>
                <w:rFonts w:cs="Arial"/>
                <w:bCs/>
                <w:sz w:val="22"/>
                <w:szCs w:val="22"/>
                <w:bdr w:val="none" w:sz="0" w:space="0" w:color="auto" w:frame="1"/>
              </w:rPr>
              <w:t xml:space="preserve"> (Incluye la inhabilidad que establece el artículo 183 del Código Nacional de Policía y Convivencia)</w:t>
            </w:r>
          </w:p>
        </w:tc>
      </w:tr>
      <w:tr w:rsidR="00FE418A" w:rsidRPr="006F4B91" w:rsidTr="009470CF">
        <w:trPr>
          <w:trHeight w:val="209"/>
          <w:jc w:val="center"/>
        </w:trPr>
        <w:tc>
          <w:tcPr>
            <w:tcW w:w="273" w:type="pct"/>
            <w:tcBorders>
              <w:top w:val="single" w:sz="4" w:space="0" w:color="000000"/>
              <w:left w:val="single" w:sz="4" w:space="0" w:color="000000"/>
              <w:bottom w:val="single" w:sz="4" w:space="0" w:color="auto"/>
              <w:right w:val="single" w:sz="4" w:space="0" w:color="auto"/>
            </w:tcBorders>
            <w:shd w:val="clear" w:color="auto" w:fill="auto"/>
            <w:vAlign w:val="center"/>
            <w:hideMark/>
          </w:tcPr>
          <w:p w:rsidR="00FE418A" w:rsidRPr="006F4B91" w:rsidRDefault="00FE418A" w:rsidP="00A94685">
            <w:pPr>
              <w:pStyle w:val="Default"/>
              <w:jc w:val="both"/>
              <w:rPr>
                <w:rFonts w:cs="Arial"/>
                <w:b/>
                <w:bCs/>
                <w:sz w:val="22"/>
                <w:szCs w:val="22"/>
              </w:rPr>
            </w:pPr>
            <w:r>
              <w:rPr>
                <w:rFonts w:cs="Arial"/>
                <w:b/>
                <w:bCs/>
                <w:sz w:val="22"/>
                <w:szCs w:val="22"/>
              </w:rPr>
              <w:t>8</w:t>
            </w:r>
          </w:p>
        </w:tc>
        <w:tc>
          <w:tcPr>
            <w:tcW w:w="4727" w:type="pct"/>
            <w:tcBorders>
              <w:top w:val="single" w:sz="4" w:space="0" w:color="000000"/>
              <w:left w:val="single" w:sz="4" w:space="0" w:color="auto"/>
              <w:bottom w:val="single" w:sz="4" w:space="0" w:color="auto"/>
              <w:right w:val="single" w:sz="4" w:space="0" w:color="000000"/>
            </w:tcBorders>
            <w:shd w:val="clear" w:color="auto" w:fill="auto"/>
            <w:hideMark/>
          </w:tcPr>
          <w:p w:rsidR="00FE418A" w:rsidRPr="006F4B91" w:rsidRDefault="00FE418A" w:rsidP="00A94685">
            <w:pPr>
              <w:pStyle w:val="Default"/>
              <w:jc w:val="both"/>
              <w:rPr>
                <w:rFonts w:cs="Arial"/>
                <w:sz w:val="22"/>
                <w:szCs w:val="22"/>
              </w:rPr>
            </w:pPr>
            <w:r w:rsidRPr="00A151D3">
              <w:rPr>
                <w:rFonts w:cs="Arial"/>
                <w:b/>
                <w:bCs/>
                <w:sz w:val="22"/>
                <w:szCs w:val="22"/>
              </w:rPr>
              <w:t>Fotocopia de la Cédula de Ciudadanía</w:t>
            </w:r>
            <w:r w:rsidRPr="006F4B91">
              <w:rPr>
                <w:rFonts w:cs="Arial"/>
                <w:sz w:val="22"/>
                <w:szCs w:val="22"/>
              </w:rPr>
              <w:t xml:space="preserve"> del Proponente.</w:t>
            </w:r>
          </w:p>
        </w:tc>
      </w:tr>
      <w:tr w:rsidR="00FE418A" w:rsidRPr="006F4B91" w:rsidTr="009470CF">
        <w:trPr>
          <w:trHeight w:val="209"/>
          <w:jc w:val="center"/>
        </w:trPr>
        <w:tc>
          <w:tcPr>
            <w:tcW w:w="273" w:type="pct"/>
            <w:tcBorders>
              <w:top w:val="single" w:sz="4" w:space="0" w:color="000000"/>
              <w:left w:val="single" w:sz="4" w:space="0" w:color="000000"/>
              <w:bottom w:val="single" w:sz="4" w:space="0" w:color="auto"/>
              <w:right w:val="single" w:sz="4" w:space="0" w:color="auto"/>
            </w:tcBorders>
            <w:shd w:val="clear" w:color="auto" w:fill="auto"/>
            <w:vAlign w:val="center"/>
            <w:hideMark/>
          </w:tcPr>
          <w:p w:rsidR="00FE418A" w:rsidRPr="006F4B91" w:rsidRDefault="00FE418A" w:rsidP="00A94685">
            <w:pPr>
              <w:pStyle w:val="Default"/>
              <w:jc w:val="both"/>
              <w:rPr>
                <w:rFonts w:cs="Arial"/>
                <w:b/>
                <w:bCs/>
                <w:sz w:val="22"/>
                <w:szCs w:val="22"/>
              </w:rPr>
            </w:pPr>
            <w:r>
              <w:rPr>
                <w:rFonts w:cs="Arial"/>
                <w:b/>
                <w:bCs/>
                <w:sz w:val="22"/>
                <w:szCs w:val="22"/>
              </w:rPr>
              <w:t>9</w:t>
            </w:r>
          </w:p>
        </w:tc>
        <w:tc>
          <w:tcPr>
            <w:tcW w:w="4727" w:type="pct"/>
            <w:tcBorders>
              <w:top w:val="single" w:sz="4" w:space="0" w:color="000000"/>
              <w:left w:val="single" w:sz="4" w:space="0" w:color="auto"/>
              <w:bottom w:val="single" w:sz="4" w:space="0" w:color="auto"/>
              <w:right w:val="single" w:sz="4" w:space="0" w:color="000000"/>
            </w:tcBorders>
            <w:shd w:val="clear" w:color="auto" w:fill="auto"/>
            <w:hideMark/>
          </w:tcPr>
          <w:p w:rsidR="00FE418A" w:rsidRPr="006F4B91" w:rsidRDefault="00FE418A" w:rsidP="00A94685">
            <w:pPr>
              <w:pStyle w:val="Default"/>
              <w:jc w:val="both"/>
              <w:rPr>
                <w:rFonts w:cs="Arial"/>
                <w:sz w:val="22"/>
                <w:szCs w:val="22"/>
              </w:rPr>
            </w:pPr>
            <w:r w:rsidRPr="00A151D3">
              <w:rPr>
                <w:rFonts w:cs="Arial"/>
                <w:b/>
                <w:sz w:val="22"/>
                <w:szCs w:val="22"/>
              </w:rPr>
              <w:t>Fotocopia del Registro Único</w:t>
            </w:r>
            <w:r w:rsidRPr="006F4B91">
              <w:rPr>
                <w:rFonts w:cs="Arial"/>
                <w:sz w:val="22"/>
                <w:szCs w:val="22"/>
              </w:rPr>
              <w:t xml:space="preserve"> Tributario </w:t>
            </w:r>
            <w:r w:rsidRPr="00A151D3">
              <w:rPr>
                <w:rFonts w:cs="Arial"/>
                <w:bCs/>
                <w:sz w:val="22"/>
                <w:szCs w:val="22"/>
              </w:rPr>
              <w:t>RUT DEL PROPONENTE</w:t>
            </w:r>
            <w:r w:rsidRPr="006F4B91">
              <w:rPr>
                <w:rFonts w:cs="Arial"/>
                <w:sz w:val="22"/>
                <w:szCs w:val="22"/>
              </w:rPr>
              <w:t>. (La actividad Comercial debe estar actualizada y corresponder al Objeto a contratar).</w:t>
            </w:r>
          </w:p>
        </w:tc>
      </w:tr>
      <w:tr w:rsidR="00FE418A" w:rsidRPr="006F4B91" w:rsidTr="009470CF">
        <w:trPr>
          <w:trHeight w:val="209"/>
          <w:jc w:val="center"/>
        </w:trPr>
        <w:tc>
          <w:tcPr>
            <w:tcW w:w="273" w:type="pct"/>
            <w:tcBorders>
              <w:top w:val="single" w:sz="4" w:space="0" w:color="000000"/>
              <w:left w:val="single" w:sz="4" w:space="0" w:color="000000"/>
              <w:bottom w:val="single" w:sz="4" w:space="0" w:color="auto"/>
              <w:right w:val="single" w:sz="4" w:space="0" w:color="auto"/>
            </w:tcBorders>
            <w:shd w:val="clear" w:color="auto" w:fill="auto"/>
            <w:vAlign w:val="center"/>
            <w:hideMark/>
          </w:tcPr>
          <w:p w:rsidR="00FE418A" w:rsidRPr="006F4B91" w:rsidRDefault="00FE418A" w:rsidP="00A94685">
            <w:pPr>
              <w:pStyle w:val="Default"/>
              <w:jc w:val="both"/>
              <w:rPr>
                <w:rFonts w:cs="Arial"/>
                <w:b/>
                <w:bCs/>
                <w:sz w:val="22"/>
                <w:szCs w:val="22"/>
              </w:rPr>
            </w:pPr>
            <w:r>
              <w:rPr>
                <w:rFonts w:cs="Arial"/>
                <w:b/>
                <w:bCs/>
                <w:sz w:val="22"/>
                <w:szCs w:val="22"/>
              </w:rPr>
              <w:t>10</w:t>
            </w:r>
          </w:p>
        </w:tc>
        <w:tc>
          <w:tcPr>
            <w:tcW w:w="4727" w:type="pct"/>
            <w:tcBorders>
              <w:top w:val="single" w:sz="4" w:space="0" w:color="000000"/>
              <w:left w:val="single" w:sz="4" w:space="0" w:color="auto"/>
              <w:bottom w:val="single" w:sz="4" w:space="0" w:color="auto"/>
              <w:right w:val="single" w:sz="4" w:space="0" w:color="000000"/>
            </w:tcBorders>
            <w:shd w:val="clear" w:color="auto" w:fill="auto"/>
            <w:hideMark/>
          </w:tcPr>
          <w:p w:rsidR="00FE418A" w:rsidRPr="006F4B91" w:rsidRDefault="00FE418A" w:rsidP="00A94685">
            <w:pPr>
              <w:jc w:val="both"/>
              <w:rPr>
                <w:rFonts w:cs="Arial"/>
                <w:sz w:val="22"/>
                <w:szCs w:val="22"/>
              </w:rPr>
            </w:pPr>
            <w:r w:rsidRPr="006F4B91">
              <w:rPr>
                <w:rFonts w:ascii="Arial" w:hAnsi="Arial" w:cs="Arial"/>
                <w:b/>
                <w:bCs/>
                <w:color w:val="000000"/>
                <w:sz w:val="22"/>
                <w:szCs w:val="22"/>
              </w:rPr>
              <w:t xml:space="preserve">Certificación de aportes parafiscales: </w:t>
            </w:r>
            <w:r w:rsidRPr="006F4B91">
              <w:rPr>
                <w:rFonts w:ascii="Arial" w:hAnsi="Arial" w:cs="Arial"/>
                <w:color w:val="000000"/>
                <w:sz w:val="22"/>
                <w:szCs w:val="22"/>
              </w:rPr>
              <w:t xml:space="preserve">Certificaciones que acrediten la vinculación al Sistema de Seguridad Social, en Salud y Pensiones. Dichas certificaciones expedidas por las entidades competentes no deben ser superiores a un mes a la fecha de la presentación de las cotizaciones.  </w:t>
            </w:r>
            <w:r>
              <w:rPr>
                <w:rFonts w:ascii="Arial" w:hAnsi="Arial" w:cs="Arial"/>
                <w:color w:val="000000"/>
                <w:sz w:val="22"/>
                <w:szCs w:val="22"/>
              </w:rPr>
              <w:t>Conforme la r</w:t>
            </w:r>
            <w:r w:rsidRPr="006F4B91">
              <w:rPr>
                <w:rFonts w:ascii="Arial" w:hAnsi="Arial" w:cs="Arial"/>
                <w:color w:val="000000"/>
                <w:sz w:val="22"/>
                <w:szCs w:val="22"/>
              </w:rPr>
              <w:t>esolución N° 206 de</w:t>
            </w:r>
            <w:r>
              <w:rPr>
                <w:rFonts w:ascii="Arial" w:hAnsi="Arial" w:cs="Arial"/>
                <w:color w:val="000000"/>
                <w:sz w:val="22"/>
                <w:szCs w:val="22"/>
              </w:rPr>
              <w:t xml:space="preserve"> 2012, de la Universidad de Cundinamarca.</w:t>
            </w:r>
          </w:p>
        </w:tc>
      </w:tr>
      <w:tr w:rsidR="00FE418A" w:rsidRPr="006F4B91" w:rsidTr="00A94685">
        <w:trPr>
          <w:trHeight w:val="209"/>
          <w:jc w:val="center"/>
        </w:trPr>
        <w:tc>
          <w:tcPr>
            <w:tcW w:w="5000" w:type="pct"/>
            <w:gridSpan w:val="2"/>
            <w:tcBorders>
              <w:top w:val="single" w:sz="4" w:space="0" w:color="000000"/>
              <w:left w:val="single" w:sz="4" w:space="0" w:color="000000"/>
              <w:bottom w:val="single" w:sz="4" w:space="0" w:color="auto"/>
              <w:right w:val="single" w:sz="4" w:space="0" w:color="000000"/>
            </w:tcBorders>
            <w:shd w:val="clear" w:color="auto" w:fill="7B7B7B"/>
            <w:hideMark/>
          </w:tcPr>
          <w:p w:rsidR="00FE418A" w:rsidRPr="006F4B91" w:rsidRDefault="00FE418A" w:rsidP="00A94685">
            <w:pPr>
              <w:pStyle w:val="Default"/>
              <w:jc w:val="center"/>
              <w:rPr>
                <w:rFonts w:cs="Arial"/>
                <w:b/>
                <w:bCs/>
                <w:sz w:val="22"/>
                <w:szCs w:val="22"/>
              </w:rPr>
            </w:pPr>
            <w:r w:rsidRPr="006F4B91">
              <w:rPr>
                <w:rFonts w:cs="Arial"/>
                <w:b/>
                <w:bCs/>
                <w:sz w:val="22"/>
                <w:szCs w:val="22"/>
              </w:rPr>
              <w:t>DOCUMENTACIÓN PARA PERSONA JURÍDICA</w:t>
            </w:r>
          </w:p>
        </w:tc>
      </w:tr>
      <w:tr w:rsidR="00FE418A" w:rsidRPr="006F4B91" w:rsidTr="009470CF">
        <w:trPr>
          <w:trHeight w:val="20"/>
          <w:jc w:val="center"/>
        </w:trPr>
        <w:tc>
          <w:tcPr>
            <w:tcW w:w="273" w:type="pct"/>
            <w:tcBorders>
              <w:top w:val="single" w:sz="4" w:space="0" w:color="000000"/>
              <w:left w:val="single" w:sz="4" w:space="0" w:color="000000"/>
              <w:bottom w:val="single" w:sz="4" w:space="0" w:color="auto"/>
              <w:right w:val="single" w:sz="4" w:space="0" w:color="000000"/>
            </w:tcBorders>
            <w:shd w:val="clear" w:color="auto" w:fill="7B7B7B"/>
            <w:hideMark/>
          </w:tcPr>
          <w:p w:rsidR="00FE418A" w:rsidRPr="006F4B91" w:rsidRDefault="00FE418A" w:rsidP="00A94685">
            <w:pPr>
              <w:pStyle w:val="Default"/>
              <w:jc w:val="both"/>
              <w:rPr>
                <w:rFonts w:cs="Arial"/>
                <w:b/>
                <w:bCs/>
                <w:sz w:val="22"/>
                <w:szCs w:val="22"/>
              </w:rPr>
            </w:pPr>
            <w:r w:rsidRPr="006F4B91">
              <w:rPr>
                <w:rFonts w:cs="Arial"/>
                <w:b/>
                <w:bCs/>
                <w:sz w:val="22"/>
                <w:szCs w:val="22"/>
              </w:rPr>
              <w:t xml:space="preserve">N° </w:t>
            </w:r>
          </w:p>
        </w:tc>
        <w:tc>
          <w:tcPr>
            <w:tcW w:w="4727" w:type="pct"/>
            <w:tcBorders>
              <w:top w:val="single" w:sz="4" w:space="0" w:color="000000"/>
              <w:left w:val="single" w:sz="4" w:space="0" w:color="000000"/>
              <w:bottom w:val="single" w:sz="4" w:space="0" w:color="auto"/>
              <w:right w:val="single" w:sz="4" w:space="0" w:color="000000"/>
            </w:tcBorders>
            <w:shd w:val="clear" w:color="auto" w:fill="7B7B7B"/>
            <w:tcMar>
              <w:top w:w="80" w:type="dxa"/>
              <w:left w:w="116" w:type="dxa"/>
              <w:bottom w:w="80" w:type="dxa"/>
              <w:right w:w="80" w:type="dxa"/>
            </w:tcMar>
            <w:vAlign w:val="center"/>
            <w:hideMark/>
          </w:tcPr>
          <w:p w:rsidR="00FE418A" w:rsidRPr="006F4B91" w:rsidRDefault="00FE418A" w:rsidP="00A94685">
            <w:pPr>
              <w:pStyle w:val="Default"/>
              <w:jc w:val="center"/>
              <w:rPr>
                <w:rFonts w:cs="Arial"/>
                <w:sz w:val="22"/>
                <w:szCs w:val="22"/>
              </w:rPr>
            </w:pPr>
            <w:r w:rsidRPr="006F4B91">
              <w:rPr>
                <w:rFonts w:cs="Arial"/>
                <w:b/>
                <w:bCs/>
                <w:sz w:val="22"/>
                <w:szCs w:val="22"/>
              </w:rPr>
              <w:t>DOCUMENTO</w:t>
            </w:r>
          </w:p>
        </w:tc>
      </w:tr>
      <w:tr w:rsidR="00FE418A" w:rsidRPr="006F4B91" w:rsidTr="009470CF">
        <w:trPr>
          <w:trHeight w:val="457"/>
          <w:jc w:val="center"/>
        </w:trPr>
        <w:tc>
          <w:tcPr>
            <w:tcW w:w="273"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FE418A" w:rsidRPr="006F4B91" w:rsidRDefault="00FE418A" w:rsidP="00A94685">
            <w:pPr>
              <w:pStyle w:val="Default"/>
              <w:jc w:val="both"/>
              <w:rPr>
                <w:rFonts w:cs="Arial"/>
                <w:b/>
                <w:bCs/>
                <w:sz w:val="22"/>
                <w:szCs w:val="22"/>
              </w:rPr>
            </w:pPr>
            <w:r w:rsidRPr="006F4B91">
              <w:rPr>
                <w:rFonts w:cs="Arial"/>
                <w:b/>
                <w:bCs/>
                <w:sz w:val="22"/>
                <w:szCs w:val="22"/>
              </w:rPr>
              <w:lastRenderedPageBreak/>
              <w:t>1</w:t>
            </w:r>
          </w:p>
        </w:tc>
        <w:tc>
          <w:tcPr>
            <w:tcW w:w="4727" w:type="pct"/>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hideMark/>
          </w:tcPr>
          <w:p w:rsidR="00FE418A" w:rsidRPr="00932893" w:rsidRDefault="00FE418A" w:rsidP="00A94685">
            <w:pPr>
              <w:rPr>
                <w:lang w:val="es-ES_tradnl" w:eastAsia="es-CO"/>
              </w:rPr>
            </w:pPr>
            <w:r w:rsidRPr="006F4B91">
              <w:rPr>
                <w:rFonts w:ascii="Arial" w:hAnsi="Arial" w:cs="Arial"/>
                <w:color w:val="000000"/>
                <w:sz w:val="22"/>
                <w:szCs w:val="22"/>
              </w:rPr>
              <w:t>Los </w:t>
            </w:r>
            <w:r w:rsidRPr="006F4B91">
              <w:rPr>
                <w:rFonts w:ascii="Arial" w:hAnsi="Arial" w:cs="Arial"/>
                <w:b/>
                <w:bCs/>
                <w:color w:val="000000"/>
                <w:sz w:val="22"/>
                <w:szCs w:val="22"/>
              </w:rPr>
              <w:t>Anexos 01, 02, 03 y 04</w:t>
            </w:r>
            <w:r w:rsidRPr="006F4B91">
              <w:rPr>
                <w:rFonts w:ascii="Arial" w:hAnsi="Arial" w:cs="Arial"/>
                <w:color w:val="000000"/>
                <w:sz w:val="22"/>
                <w:szCs w:val="22"/>
              </w:rPr>
              <w:t>, debidamente diligenciados y suscritos.</w:t>
            </w:r>
          </w:p>
        </w:tc>
      </w:tr>
      <w:tr w:rsidR="00FE418A" w:rsidRPr="006F4B91" w:rsidTr="009470CF">
        <w:trPr>
          <w:trHeight w:val="665"/>
          <w:jc w:val="center"/>
        </w:trPr>
        <w:tc>
          <w:tcPr>
            <w:tcW w:w="273" w:type="pct"/>
            <w:tcBorders>
              <w:top w:val="single" w:sz="4" w:space="0" w:color="auto"/>
              <w:left w:val="single" w:sz="4" w:space="0" w:color="auto"/>
              <w:bottom w:val="single" w:sz="4" w:space="0" w:color="000000"/>
              <w:right w:val="single" w:sz="4" w:space="0" w:color="000000"/>
            </w:tcBorders>
            <w:shd w:val="clear" w:color="auto" w:fill="auto"/>
            <w:vAlign w:val="center"/>
          </w:tcPr>
          <w:p w:rsidR="00FE418A" w:rsidRPr="006F4B91" w:rsidRDefault="00FE418A" w:rsidP="00A94685">
            <w:pPr>
              <w:pStyle w:val="Default"/>
              <w:jc w:val="both"/>
              <w:rPr>
                <w:rFonts w:cs="Arial"/>
                <w:b/>
                <w:bCs/>
                <w:sz w:val="22"/>
                <w:szCs w:val="22"/>
              </w:rPr>
            </w:pPr>
            <w:r>
              <w:rPr>
                <w:rFonts w:cs="Arial"/>
                <w:b/>
                <w:bCs/>
                <w:sz w:val="22"/>
                <w:szCs w:val="22"/>
              </w:rPr>
              <w:t>2</w:t>
            </w:r>
          </w:p>
        </w:tc>
        <w:tc>
          <w:tcPr>
            <w:tcW w:w="4727" w:type="pct"/>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rsidR="00FE418A" w:rsidRPr="006F4B91" w:rsidRDefault="00FE418A" w:rsidP="00A94685">
            <w:pPr>
              <w:rPr>
                <w:rFonts w:ascii="Arial" w:hAnsi="Arial" w:cs="Arial"/>
                <w:color w:val="000000"/>
                <w:sz w:val="22"/>
                <w:szCs w:val="22"/>
              </w:rPr>
            </w:pPr>
            <w:r w:rsidRPr="006F4B91">
              <w:rPr>
                <w:rFonts w:ascii="Arial" w:hAnsi="Arial" w:cs="Arial"/>
                <w:b/>
                <w:color w:val="000000"/>
                <w:sz w:val="22"/>
                <w:szCs w:val="22"/>
              </w:rPr>
              <w:t xml:space="preserve">Carta  de </w:t>
            </w:r>
            <w:r w:rsidRPr="006F4B91">
              <w:rPr>
                <w:rFonts w:ascii="Arial" w:hAnsi="Arial" w:cs="Arial"/>
                <w:b/>
                <w:sz w:val="22"/>
                <w:szCs w:val="22"/>
              </w:rPr>
              <w:t>compromiso para contratistas, subcontratistas y proveedores</w:t>
            </w:r>
            <w:r w:rsidRPr="006F4B91">
              <w:rPr>
                <w:rFonts w:cs="Arial"/>
                <w:b/>
                <w:sz w:val="22"/>
                <w:szCs w:val="22"/>
              </w:rPr>
              <w:t xml:space="preserve">: </w:t>
            </w:r>
            <w:r w:rsidRPr="006F4B91">
              <w:rPr>
                <w:rFonts w:ascii="Arial" w:hAnsi="Arial" w:cs="Arial"/>
                <w:color w:val="000000"/>
                <w:sz w:val="22"/>
                <w:szCs w:val="22"/>
              </w:rPr>
              <w:t>Debidamente diligenciada y suscrita.</w:t>
            </w:r>
          </w:p>
        </w:tc>
      </w:tr>
      <w:tr w:rsidR="00FE418A" w:rsidRPr="006F4B91" w:rsidTr="009470CF">
        <w:trPr>
          <w:trHeight w:val="665"/>
          <w:jc w:val="center"/>
        </w:trPr>
        <w:tc>
          <w:tcPr>
            <w:tcW w:w="273" w:type="pct"/>
            <w:tcBorders>
              <w:top w:val="single" w:sz="4" w:space="0" w:color="auto"/>
              <w:left w:val="single" w:sz="4" w:space="0" w:color="auto"/>
              <w:bottom w:val="single" w:sz="4" w:space="0" w:color="000000"/>
              <w:right w:val="single" w:sz="4" w:space="0" w:color="000000"/>
            </w:tcBorders>
            <w:shd w:val="clear" w:color="auto" w:fill="auto"/>
            <w:vAlign w:val="center"/>
          </w:tcPr>
          <w:p w:rsidR="00FE418A" w:rsidRDefault="00FE418A" w:rsidP="00A94685">
            <w:pPr>
              <w:pStyle w:val="Default"/>
              <w:jc w:val="both"/>
              <w:rPr>
                <w:rFonts w:cs="Arial"/>
                <w:b/>
                <w:bCs/>
                <w:sz w:val="22"/>
                <w:szCs w:val="22"/>
              </w:rPr>
            </w:pPr>
            <w:r>
              <w:rPr>
                <w:rFonts w:cs="Arial"/>
                <w:b/>
                <w:bCs/>
                <w:sz w:val="22"/>
                <w:szCs w:val="22"/>
              </w:rPr>
              <w:t>3</w:t>
            </w:r>
          </w:p>
        </w:tc>
        <w:tc>
          <w:tcPr>
            <w:tcW w:w="4727" w:type="pct"/>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rsidR="00FE418A" w:rsidRPr="006F4B91" w:rsidRDefault="00FE418A" w:rsidP="00A94685">
            <w:pPr>
              <w:rPr>
                <w:rFonts w:ascii="Arial" w:hAnsi="Arial" w:cs="Arial"/>
                <w:b/>
                <w:color w:val="000000"/>
                <w:sz w:val="22"/>
                <w:szCs w:val="22"/>
              </w:rPr>
            </w:pPr>
            <w:r w:rsidRPr="00F00987">
              <w:rPr>
                <w:rFonts w:ascii="Arial" w:hAnsi="Arial" w:cs="Arial"/>
                <w:b/>
                <w:color w:val="000000"/>
                <w:sz w:val="22"/>
                <w:szCs w:val="22"/>
              </w:rPr>
              <w:t xml:space="preserve">Formato </w:t>
            </w:r>
            <w:r w:rsidRPr="006F4B91">
              <w:rPr>
                <w:rFonts w:ascii="Arial" w:hAnsi="Arial" w:cs="Arial"/>
                <w:b/>
                <w:color w:val="000000"/>
                <w:sz w:val="22"/>
                <w:szCs w:val="22"/>
              </w:rPr>
              <w:t xml:space="preserve">Autorización de datos Personales: </w:t>
            </w:r>
            <w:r w:rsidRPr="006F4B91">
              <w:rPr>
                <w:rFonts w:ascii="Arial" w:hAnsi="Arial" w:cs="Arial"/>
                <w:color w:val="000000"/>
                <w:sz w:val="22"/>
                <w:szCs w:val="22"/>
              </w:rPr>
              <w:t>Debida</w:t>
            </w:r>
            <w:r>
              <w:rPr>
                <w:rFonts w:ascii="Arial" w:hAnsi="Arial" w:cs="Arial"/>
                <w:color w:val="000000"/>
                <w:sz w:val="22"/>
                <w:szCs w:val="22"/>
              </w:rPr>
              <w:t>mente diligenciados y suscritos por el representante legal.</w:t>
            </w:r>
          </w:p>
        </w:tc>
      </w:tr>
      <w:tr w:rsidR="00FE418A" w:rsidRPr="006F4B91" w:rsidTr="009470CF">
        <w:trPr>
          <w:trHeight w:val="486"/>
          <w:jc w:val="center"/>
        </w:trPr>
        <w:tc>
          <w:tcPr>
            <w:tcW w:w="273" w:type="pct"/>
            <w:tcBorders>
              <w:top w:val="single" w:sz="4" w:space="0" w:color="000000"/>
              <w:left w:val="single" w:sz="4" w:space="0" w:color="auto"/>
              <w:bottom w:val="single" w:sz="4" w:space="0" w:color="000000"/>
              <w:right w:val="single" w:sz="4" w:space="0" w:color="000000"/>
            </w:tcBorders>
            <w:shd w:val="clear" w:color="auto" w:fill="auto"/>
            <w:vAlign w:val="center"/>
          </w:tcPr>
          <w:p w:rsidR="00FE418A" w:rsidRPr="006F4B91" w:rsidRDefault="00FE418A" w:rsidP="00A94685">
            <w:pPr>
              <w:pStyle w:val="Default"/>
              <w:jc w:val="both"/>
              <w:rPr>
                <w:rFonts w:cs="Arial"/>
                <w:b/>
                <w:bCs/>
                <w:sz w:val="22"/>
                <w:szCs w:val="22"/>
              </w:rPr>
            </w:pPr>
            <w:r>
              <w:rPr>
                <w:rFonts w:cs="Arial"/>
                <w:b/>
                <w:bCs/>
                <w:sz w:val="22"/>
                <w:szCs w:val="22"/>
              </w:rPr>
              <w:t>4</w:t>
            </w:r>
          </w:p>
        </w:tc>
        <w:tc>
          <w:tcPr>
            <w:tcW w:w="4727" w:type="pct"/>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rsidR="00FE418A" w:rsidRPr="006F4B91" w:rsidRDefault="00FE418A" w:rsidP="00A94685">
            <w:pPr>
              <w:pStyle w:val="Default"/>
              <w:jc w:val="both"/>
              <w:rPr>
                <w:rFonts w:cs="Arial"/>
                <w:sz w:val="22"/>
                <w:szCs w:val="22"/>
              </w:rPr>
            </w:pPr>
            <w:r w:rsidRPr="00571FC9">
              <w:rPr>
                <w:rFonts w:cs="Arial"/>
                <w:b/>
                <w:bCs/>
                <w:sz w:val="22"/>
                <w:szCs w:val="22"/>
              </w:rPr>
              <w:t>Certificado de existencia y representación legal vigente y renovada,</w:t>
            </w:r>
            <w:r w:rsidRPr="006F4B91">
              <w:rPr>
                <w:rFonts w:cs="Arial"/>
                <w:sz w:val="22"/>
                <w:szCs w:val="22"/>
              </w:rPr>
              <w:t xml:space="preserve"> expedido por la Cámara de Comercio respectiva, en el cual certifique que:</w:t>
            </w:r>
          </w:p>
          <w:p w:rsidR="00FE418A" w:rsidRPr="006F4B91" w:rsidRDefault="00FE418A" w:rsidP="00FE418A">
            <w:pPr>
              <w:pStyle w:val="Defaul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2"/>
                <w:szCs w:val="22"/>
              </w:rPr>
            </w:pPr>
            <w:r w:rsidRPr="006F4B91">
              <w:rPr>
                <w:rFonts w:cs="Arial"/>
                <w:sz w:val="22"/>
                <w:szCs w:val="22"/>
              </w:rPr>
              <w:t xml:space="preserve">El objeto social es afín al requerimiento de la presente invitación; </w:t>
            </w:r>
          </w:p>
          <w:p w:rsidR="00FE418A" w:rsidRPr="006F4B91" w:rsidRDefault="00FE418A" w:rsidP="00FE418A">
            <w:pPr>
              <w:pStyle w:val="Defaul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2"/>
                <w:szCs w:val="22"/>
              </w:rPr>
            </w:pPr>
            <w:r w:rsidRPr="006F4B91">
              <w:rPr>
                <w:rFonts w:cs="Arial"/>
                <w:sz w:val="22"/>
                <w:szCs w:val="22"/>
              </w:rPr>
              <w:t xml:space="preserve">La sociedad está registrada y tiene sucursal en Colombia; </w:t>
            </w:r>
          </w:p>
          <w:p w:rsidR="00FE418A" w:rsidRPr="006F4B91" w:rsidRDefault="00FE418A" w:rsidP="00FE418A">
            <w:pPr>
              <w:pStyle w:val="Defaul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2"/>
                <w:szCs w:val="22"/>
              </w:rPr>
            </w:pPr>
            <w:r w:rsidRPr="006F4B91">
              <w:rPr>
                <w:rFonts w:cs="Arial"/>
                <w:sz w:val="22"/>
                <w:szCs w:val="22"/>
              </w:rPr>
              <w:t xml:space="preserve">Demostrar un término de vigencia de sociedad del plazo del contrato y un (1) años más; </w:t>
            </w:r>
          </w:p>
          <w:p w:rsidR="00FE418A" w:rsidRPr="006F4B91" w:rsidRDefault="00FE418A" w:rsidP="00FE418A">
            <w:pPr>
              <w:pStyle w:val="Defaul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2"/>
                <w:szCs w:val="22"/>
              </w:rPr>
            </w:pPr>
            <w:r w:rsidRPr="006F4B91">
              <w:rPr>
                <w:rFonts w:cs="Arial"/>
                <w:sz w:val="22"/>
                <w:szCs w:val="22"/>
              </w:rPr>
              <w:t xml:space="preserve">El Representante Legal posee facultades para comprometer la sociedad, y en caso tal que lo requiera deberá adjuntar el acto de órgano directivo que le da dicha facultad. </w:t>
            </w:r>
          </w:p>
          <w:p w:rsidR="00FE418A" w:rsidRPr="00571FC9" w:rsidRDefault="00FE418A" w:rsidP="00A94685">
            <w:pPr>
              <w:pStyle w:val="Default"/>
              <w:jc w:val="both"/>
              <w:rPr>
                <w:rFonts w:cs="Arial"/>
                <w:b/>
                <w:bCs/>
                <w:sz w:val="22"/>
                <w:szCs w:val="22"/>
              </w:rPr>
            </w:pPr>
            <w:r w:rsidRPr="006F4B91">
              <w:rPr>
                <w:rFonts w:cs="Arial"/>
                <w:sz w:val="22"/>
                <w:szCs w:val="22"/>
              </w:rPr>
              <w:t>Haber sido expedido con fecha no mayor a treinta (30) días de antelación a la presentación de la propuesta</w:t>
            </w:r>
          </w:p>
        </w:tc>
      </w:tr>
      <w:tr w:rsidR="00FE418A" w:rsidRPr="006F4B91" w:rsidTr="009470CF">
        <w:trPr>
          <w:trHeight w:val="794"/>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418A" w:rsidRPr="006F4B91" w:rsidRDefault="00FE418A" w:rsidP="00A94685">
            <w:pPr>
              <w:pStyle w:val="Default"/>
              <w:jc w:val="both"/>
              <w:rPr>
                <w:rFonts w:cs="Arial"/>
                <w:b/>
                <w:bCs/>
                <w:sz w:val="22"/>
                <w:szCs w:val="22"/>
              </w:rPr>
            </w:pPr>
            <w:r>
              <w:rPr>
                <w:rFonts w:cs="Arial"/>
                <w:b/>
                <w:bCs/>
                <w:sz w:val="22"/>
                <w:szCs w:val="22"/>
              </w:rPr>
              <w:t>5</w:t>
            </w:r>
          </w:p>
        </w:tc>
        <w:tc>
          <w:tcPr>
            <w:tcW w:w="4727" w:type="pct"/>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rsidR="00FE418A" w:rsidRPr="00571FC9" w:rsidRDefault="00FE418A" w:rsidP="00A94685">
            <w:pPr>
              <w:pStyle w:val="Default"/>
              <w:jc w:val="both"/>
              <w:rPr>
                <w:rFonts w:cs="Arial"/>
                <w:b/>
                <w:bCs/>
                <w:sz w:val="22"/>
                <w:szCs w:val="22"/>
              </w:rPr>
            </w:pPr>
            <w:r w:rsidRPr="006F4B91">
              <w:rPr>
                <w:rFonts w:cs="Arial"/>
                <w:b/>
                <w:bCs/>
                <w:sz w:val="22"/>
                <w:szCs w:val="22"/>
              </w:rPr>
              <w:t>Certificado de Antecedentes Disciplinarios</w:t>
            </w:r>
            <w:r w:rsidRPr="006F4B91">
              <w:rPr>
                <w:rFonts w:cs="Arial"/>
                <w:bCs/>
                <w:sz w:val="22"/>
                <w:szCs w:val="22"/>
              </w:rPr>
              <w:t>:</w:t>
            </w:r>
            <w:r>
              <w:rPr>
                <w:rFonts w:cs="Arial"/>
                <w:bCs/>
                <w:sz w:val="22"/>
                <w:szCs w:val="22"/>
              </w:rPr>
              <w:t xml:space="preserve"> D</w:t>
            </w:r>
            <w:r w:rsidRPr="00747FAB">
              <w:rPr>
                <w:rFonts w:cs="Arial"/>
                <w:bCs/>
                <w:sz w:val="22"/>
                <w:szCs w:val="22"/>
              </w:rPr>
              <w:t>e la Sociedad  y  su  Representante legal, emitido por la Procuraduría General de la Nación, con fecha de expedición no anterior a treinta (30) días calendario. .</w:t>
            </w:r>
            <w:r w:rsidRPr="006F4B91">
              <w:rPr>
                <w:rFonts w:cs="Arial"/>
                <w:bCs/>
                <w:sz w:val="22"/>
                <w:szCs w:val="22"/>
              </w:rPr>
              <w:t xml:space="preserve"> </w:t>
            </w:r>
          </w:p>
        </w:tc>
      </w:tr>
      <w:tr w:rsidR="00FE418A" w:rsidRPr="006F4B91" w:rsidTr="009470CF">
        <w:trPr>
          <w:trHeight w:val="407"/>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18A" w:rsidRPr="006F4B91" w:rsidRDefault="00FE418A" w:rsidP="00A94685">
            <w:pPr>
              <w:pStyle w:val="Default"/>
              <w:jc w:val="both"/>
              <w:rPr>
                <w:rFonts w:cs="Arial"/>
                <w:b/>
                <w:bCs/>
                <w:sz w:val="22"/>
                <w:szCs w:val="22"/>
              </w:rPr>
            </w:pPr>
            <w:r>
              <w:rPr>
                <w:rFonts w:cs="Arial"/>
                <w:b/>
                <w:bCs/>
                <w:sz w:val="22"/>
                <w:szCs w:val="22"/>
              </w:rPr>
              <w:t>6</w:t>
            </w:r>
          </w:p>
        </w:tc>
        <w:tc>
          <w:tcPr>
            <w:tcW w:w="4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E418A" w:rsidRPr="00571FC9" w:rsidRDefault="00FE418A" w:rsidP="00A94685">
            <w:pPr>
              <w:pStyle w:val="Default"/>
              <w:jc w:val="both"/>
              <w:rPr>
                <w:rFonts w:cs="Arial"/>
                <w:bCs/>
                <w:sz w:val="22"/>
                <w:szCs w:val="22"/>
              </w:rPr>
            </w:pPr>
            <w:r w:rsidRPr="006F4B91">
              <w:rPr>
                <w:rFonts w:cs="Arial"/>
                <w:b/>
                <w:bCs/>
                <w:sz w:val="22"/>
                <w:szCs w:val="22"/>
              </w:rPr>
              <w:t>Certificado de Antecedentes Fiscales:</w:t>
            </w:r>
            <w:r w:rsidRPr="006F4B91">
              <w:rPr>
                <w:rFonts w:cs="Arial"/>
                <w:bCs/>
                <w:sz w:val="22"/>
                <w:szCs w:val="22"/>
              </w:rPr>
              <w:t xml:space="preserve"> </w:t>
            </w:r>
            <w:r>
              <w:rPr>
                <w:rFonts w:cs="Arial"/>
                <w:bCs/>
                <w:sz w:val="22"/>
                <w:szCs w:val="22"/>
              </w:rPr>
              <w:t>D</w:t>
            </w:r>
            <w:r w:rsidRPr="00747FAB">
              <w:rPr>
                <w:rFonts w:cs="Arial"/>
                <w:bCs/>
                <w:sz w:val="22"/>
                <w:szCs w:val="22"/>
              </w:rPr>
              <w:t>e la Sociedad y su Representante legal emitido por la Contraloría General de la Republica, con fecha de expedición no anterior a</w:t>
            </w:r>
            <w:r>
              <w:rPr>
                <w:rFonts w:cs="Arial"/>
                <w:bCs/>
                <w:sz w:val="22"/>
                <w:szCs w:val="22"/>
              </w:rPr>
              <w:t xml:space="preserve"> treinta (30) días calendario. </w:t>
            </w:r>
          </w:p>
        </w:tc>
      </w:tr>
      <w:tr w:rsidR="00FE418A" w:rsidRPr="006F4B91" w:rsidTr="009470CF">
        <w:trPr>
          <w:trHeight w:val="608"/>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18A" w:rsidRPr="006F4B91" w:rsidRDefault="00FE418A" w:rsidP="00A94685">
            <w:pPr>
              <w:pStyle w:val="Default"/>
              <w:jc w:val="both"/>
              <w:rPr>
                <w:rFonts w:cs="Arial"/>
                <w:b/>
                <w:bCs/>
                <w:sz w:val="22"/>
                <w:szCs w:val="22"/>
              </w:rPr>
            </w:pPr>
            <w:r>
              <w:rPr>
                <w:rFonts w:cs="Arial"/>
                <w:b/>
                <w:bCs/>
                <w:sz w:val="22"/>
                <w:szCs w:val="22"/>
              </w:rPr>
              <w:t>7</w:t>
            </w:r>
          </w:p>
        </w:tc>
        <w:tc>
          <w:tcPr>
            <w:tcW w:w="4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E418A" w:rsidRPr="00571FC9" w:rsidRDefault="00FE418A" w:rsidP="00A94685">
            <w:pPr>
              <w:pStyle w:val="Default"/>
              <w:jc w:val="both"/>
              <w:rPr>
                <w:rFonts w:cs="Arial"/>
                <w:bCs/>
                <w:sz w:val="22"/>
                <w:szCs w:val="22"/>
              </w:rPr>
            </w:pPr>
            <w:r>
              <w:rPr>
                <w:rFonts w:cs="Arial"/>
                <w:b/>
                <w:bCs/>
                <w:sz w:val="22"/>
                <w:szCs w:val="22"/>
                <w:bdr w:val="none" w:sz="0" w:space="0" w:color="auto" w:frame="1"/>
              </w:rPr>
              <w:t>Certificado de Antecedentes J</w:t>
            </w:r>
            <w:r w:rsidRPr="006F4B91">
              <w:rPr>
                <w:rFonts w:cs="Arial"/>
                <w:b/>
                <w:bCs/>
                <w:sz w:val="22"/>
                <w:szCs w:val="22"/>
                <w:bdr w:val="none" w:sz="0" w:space="0" w:color="auto" w:frame="1"/>
              </w:rPr>
              <w:t>udiciales:</w:t>
            </w:r>
            <w:r w:rsidRPr="006F4B91">
              <w:rPr>
                <w:rFonts w:cs="Arial"/>
                <w:bCs/>
                <w:sz w:val="22"/>
                <w:szCs w:val="22"/>
                <w:bdr w:val="none" w:sz="0" w:space="0" w:color="auto" w:frame="1"/>
              </w:rPr>
              <w:t xml:space="preserve"> </w:t>
            </w:r>
            <w:r>
              <w:rPr>
                <w:rFonts w:cs="Arial"/>
                <w:bCs/>
                <w:sz w:val="22"/>
                <w:szCs w:val="22"/>
                <w:bdr w:val="none" w:sz="0" w:space="0" w:color="auto" w:frame="1"/>
              </w:rPr>
              <w:t>D</w:t>
            </w:r>
            <w:r w:rsidRPr="00747FAB">
              <w:rPr>
                <w:rFonts w:cs="Arial"/>
                <w:bCs/>
                <w:sz w:val="22"/>
                <w:szCs w:val="22"/>
                <w:bdr w:val="none" w:sz="0" w:space="0" w:color="auto" w:frame="1"/>
              </w:rPr>
              <w:t xml:space="preserve">el Representante legal con fecha de expedición no anterior a treinta (30) días calendario. </w:t>
            </w:r>
          </w:p>
        </w:tc>
      </w:tr>
      <w:tr w:rsidR="00FE418A" w:rsidRPr="006F4B91" w:rsidTr="009470CF">
        <w:trPr>
          <w:trHeight w:val="382"/>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18A" w:rsidRPr="006F4B91" w:rsidRDefault="00FE418A" w:rsidP="00A94685">
            <w:pPr>
              <w:pStyle w:val="Default"/>
              <w:jc w:val="both"/>
              <w:rPr>
                <w:rFonts w:cs="Arial"/>
                <w:b/>
                <w:bCs/>
                <w:sz w:val="22"/>
                <w:szCs w:val="22"/>
              </w:rPr>
            </w:pPr>
            <w:r>
              <w:rPr>
                <w:rFonts w:cs="Arial"/>
                <w:b/>
                <w:bCs/>
                <w:sz w:val="22"/>
                <w:szCs w:val="22"/>
              </w:rPr>
              <w:t>8</w:t>
            </w:r>
          </w:p>
        </w:tc>
        <w:tc>
          <w:tcPr>
            <w:tcW w:w="4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E418A" w:rsidRPr="006F4B91" w:rsidRDefault="00FE418A" w:rsidP="00A94685">
            <w:pPr>
              <w:pStyle w:val="Default"/>
              <w:jc w:val="both"/>
              <w:rPr>
                <w:rFonts w:cs="Arial"/>
                <w:sz w:val="22"/>
                <w:szCs w:val="22"/>
              </w:rPr>
            </w:pPr>
            <w:r w:rsidRPr="00D15526">
              <w:rPr>
                <w:rFonts w:cs="Arial"/>
                <w:b/>
                <w:bCs/>
                <w:sz w:val="22"/>
                <w:szCs w:val="22"/>
              </w:rPr>
              <w:t>Fotocopia de la Cédula de Ciudadanía</w:t>
            </w:r>
            <w:r w:rsidRPr="006F4B91">
              <w:rPr>
                <w:rFonts w:cs="Arial"/>
                <w:sz w:val="22"/>
                <w:szCs w:val="22"/>
              </w:rPr>
              <w:t xml:space="preserve"> del Representante Legal.</w:t>
            </w:r>
          </w:p>
        </w:tc>
      </w:tr>
      <w:tr w:rsidR="00FE418A" w:rsidRPr="006F4B91" w:rsidTr="009470CF">
        <w:trPr>
          <w:trHeight w:val="20"/>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18A" w:rsidRPr="006F4B91" w:rsidRDefault="00FE418A" w:rsidP="00A94685">
            <w:pPr>
              <w:pStyle w:val="Default"/>
              <w:jc w:val="both"/>
              <w:rPr>
                <w:rFonts w:cs="Arial"/>
                <w:b/>
                <w:bCs/>
                <w:sz w:val="22"/>
                <w:szCs w:val="22"/>
              </w:rPr>
            </w:pPr>
            <w:r>
              <w:rPr>
                <w:rFonts w:cs="Arial"/>
                <w:b/>
                <w:bCs/>
                <w:sz w:val="22"/>
                <w:szCs w:val="22"/>
              </w:rPr>
              <w:t>9</w:t>
            </w:r>
          </w:p>
        </w:tc>
        <w:tc>
          <w:tcPr>
            <w:tcW w:w="4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E418A" w:rsidRPr="006F4B91" w:rsidRDefault="00FE418A" w:rsidP="00A94685">
            <w:pPr>
              <w:pStyle w:val="Default"/>
              <w:jc w:val="both"/>
              <w:rPr>
                <w:rFonts w:cs="Arial"/>
                <w:sz w:val="22"/>
                <w:szCs w:val="22"/>
              </w:rPr>
            </w:pPr>
            <w:r w:rsidRPr="00D15526">
              <w:rPr>
                <w:rFonts w:cs="Arial"/>
                <w:b/>
                <w:sz w:val="22"/>
                <w:szCs w:val="22"/>
              </w:rPr>
              <w:t>Fotocopia del Registro Único</w:t>
            </w:r>
            <w:r w:rsidRPr="006F4B91">
              <w:rPr>
                <w:rFonts w:cs="Arial"/>
                <w:sz w:val="22"/>
                <w:szCs w:val="22"/>
              </w:rPr>
              <w:t xml:space="preserve"> Tributario </w:t>
            </w:r>
            <w:r w:rsidRPr="006F4B91">
              <w:rPr>
                <w:rFonts w:cs="Arial"/>
                <w:b/>
                <w:bCs/>
                <w:sz w:val="22"/>
                <w:szCs w:val="22"/>
                <w:u w:val="single"/>
              </w:rPr>
              <w:t>RUT DEL PROPONENTE</w:t>
            </w:r>
            <w:r w:rsidRPr="006F4B91">
              <w:rPr>
                <w:rFonts w:cs="Arial"/>
                <w:sz w:val="22"/>
                <w:szCs w:val="22"/>
              </w:rPr>
              <w:t>. La actividad Comercial debe estar actualizada y corresponder al Objeto a contratar.</w:t>
            </w:r>
          </w:p>
          <w:p w:rsidR="00FE418A" w:rsidRPr="006F4B91" w:rsidRDefault="00FE418A" w:rsidP="00A94685">
            <w:pPr>
              <w:pStyle w:val="Default"/>
              <w:jc w:val="both"/>
              <w:rPr>
                <w:rFonts w:cs="Arial"/>
                <w:sz w:val="22"/>
                <w:szCs w:val="22"/>
              </w:rPr>
            </w:pPr>
          </w:p>
        </w:tc>
      </w:tr>
      <w:tr w:rsidR="00FE418A" w:rsidRPr="006F4B91" w:rsidTr="009470CF">
        <w:trPr>
          <w:trHeight w:val="199"/>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18A" w:rsidRPr="006F4B91" w:rsidRDefault="00FE418A" w:rsidP="00A94685">
            <w:pPr>
              <w:pStyle w:val="Default"/>
              <w:jc w:val="both"/>
              <w:rPr>
                <w:rFonts w:cs="Arial"/>
                <w:b/>
                <w:sz w:val="22"/>
                <w:szCs w:val="22"/>
              </w:rPr>
            </w:pPr>
            <w:r>
              <w:rPr>
                <w:rFonts w:cs="Arial"/>
                <w:b/>
                <w:sz w:val="22"/>
                <w:szCs w:val="22"/>
              </w:rPr>
              <w:t>10</w:t>
            </w:r>
          </w:p>
        </w:tc>
        <w:tc>
          <w:tcPr>
            <w:tcW w:w="4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E418A" w:rsidRPr="00D15526" w:rsidRDefault="00FE418A" w:rsidP="00A94685">
            <w:pPr>
              <w:pStyle w:val="Default"/>
              <w:rPr>
                <w:rFonts w:cs="Arial"/>
                <w:bCs/>
                <w:sz w:val="22"/>
                <w:szCs w:val="22"/>
              </w:rPr>
            </w:pPr>
            <w:r w:rsidRPr="006F4B91">
              <w:rPr>
                <w:rFonts w:cs="Arial"/>
                <w:b/>
                <w:bCs/>
                <w:sz w:val="22"/>
                <w:szCs w:val="22"/>
              </w:rPr>
              <w:t xml:space="preserve">Certificación de aportes </w:t>
            </w:r>
            <w:r w:rsidRPr="00D15526">
              <w:rPr>
                <w:rFonts w:cs="Arial"/>
                <w:b/>
                <w:bCs/>
                <w:sz w:val="22"/>
                <w:szCs w:val="22"/>
              </w:rPr>
              <w:t xml:space="preserve">parafiscales: </w:t>
            </w:r>
            <w:r>
              <w:rPr>
                <w:rFonts w:cs="Arial"/>
                <w:sz w:val="22"/>
                <w:szCs w:val="22"/>
              </w:rPr>
              <w:t xml:space="preserve">No debe ser superior </w:t>
            </w:r>
            <w:r w:rsidRPr="006F4B91">
              <w:rPr>
                <w:rFonts w:cs="Arial"/>
                <w:sz w:val="22"/>
                <w:szCs w:val="22"/>
              </w:rPr>
              <w:t>a un mes a la fecha de la presentación de las cotizaciones</w:t>
            </w:r>
            <w:r>
              <w:rPr>
                <w:rFonts w:cs="Arial"/>
                <w:sz w:val="22"/>
                <w:szCs w:val="22"/>
              </w:rPr>
              <w:t xml:space="preserve">. </w:t>
            </w:r>
            <w:r w:rsidRPr="00D15526">
              <w:rPr>
                <w:rFonts w:cs="Arial"/>
                <w:sz w:val="22"/>
                <w:szCs w:val="22"/>
              </w:rPr>
              <w:t>Conforme al Artículo 50 de la ley 789 de 2002.</w:t>
            </w:r>
          </w:p>
          <w:p w:rsidR="00FE418A" w:rsidRPr="006F4B91" w:rsidRDefault="00FE418A" w:rsidP="00A94685">
            <w:pPr>
              <w:pStyle w:val="Default"/>
              <w:rPr>
                <w:rFonts w:cs="Arial"/>
                <w:bCs/>
                <w:sz w:val="22"/>
                <w:szCs w:val="22"/>
              </w:rPr>
            </w:pPr>
          </w:p>
          <w:p w:rsidR="00FE418A" w:rsidRPr="006F4B91" w:rsidRDefault="00FE418A" w:rsidP="00A94685">
            <w:pPr>
              <w:pStyle w:val="Default"/>
              <w:jc w:val="both"/>
              <w:rPr>
                <w:rFonts w:cs="Arial"/>
                <w:bCs/>
                <w:sz w:val="22"/>
                <w:szCs w:val="22"/>
              </w:rPr>
            </w:pPr>
            <w:r w:rsidRPr="006F4B91">
              <w:rPr>
                <w:rFonts w:cs="Arial"/>
                <w:bCs/>
                <w:sz w:val="22"/>
                <w:szCs w:val="22"/>
              </w:rPr>
              <w:t>Dicha certificación puede ser firmada por:</w:t>
            </w:r>
          </w:p>
          <w:p w:rsidR="00FE418A" w:rsidRPr="006F4B91" w:rsidRDefault="00FE418A" w:rsidP="00A94685">
            <w:pPr>
              <w:pStyle w:val="Default"/>
              <w:jc w:val="both"/>
              <w:rPr>
                <w:rFonts w:cs="Arial"/>
                <w:bCs/>
                <w:sz w:val="22"/>
                <w:szCs w:val="22"/>
              </w:rPr>
            </w:pPr>
          </w:p>
          <w:p w:rsidR="00FE418A" w:rsidRPr="006F4B91" w:rsidRDefault="00FE418A" w:rsidP="00FE418A">
            <w:pPr>
              <w:pStyle w:val="Default"/>
              <w:numPr>
                <w:ilvl w:val="0"/>
                <w:numId w:val="19"/>
              </w:numPr>
              <w:rPr>
                <w:rFonts w:cs="Arial"/>
                <w:bCs/>
                <w:sz w:val="22"/>
                <w:szCs w:val="22"/>
              </w:rPr>
            </w:pPr>
            <w:r w:rsidRPr="006F4B91">
              <w:rPr>
                <w:rFonts w:cs="Arial"/>
                <w:bCs/>
                <w:sz w:val="22"/>
                <w:szCs w:val="22"/>
              </w:rPr>
              <w:lastRenderedPageBreak/>
              <w:t>El Revisor Fiscal, si está obligado a tenerlo. Para lo cual deberá adjuntarse el certificado de antecedentes disciplinarios de la Junta Central de Contadores junto con la tarjeta profesional, en caso contrario por</w:t>
            </w:r>
          </w:p>
          <w:p w:rsidR="00FE418A" w:rsidRPr="006F4B91" w:rsidRDefault="00FE418A" w:rsidP="00FE418A">
            <w:pPr>
              <w:pStyle w:val="Default"/>
              <w:numPr>
                <w:ilvl w:val="0"/>
                <w:numId w:val="19"/>
              </w:numPr>
              <w:rPr>
                <w:rFonts w:cs="Arial"/>
                <w:bCs/>
                <w:sz w:val="22"/>
                <w:szCs w:val="22"/>
              </w:rPr>
            </w:pPr>
            <w:r w:rsidRPr="006F4B91">
              <w:rPr>
                <w:rFonts w:cs="Arial"/>
                <w:bCs/>
                <w:sz w:val="22"/>
                <w:szCs w:val="22"/>
              </w:rPr>
              <w:t xml:space="preserve">El Representante Legal. </w:t>
            </w:r>
          </w:p>
          <w:p w:rsidR="00FE418A" w:rsidRPr="006F4B91" w:rsidRDefault="00FE418A" w:rsidP="00A94685">
            <w:pPr>
              <w:pStyle w:val="Default"/>
              <w:jc w:val="both"/>
              <w:rPr>
                <w:rFonts w:cs="Arial"/>
                <w:sz w:val="22"/>
                <w:szCs w:val="22"/>
              </w:rPr>
            </w:pPr>
          </w:p>
        </w:tc>
      </w:tr>
      <w:tr w:rsidR="00FE418A" w:rsidRPr="006F4B91" w:rsidTr="00A94685">
        <w:trPr>
          <w:trHeight w:val="210"/>
          <w:jc w:val="center"/>
        </w:trPr>
        <w:tc>
          <w:tcPr>
            <w:tcW w:w="5000" w:type="pct"/>
            <w:gridSpan w:val="2"/>
            <w:tcBorders>
              <w:top w:val="single" w:sz="4" w:space="0" w:color="000000"/>
              <w:left w:val="single" w:sz="4" w:space="0" w:color="000000"/>
              <w:bottom w:val="single" w:sz="4" w:space="0" w:color="auto"/>
              <w:right w:val="single" w:sz="4" w:space="0" w:color="000000"/>
            </w:tcBorders>
            <w:shd w:val="clear" w:color="auto" w:fill="7B7B7B"/>
            <w:vAlign w:val="center"/>
          </w:tcPr>
          <w:p w:rsidR="00FE418A" w:rsidRPr="006F4B91" w:rsidRDefault="00FE418A" w:rsidP="00A94685">
            <w:pPr>
              <w:pStyle w:val="Default"/>
              <w:jc w:val="center"/>
              <w:rPr>
                <w:rFonts w:cs="Arial"/>
                <w:sz w:val="22"/>
                <w:szCs w:val="22"/>
              </w:rPr>
            </w:pPr>
          </w:p>
        </w:tc>
      </w:tr>
    </w:tbl>
    <w:p w:rsidR="00CF2199" w:rsidRPr="00CF2199" w:rsidRDefault="00CF2199" w:rsidP="00CF2199">
      <w:pPr>
        <w:shd w:val="clear" w:color="auto" w:fill="FFFFFF"/>
        <w:rPr>
          <w:rFonts w:ascii="Arial" w:hAnsi="Arial" w:cs="Arial"/>
          <w:color w:val="000000"/>
          <w:sz w:val="22"/>
          <w:szCs w:val="22"/>
        </w:rPr>
      </w:pPr>
      <w:r w:rsidRPr="00CF2199">
        <w:rPr>
          <w:rFonts w:ascii="Arial" w:hAnsi="Arial" w:cs="Arial"/>
          <w:color w:val="000000"/>
          <w:sz w:val="22"/>
          <w:szCs w:val="22"/>
        </w:rPr>
        <w:t>  </w:t>
      </w:r>
    </w:p>
    <w:p w:rsidR="00267D60" w:rsidRDefault="00267D60" w:rsidP="00CF2199">
      <w:pPr>
        <w:shd w:val="clear" w:color="auto" w:fill="FFFFFF"/>
        <w:jc w:val="both"/>
        <w:rPr>
          <w:rFonts w:ascii="Arial" w:hAnsi="Arial" w:cs="Arial"/>
          <w:color w:val="212121"/>
          <w:sz w:val="22"/>
          <w:szCs w:val="22"/>
        </w:rPr>
      </w:pPr>
    </w:p>
    <w:p w:rsidR="00CF2199" w:rsidRPr="00CF2199" w:rsidRDefault="00CF2199" w:rsidP="00CF2199">
      <w:pPr>
        <w:shd w:val="clear" w:color="auto" w:fill="FFFFFF"/>
        <w:jc w:val="both"/>
        <w:rPr>
          <w:rFonts w:ascii="Arial" w:hAnsi="Arial" w:cs="Arial"/>
          <w:color w:val="000000"/>
          <w:sz w:val="22"/>
          <w:szCs w:val="22"/>
        </w:rPr>
      </w:pPr>
      <w:r w:rsidRPr="00CF2199">
        <w:rPr>
          <w:rFonts w:ascii="Arial" w:hAnsi="Arial" w:cs="Arial"/>
          <w:color w:val="212121"/>
          <w:sz w:val="22"/>
          <w:szCs w:val="22"/>
        </w:rPr>
        <w:t>De otra parte, con el fin de garantizar con éxito la labor como contratista, se adjunta para su correspondiente lectura y aplicación </w:t>
      </w:r>
      <w:r w:rsidRPr="00CF2199">
        <w:rPr>
          <w:rFonts w:ascii="Arial" w:hAnsi="Arial" w:cs="Arial"/>
          <w:b/>
          <w:bCs/>
          <w:color w:val="212121"/>
          <w:sz w:val="22"/>
          <w:szCs w:val="22"/>
        </w:rPr>
        <w:t>el</w:t>
      </w:r>
      <w:r w:rsidRPr="00CF2199">
        <w:rPr>
          <w:rFonts w:ascii="Arial" w:hAnsi="Arial" w:cs="Arial"/>
          <w:color w:val="212121"/>
          <w:sz w:val="22"/>
          <w:szCs w:val="22"/>
        </w:rPr>
        <w:t> </w:t>
      </w:r>
      <w:r w:rsidRPr="00CF2199">
        <w:rPr>
          <w:rFonts w:ascii="Arial" w:hAnsi="Arial" w:cs="Arial"/>
          <w:b/>
          <w:bCs/>
          <w:color w:val="212121"/>
          <w:sz w:val="22"/>
          <w:szCs w:val="22"/>
        </w:rPr>
        <w:t>Manual para Contratistas, Subcontratistas y Proveedores.</w:t>
      </w:r>
      <w:r w:rsidRPr="00CF2199">
        <w:rPr>
          <w:rFonts w:ascii="Arial" w:hAnsi="Arial" w:cs="Arial"/>
          <w:color w:val="212121"/>
          <w:sz w:val="22"/>
          <w:szCs w:val="22"/>
        </w:rPr>
        <w:t> </w:t>
      </w:r>
    </w:p>
    <w:p w:rsidR="00CF2199" w:rsidRDefault="00765E98" w:rsidP="00CF2199">
      <w:pPr>
        <w:shd w:val="clear" w:color="auto" w:fill="FFFFFF"/>
        <w:rPr>
          <w:rFonts w:ascii="Calibri" w:hAnsi="Calibri"/>
          <w:color w:val="000000"/>
        </w:rPr>
      </w:pPr>
      <w:r>
        <w:rPr>
          <w:rFonts w:ascii="Calibri" w:hAnsi="Calibri"/>
          <w:color w:val="000000"/>
        </w:rPr>
        <w:pict>
          <v:rect id="_x0000_i1025" style="width:172.45pt;height:.75pt" o:hrpct="0" o:hrstd="t" o:hr="t" fillcolor="#a0a0a0" stroked="f"/>
        </w:pict>
      </w:r>
    </w:p>
    <w:p w:rsidR="00CF2199" w:rsidRPr="00D47A91" w:rsidRDefault="00CF2199" w:rsidP="00CF2199">
      <w:pPr>
        <w:shd w:val="clear" w:color="auto" w:fill="FFFFFF"/>
        <w:jc w:val="both"/>
        <w:rPr>
          <w:rFonts w:ascii="Calibri" w:hAnsi="Calibri"/>
          <w:color w:val="000000"/>
          <w:sz w:val="18"/>
        </w:rPr>
      </w:pPr>
      <w:r w:rsidRPr="00D47A91">
        <w:rPr>
          <w:color w:val="000000"/>
          <w:sz w:val="18"/>
        </w:rPr>
        <w:t>[1]</w:t>
      </w:r>
      <w:r w:rsidRPr="00D47A91">
        <w:rPr>
          <w:rFonts w:ascii="Calibri" w:hAnsi="Calibri"/>
          <w:color w:val="000000"/>
          <w:sz w:val="18"/>
        </w:rPr>
        <w:t> Conforme al Artículo 4 de la Resolución Rectoral 170 de 2017 “Por medio de la cual se modifica y ajusta la Resolución 206 del 27 de noviembre de 2012 “Por el cual se expide el Manual de contratación de la Universidad de Cundinamarca”</w:t>
      </w:r>
    </w:p>
    <w:p w:rsidR="00CF2199" w:rsidRDefault="00CF2199" w:rsidP="00E42F00">
      <w:pPr>
        <w:jc w:val="both"/>
        <w:rPr>
          <w:rFonts w:ascii="Arial" w:hAnsi="Arial" w:cs="Arial"/>
          <w:sz w:val="22"/>
          <w:szCs w:val="24"/>
        </w:rPr>
      </w:pPr>
    </w:p>
    <w:p w:rsidR="003935FB" w:rsidRDefault="003935FB" w:rsidP="00E42F00">
      <w:pPr>
        <w:jc w:val="both"/>
        <w:rPr>
          <w:rFonts w:ascii="Arial" w:hAnsi="Arial" w:cs="Arial"/>
          <w:sz w:val="22"/>
          <w:szCs w:val="24"/>
        </w:rPr>
      </w:pPr>
    </w:p>
    <w:p w:rsidR="003935FB" w:rsidRPr="009A1A8C" w:rsidRDefault="003935FB" w:rsidP="00E42F00">
      <w:pPr>
        <w:jc w:val="both"/>
        <w:rPr>
          <w:rFonts w:ascii="Arial" w:hAnsi="Arial" w:cs="Arial"/>
          <w:sz w:val="22"/>
          <w:szCs w:val="24"/>
        </w:rPr>
      </w:pPr>
    </w:p>
    <w:p w:rsidR="00326760" w:rsidRDefault="00E42F00" w:rsidP="00E42F00">
      <w:pPr>
        <w:jc w:val="both"/>
        <w:rPr>
          <w:rFonts w:ascii="Arial" w:hAnsi="Arial" w:cs="Arial"/>
          <w:sz w:val="22"/>
          <w:szCs w:val="24"/>
        </w:rPr>
      </w:pPr>
      <w:r w:rsidRPr="009A1A8C">
        <w:rPr>
          <w:rFonts w:ascii="Arial" w:hAnsi="Arial" w:cs="Arial"/>
          <w:sz w:val="22"/>
          <w:szCs w:val="24"/>
        </w:rPr>
        <w:t>Sin otro particular,</w:t>
      </w:r>
    </w:p>
    <w:p w:rsidR="00E42F00" w:rsidRPr="009A1A8C" w:rsidRDefault="00CF2199" w:rsidP="00E42F00">
      <w:pPr>
        <w:jc w:val="both"/>
        <w:rPr>
          <w:rFonts w:ascii="Arial" w:hAnsi="Arial" w:cs="Arial"/>
          <w:b/>
          <w:sz w:val="22"/>
          <w:szCs w:val="24"/>
        </w:rPr>
      </w:pPr>
      <w:r>
        <w:rPr>
          <w:rFonts w:ascii="Arial" w:hAnsi="Arial" w:cs="Arial"/>
          <w:b/>
          <w:sz w:val="22"/>
          <w:szCs w:val="24"/>
        </w:rPr>
        <w:t>Universidad de Cundinamarca</w:t>
      </w:r>
    </w:p>
    <w:p w:rsidR="00326760" w:rsidRDefault="00CF2199" w:rsidP="00E42F00">
      <w:pPr>
        <w:jc w:val="both"/>
        <w:rPr>
          <w:rFonts w:ascii="Arial" w:hAnsi="Arial" w:cs="Arial"/>
          <w:sz w:val="22"/>
          <w:szCs w:val="24"/>
        </w:rPr>
      </w:pPr>
      <w:r>
        <w:rPr>
          <w:rFonts w:ascii="Arial" w:hAnsi="Arial" w:cs="Arial"/>
          <w:sz w:val="22"/>
          <w:szCs w:val="24"/>
        </w:rPr>
        <w:t>Oficina de Compras</w:t>
      </w:r>
    </w:p>
    <w:p w:rsidR="00326760" w:rsidRPr="00E42F00" w:rsidRDefault="00326760" w:rsidP="00E42F00">
      <w:pPr>
        <w:jc w:val="both"/>
        <w:rPr>
          <w:rFonts w:ascii="Arial" w:hAnsi="Arial" w:cs="Arial"/>
          <w:sz w:val="24"/>
          <w:szCs w:val="24"/>
        </w:rPr>
      </w:pPr>
    </w:p>
    <w:p w:rsidR="00E42F00" w:rsidRPr="00CF2199" w:rsidRDefault="00E42F00" w:rsidP="00E42F00">
      <w:pPr>
        <w:jc w:val="both"/>
        <w:rPr>
          <w:rFonts w:ascii="Arial" w:hAnsi="Arial" w:cs="Arial"/>
          <w:sz w:val="16"/>
        </w:rPr>
      </w:pPr>
      <w:r w:rsidRPr="00CF2199">
        <w:rPr>
          <w:rFonts w:ascii="Arial" w:hAnsi="Arial" w:cs="Arial"/>
          <w:sz w:val="16"/>
        </w:rPr>
        <w:t>Proyectó</w:t>
      </w:r>
      <w:r w:rsidR="00773507" w:rsidRPr="00CF2199">
        <w:rPr>
          <w:rFonts w:ascii="Arial" w:hAnsi="Arial" w:cs="Arial"/>
          <w:sz w:val="16"/>
        </w:rPr>
        <w:t xml:space="preserve">: </w:t>
      </w:r>
      <w:r w:rsidR="003935FB">
        <w:rPr>
          <w:rFonts w:ascii="Arial" w:hAnsi="Arial" w:cs="Arial"/>
          <w:sz w:val="16"/>
        </w:rPr>
        <w:t xml:space="preserve">Lina Escobar Martínez </w:t>
      </w:r>
    </w:p>
    <w:p w:rsidR="00E42F00" w:rsidRPr="00CF2199" w:rsidRDefault="00917998" w:rsidP="00E42F00">
      <w:pPr>
        <w:jc w:val="both"/>
        <w:rPr>
          <w:rFonts w:ascii="Arial" w:hAnsi="Arial" w:cs="Arial"/>
          <w:sz w:val="16"/>
        </w:rPr>
      </w:pPr>
      <w:r w:rsidRPr="00CF2199">
        <w:rPr>
          <w:rFonts w:ascii="Arial" w:hAnsi="Arial" w:cs="Arial"/>
          <w:sz w:val="16"/>
        </w:rPr>
        <w:t xml:space="preserve">                </w:t>
      </w:r>
      <w:r w:rsidR="00BC424E" w:rsidRPr="00CF2199">
        <w:rPr>
          <w:rFonts w:ascii="Arial" w:hAnsi="Arial" w:cs="Arial"/>
          <w:sz w:val="16"/>
        </w:rPr>
        <w:t>Oficina de Compras</w:t>
      </w:r>
    </w:p>
    <w:p w:rsidR="003B0A01" w:rsidRPr="00871F24" w:rsidRDefault="00F226A3" w:rsidP="00773507">
      <w:pPr>
        <w:jc w:val="both"/>
        <w:rPr>
          <w:rFonts w:ascii="Arial" w:hAnsi="Arial" w:cs="Arial"/>
          <w:sz w:val="16"/>
        </w:rPr>
      </w:pPr>
      <w:r>
        <w:rPr>
          <w:rFonts w:ascii="Arial" w:hAnsi="Arial" w:cs="Arial"/>
          <w:sz w:val="16"/>
        </w:rPr>
        <w:t>32.1.41.1</w:t>
      </w:r>
      <w:bookmarkStart w:id="0" w:name="_GoBack"/>
      <w:bookmarkEnd w:id="0"/>
    </w:p>
    <w:sectPr w:rsidR="003B0A01" w:rsidRPr="00871F24" w:rsidSect="000F1343">
      <w:headerReference w:type="default" r:id="rId9"/>
      <w:footerReference w:type="default" r:id="rId10"/>
      <w:pgSz w:w="12240" w:h="15840" w:code="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E98" w:rsidRDefault="00765E98" w:rsidP="0044036E">
      <w:r>
        <w:separator/>
      </w:r>
    </w:p>
  </w:endnote>
  <w:endnote w:type="continuationSeparator" w:id="0">
    <w:p w:rsidR="00765E98" w:rsidRDefault="00765E9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43" w:rsidRPr="00B40BF9" w:rsidRDefault="00813343" w:rsidP="00813343">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813343" w:rsidRPr="00B40BF9" w:rsidRDefault="00813343" w:rsidP="00813343">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w:t>
    </w:r>
    <w:r w:rsidR="00A82473" w:rsidRPr="00A82473">
      <w:rPr>
        <w:rFonts w:ascii="Arial" w:hAnsi="Arial" w:cs="Arial"/>
        <w:color w:val="4B514E"/>
        <w:sz w:val="16"/>
        <w:szCs w:val="16"/>
      </w:rPr>
      <w:t>01 8000 180 414</w:t>
    </w:r>
    <w:r w:rsidRPr="00B40BF9">
      <w:rPr>
        <w:rFonts w:ascii="Arial" w:hAnsi="Arial" w:cs="Arial"/>
        <w:color w:val="4B514E"/>
        <w:sz w:val="16"/>
        <w:szCs w:val="16"/>
      </w:rPr>
      <w:t xml:space="preserve">                                                                                                                              </w:t>
    </w:r>
  </w:p>
  <w:p w:rsidR="00813343" w:rsidRPr="00B40BF9" w:rsidRDefault="00813343" w:rsidP="0081334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813343" w:rsidRPr="00B40BF9" w:rsidRDefault="00813343" w:rsidP="0081334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E98" w:rsidRDefault="00765E98" w:rsidP="0044036E">
      <w:r>
        <w:separator/>
      </w:r>
    </w:p>
  </w:footnote>
  <w:footnote w:type="continuationSeparator" w:id="0">
    <w:p w:rsidR="00765E98" w:rsidRDefault="00765E98"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Pr="00447B61" w:rsidRDefault="00E42F00" w:rsidP="00813343">
    <w:pPr>
      <w:pStyle w:val="Encabezado"/>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simplePos x="0" y="0"/>
              <wp:positionH relativeFrom="column">
                <wp:posOffset>-412750</wp:posOffset>
              </wp:positionH>
              <wp:positionV relativeFrom="paragraph">
                <wp:posOffset>674370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Pr>
                              <w:rFonts w:ascii="Arial Rounded MT Bold" w:hAnsi="Arial Rounded MT Bold" w:cs="Microsoft Sans Serif"/>
                              <w:color w:val="808080"/>
                              <w:sz w:val="16"/>
                              <w:szCs w:val="16"/>
                              <w:lang w:val="es-ES_tradnl"/>
                            </w:rPr>
                            <w:t>FUSAGASUGÁ</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5pt;margin-top:53.1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Pr>
                        <w:rFonts w:ascii="Arial Rounded MT Bold" w:hAnsi="Arial Rounded MT Bold" w:cs="Microsoft Sans Serif"/>
                        <w:color w:val="808080"/>
                        <w:sz w:val="16"/>
                        <w:szCs w:val="16"/>
                        <w:lang w:val="es-ES_tradnl"/>
                      </w:rPr>
                      <w:t>FUSAGASUGÁ</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r w:rsidR="00FE2D41">
      <w:rPr>
        <w:noProof/>
        <w:color w:val="000000" w:themeColor="text1"/>
        <w:lang w:val="es-CO" w:eastAsia="es-CO"/>
      </w:rPr>
      <w:drawing>
        <wp:anchor distT="0" distB="0" distL="114300" distR="114300" simplePos="0" relativeHeight="251658240" behindDoc="0" locked="0" layoutInCell="1" allowOverlap="1">
          <wp:simplePos x="0" y="0"/>
          <wp:positionH relativeFrom="column">
            <wp:posOffset>-35551</wp:posOffset>
          </wp:positionH>
          <wp:positionV relativeFrom="paragraph">
            <wp:posOffset>-202565</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D84E50"/>
    <w:multiLevelType w:val="hybridMultilevel"/>
    <w:tmpl w:val="5852AA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9E3FDA"/>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13"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5" w15:restartNumberingAfterBreak="0">
    <w:nsid w:val="61AF3D67"/>
    <w:multiLevelType w:val="hybridMultilevel"/>
    <w:tmpl w:val="E7C657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CF52F87"/>
    <w:multiLevelType w:val="hybridMultilevel"/>
    <w:tmpl w:val="B1FED4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281BAE"/>
    <w:multiLevelType w:val="hybridMultilevel"/>
    <w:tmpl w:val="04B631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E96260C"/>
    <w:multiLevelType w:val="hybridMultilevel"/>
    <w:tmpl w:val="7B701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1"/>
  </w:num>
  <w:num w:numId="12">
    <w:abstractNumId w:val="4"/>
  </w:num>
  <w:num w:numId="13">
    <w:abstractNumId w:val="18"/>
  </w:num>
  <w:num w:numId="14">
    <w:abstractNumId w:val="15"/>
  </w:num>
  <w:num w:numId="15">
    <w:abstractNumId w:val="19"/>
  </w:num>
  <w:num w:numId="16">
    <w:abstractNumId w:val="13"/>
  </w:num>
  <w:num w:numId="17">
    <w:abstractNumId w:val="9"/>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C9F"/>
    <w:rsid w:val="000126AF"/>
    <w:rsid w:val="0001540B"/>
    <w:rsid w:val="00015E5D"/>
    <w:rsid w:val="00024F0F"/>
    <w:rsid w:val="00035581"/>
    <w:rsid w:val="00071E05"/>
    <w:rsid w:val="00073523"/>
    <w:rsid w:val="0008403C"/>
    <w:rsid w:val="000858B7"/>
    <w:rsid w:val="000969EB"/>
    <w:rsid w:val="000D0C31"/>
    <w:rsid w:val="000D69FA"/>
    <w:rsid w:val="000F1343"/>
    <w:rsid w:val="000F4315"/>
    <w:rsid w:val="000F7DAE"/>
    <w:rsid w:val="001138F1"/>
    <w:rsid w:val="00113C14"/>
    <w:rsid w:val="00116C11"/>
    <w:rsid w:val="00125091"/>
    <w:rsid w:val="001276D5"/>
    <w:rsid w:val="00152E87"/>
    <w:rsid w:val="001536C0"/>
    <w:rsid w:val="0016044F"/>
    <w:rsid w:val="00166AFA"/>
    <w:rsid w:val="00167FD6"/>
    <w:rsid w:val="00180108"/>
    <w:rsid w:val="001A06ED"/>
    <w:rsid w:val="001B1F97"/>
    <w:rsid w:val="001C20B7"/>
    <w:rsid w:val="001D07BE"/>
    <w:rsid w:val="001D1384"/>
    <w:rsid w:val="001D39C8"/>
    <w:rsid w:val="001D4413"/>
    <w:rsid w:val="0020261B"/>
    <w:rsid w:val="00204554"/>
    <w:rsid w:val="00205309"/>
    <w:rsid w:val="0021626A"/>
    <w:rsid w:val="00231107"/>
    <w:rsid w:val="00253DB9"/>
    <w:rsid w:val="0025575E"/>
    <w:rsid w:val="00267D60"/>
    <w:rsid w:val="00276375"/>
    <w:rsid w:val="00285A52"/>
    <w:rsid w:val="00294A53"/>
    <w:rsid w:val="00297F9B"/>
    <w:rsid w:val="002A65E8"/>
    <w:rsid w:val="002A7C97"/>
    <w:rsid w:val="002B39AC"/>
    <w:rsid w:val="002E4D38"/>
    <w:rsid w:val="00300D09"/>
    <w:rsid w:val="003103CD"/>
    <w:rsid w:val="003237FC"/>
    <w:rsid w:val="00326760"/>
    <w:rsid w:val="0033315E"/>
    <w:rsid w:val="00334001"/>
    <w:rsid w:val="003404A3"/>
    <w:rsid w:val="00340A98"/>
    <w:rsid w:val="00374919"/>
    <w:rsid w:val="003862EB"/>
    <w:rsid w:val="003935FB"/>
    <w:rsid w:val="003B0A01"/>
    <w:rsid w:val="003B2C1E"/>
    <w:rsid w:val="003B4BD4"/>
    <w:rsid w:val="003D3D9D"/>
    <w:rsid w:val="003E35EA"/>
    <w:rsid w:val="003E659F"/>
    <w:rsid w:val="003E6A86"/>
    <w:rsid w:val="00400054"/>
    <w:rsid w:val="00417045"/>
    <w:rsid w:val="0044036E"/>
    <w:rsid w:val="00442F6B"/>
    <w:rsid w:val="00445DAF"/>
    <w:rsid w:val="00447B61"/>
    <w:rsid w:val="0046354C"/>
    <w:rsid w:val="00467C1D"/>
    <w:rsid w:val="00470C47"/>
    <w:rsid w:val="00477117"/>
    <w:rsid w:val="004C6EE5"/>
    <w:rsid w:val="004D73AA"/>
    <w:rsid w:val="004F3DFD"/>
    <w:rsid w:val="004F4228"/>
    <w:rsid w:val="005126D4"/>
    <w:rsid w:val="00512D46"/>
    <w:rsid w:val="00512ECD"/>
    <w:rsid w:val="00531275"/>
    <w:rsid w:val="0054737A"/>
    <w:rsid w:val="00562AC4"/>
    <w:rsid w:val="0057499B"/>
    <w:rsid w:val="0058557C"/>
    <w:rsid w:val="0059706A"/>
    <w:rsid w:val="005A6779"/>
    <w:rsid w:val="005C131C"/>
    <w:rsid w:val="005C4A02"/>
    <w:rsid w:val="005F7E92"/>
    <w:rsid w:val="00605DEF"/>
    <w:rsid w:val="00610723"/>
    <w:rsid w:val="006232A8"/>
    <w:rsid w:val="0064730D"/>
    <w:rsid w:val="00647751"/>
    <w:rsid w:val="00650E2B"/>
    <w:rsid w:val="00663084"/>
    <w:rsid w:val="00664485"/>
    <w:rsid w:val="0067346E"/>
    <w:rsid w:val="0068179F"/>
    <w:rsid w:val="0069115C"/>
    <w:rsid w:val="006945DB"/>
    <w:rsid w:val="006A7944"/>
    <w:rsid w:val="006B26E1"/>
    <w:rsid w:val="006B6437"/>
    <w:rsid w:val="006C3740"/>
    <w:rsid w:val="006C415C"/>
    <w:rsid w:val="006C5D4D"/>
    <w:rsid w:val="006D0458"/>
    <w:rsid w:val="006F3A4E"/>
    <w:rsid w:val="006F3F47"/>
    <w:rsid w:val="0070000B"/>
    <w:rsid w:val="00702F5C"/>
    <w:rsid w:val="00705FFB"/>
    <w:rsid w:val="00707705"/>
    <w:rsid w:val="00711960"/>
    <w:rsid w:val="00715822"/>
    <w:rsid w:val="0072067C"/>
    <w:rsid w:val="00724B68"/>
    <w:rsid w:val="0072737B"/>
    <w:rsid w:val="00727A5C"/>
    <w:rsid w:val="00736E70"/>
    <w:rsid w:val="007409BA"/>
    <w:rsid w:val="00762081"/>
    <w:rsid w:val="00765E98"/>
    <w:rsid w:val="007679BB"/>
    <w:rsid w:val="00773507"/>
    <w:rsid w:val="00775F4C"/>
    <w:rsid w:val="00777A10"/>
    <w:rsid w:val="00786B19"/>
    <w:rsid w:val="00793462"/>
    <w:rsid w:val="00793C51"/>
    <w:rsid w:val="007C31B3"/>
    <w:rsid w:val="007C6721"/>
    <w:rsid w:val="007D2922"/>
    <w:rsid w:val="007D4948"/>
    <w:rsid w:val="007D59C0"/>
    <w:rsid w:val="007D5F28"/>
    <w:rsid w:val="007E3E3D"/>
    <w:rsid w:val="007F1DAE"/>
    <w:rsid w:val="007F327B"/>
    <w:rsid w:val="00800720"/>
    <w:rsid w:val="00806886"/>
    <w:rsid w:val="00813343"/>
    <w:rsid w:val="00845743"/>
    <w:rsid w:val="00865F1A"/>
    <w:rsid w:val="008716EB"/>
    <w:rsid w:val="00871F24"/>
    <w:rsid w:val="008728D2"/>
    <w:rsid w:val="00880382"/>
    <w:rsid w:val="0089161F"/>
    <w:rsid w:val="00892B4F"/>
    <w:rsid w:val="0089444D"/>
    <w:rsid w:val="00894DEE"/>
    <w:rsid w:val="008A4AE8"/>
    <w:rsid w:val="008A66B4"/>
    <w:rsid w:val="008C11EF"/>
    <w:rsid w:val="008C4131"/>
    <w:rsid w:val="008D19A3"/>
    <w:rsid w:val="008F03BC"/>
    <w:rsid w:val="00904065"/>
    <w:rsid w:val="009111DB"/>
    <w:rsid w:val="009157A9"/>
    <w:rsid w:val="00917998"/>
    <w:rsid w:val="0093255B"/>
    <w:rsid w:val="00932BFB"/>
    <w:rsid w:val="00936358"/>
    <w:rsid w:val="009470CF"/>
    <w:rsid w:val="00947E94"/>
    <w:rsid w:val="00953B68"/>
    <w:rsid w:val="0095467C"/>
    <w:rsid w:val="0097589F"/>
    <w:rsid w:val="009A1A8C"/>
    <w:rsid w:val="009B20E9"/>
    <w:rsid w:val="009C56C3"/>
    <w:rsid w:val="009E7ECF"/>
    <w:rsid w:val="00A01401"/>
    <w:rsid w:val="00A11EF8"/>
    <w:rsid w:val="00A130F6"/>
    <w:rsid w:val="00A21970"/>
    <w:rsid w:val="00A21D6D"/>
    <w:rsid w:val="00A23479"/>
    <w:rsid w:val="00A32D88"/>
    <w:rsid w:val="00A66C09"/>
    <w:rsid w:val="00A67113"/>
    <w:rsid w:val="00A82473"/>
    <w:rsid w:val="00A9037C"/>
    <w:rsid w:val="00A95F03"/>
    <w:rsid w:val="00A95F06"/>
    <w:rsid w:val="00A974E7"/>
    <w:rsid w:val="00AA5564"/>
    <w:rsid w:val="00AA6921"/>
    <w:rsid w:val="00AB4466"/>
    <w:rsid w:val="00AB7115"/>
    <w:rsid w:val="00AD0288"/>
    <w:rsid w:val="00AD2B32"/>
    <w:rsid w:val="00AD7E67"/>
    <w:rsid w:val="00B03AD8"/>
    <w:rsid w:val="00B5071A"/>
    <w:rsid w:val="00B5349E"/>
    <w:rsid w:val="00B62129"/>
    <w:rsid w:val="00B634D0"/>
    <w:rsid w:val="00B71180"/>
    <w:rsid w:val="00B93746"/>
    <w:rsid w:val="00BA2F43"/>
    <w:rsid w:val="00BB20AE"/>
    <w:rsid w:val="00BC424E"/>
    <w:rsid w:val="00C00F49"/>
    <w:rsid w:val="00C0135D"/>
    <w:rsid w:val="00C2293B"/>
    <w:rsid w:val="00C25823"/>
    <w:rsid w:val="00C41C91"/>
    <w:rsid w:val="00C45A77"/>
    <w:rsid w:val="00C50B79"/>
    <w:rsid w:val="00C52339"/>
    <w:rsid w:val="00C55924"/>
    <w:rsid w:val="00C60B67"/>
    <w:rsid w:val="00C6160C"/>
    <w:rsid w:val="00C65B88"/>
    <w:rsid w:val="00C971AD"/>
    <w:rsid w:val="00CC248C"/>
    <w:rsid w:val="00CD196D"/>
    <w:rsid w:val="00CF17F8"/>
    <w:rsid w:val="00CF2199"/>
    <w:rsid w:val="00D141CF"/>
    <w:rsid w:val="00D31D3D"/>
    <w:rsid w:val="00D47A91"/>
    <w:rsid w:val="00D51C02"/>
    <w:rsid w:val="00D5239F"/>
    <w:rsid w:val="00D57751"/>
    <w:rsid w:val="00D741F8"/>
    <w:rsid w:val="00D77A82"/>
    <w:rsid w:val="00D935A0"/>
    <w:rsid w:val="00D943A3"/>
    <w:rsid w:val="00DA26D1"/>
    <w:rsid w:val="00DA6258"/>
    <w:rsid w:val="00DB6920"/>
    <w:rsid w:val="00DE377C"/>
    <w:rsid w:val="00DE7B5C"/>
    <w:rsid w:val="00DF2F1B"/>
    <w:rsid w:val="00DF57AF"/>
    <w:rsid w:val="00E12BA1"/>
    <w:rsid w:val="00E153CF"/>
    <w:rsid w:val="00E20449"/>
    <w:rsid w:val="00E20835"/>
    <w:rsid w:val="00E22FC5"/>
    <w:rsid w:val="00E31CFD"/>
    <w:rsid w:val="00E373C7"/>
    <w:rsid w:val="00E37A49"/>
    <w:rsid w:val="00E42895"/>
    <w:rsid w:val="00E42F00"/>
    <w:rsid w:val="00E4543B"/>
    <w:rsid w:val="00E54660"/>
    <w:rsid w:val="00E642E2"/>
    <w:rsid w:val="00E64A0B"/>
    <w:rsid w:val="00E86B81"/>
    <w:rsid w:val="00E94514"/>
    <w:rsid w:val="00EB60A5"/>
    <w:rsid w:val="00EE05DC"/>
    <w:rsid w:val="00F226A3"/>
    <w:rsid w:val="00F2791E"/>
    <w:rsid w:val="00F463B5"/>
    <w:rsid w:val="00F4737C"/>
    <w:rsid w:val="00F703B5"/>
    <w:rsid w:val="00FA6EBE"/>
    <w:rsid w:val="00FC5033"/>
    <w:rsid w:val="00FE03CE"/>
    <w:rsid w:val="00FE1F66"/>
    <w:rsid w:val="00FE2D41"/>
    <w:rsid w:val="00FE418A"/>
    <w:rsid w:val="00FE4554"/>
    <w:rsid w:val="00FF1AB9"/>
    <w:rsid w:val="00FF3E6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customStyle="1" w:styleId="PrrafodelistaCar">
    <w:name w:val="Párrafo de lista Car"/>
    <w:link w:val="Prrafodelista"/>
    <w:uiPriority w:val="34"/>
    <w:locked/>
    <w:rsid w:val="00E42F00"/>
    <w:rPr>
      <w:rFonts w:ascii="Times New Roman" w:eastAsia="Times New Roman" w:hAnsi="Times New Roman" w:cs="Times New Roman"/>
      <w:sz w:val="20"/>
      <w:szCs w:val="20"/>
      <w:lang w:val="es-ES" w:eastAsia="es-ES"/>
    </w:rPr>
  </w:style>
  <w:style w:type="paragraph" w:customStyle="1" w:styleId="Default">
    <w:name w:val="Default"/>
    <w:link w:val="DefaultCar"/>
    <w:rsid w:val="00FE418A"/>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character" w:customStyle="1" w:styleId="DefaultCar">
    <w:name w:val="Default Car"/>
    <w:link w:val="Default"/>
    <w:locked/>
    <w:rsid w:val="00FE418A"/>
    <w:rPr>
      <w:rFonts w:ascii="Arial" w:eastAsia="Arial Unicode MS" w:hAnsi="Arial"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8400584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89157764">
      <w:bodyDiv w:val="1"/>
      <w:marLeft w:val="0"/>
      <w:marRight w:val="0"/>
      <w:marTop w:val="0"/>
      <w:marBottom w:val="0"/>
      <w:divBdr>
        <w:top w:val="none" w:sz="0" w:space="0" w:color="auto"/>
        <w:left w:val="none" w:sz="0" w:space="0" w:color="auto"/>
        <w:bottom w:val="none" w:sz="0" w:space="0" w:color="auto"/>
        <w:right w:val="none" w:sz="0" w:space="0" w:color="auto"/>
      </w:divBdr>
      <w:divsChild>
        <w:div w:id="1932814252">
          <w:marLeft w:val="0"/>
          <w:marRight w:val="0"/>
          <w:marTop w:val="0"/>
          <w:marBottom w:val="0"/>
          <w:divBdr>
            <w:top w:val="none" w:sz="0" w:space="0" w:color="auto"/>
            <w:left w:val="none" w:sz="0" w:space="0" w:color="auto"/>
            <w:bottom w:val="none" w:sz="0" w:space="0" w:color="auto"/>
            <w:right w:val="none" w:sz="0" w:space="0" w:color="auto"/>
          </w:divBdr>
        </w:div>
        <w:div w:id="1365060082">
          <w:marLeft w:val="0"/>
          <w:marRight w:val="0"/>
          <w:marTop w:val="0"/>
          <w:marBottom w:val="0"/>
          <w:divBdr>
            <w:top w:val="none" w:sz="0" w:space="0" w:color="auto"/>
            <w:left w:val="none" w:sz="0" w:space="0" w:color="auto"/>
            <w:bottom w:val="none" w:sz="0" w:space="0" w:color="auto"/>
            <w:right w:val="none" w:sz="0" w:space="0" w:color="auto"/>
          </w:divBdr>
        </w:div>
        <w:div w:id="997465643">
          <w:marLeft w:val="0"/>
          <w:marRight w:val="0"/>
          <w:marTop w:val="0"/>
          <w:marBottom w:val="0"/>
          <w:divBdr>
            <w:top w:val="none" w:sz="0" w:space="0" w:color="auto"/>
            <w:left w:val="none" w:sz="0" w:space="0" w:color="auto"/>
            <w:bottom w:val="none" w:sz="0" w:space="0" w:color="auto"/>
            <w:right w:val="none" w:sz="0" w:space="0" w:color="auto"/>
          </w:divBdr>
        </w:div>
        <w:div w:id="1800343907">
          <w:marLeft w:val="0"/>
          <w:marRight w:val="0"/>
          <w:marTop w:val="0"/>
          <w:marBottom w:val="0"/>
          <w:divBdr>
            <w:top w:val="none" w:sz="0" w:space="0" w:color="auto"/>
            <w:left w:val="none" w:sz="0" w:space="0" w:color="auto"/>
            <w:bottom w:val="none" w:sz="0" w:space="0" w:color="auto"/>
            <w:right w:val="none" w:sz="0" w:space="0" w:color="auto"/>
          </w:divBdr>
        </w:div>
        <w:div w:id="153493636">
          <w:marLeft w:val="0"/>
          <w:marRight w:val="0"/>
          <w:marTop w:val="0"/>
          <w:marBottom w:val="0"/>
          <w:divBdr>
            <w:top w:val="none" w:sz="0" w:space="0" w:color="auto"/>
            <w:left w:val="none" w:sz="0" w:space="0" w:color="auto"/>
            <w:bottom w:val="none" w:sz="0" w:space="0" w:color="auto"/>
            <w:right w:val="none" w:sz="0" w:space="0" w:color="auto"/>
          </w:divBdr>
        </w:div>
        <w:div w:id="192152515">
          <w:marLeft w:val="0"/>
          <w:marRight w:val="0"/>
          <w:marTop w:val="0"/>
          <w:marBottom w:val="0"/>
          <w:divBdr>
            <w:top w:val="none" w:sz="0" w:space="0" w:color="auto"/>
            <w:left w:val="none" w:sz="0" w:space="0" w:color="auto"/>
            <w:bottom w:val="none" w:sz="0" w:space="0" w:color="auto"/>
            <w:right w:val="none" w:sz="0" w:space="0" w:color="auto"/>
          </w:divBdr>
        </w:div>
        <w:div w:id="1596597311">
          <w:marLeft w:val="0"/>
          <w:marRight w:val="0"/>
          <w:marTop w:val="0"/>
          <w:marBottom w:val="0"/>
          <w:divBdr>
            <w:top w:val="none" w:sz="0" w:space="0" w:color="auto"/>
            <w:left w:val="none" w:sz="0" w:space="0" w:color="auto"/>
            <w:bottom w:val="none" w:sz="0" w:space="0" w:color="auto"/>
            <w:right w:val="none" w:sz="0" w:space="0" w:color="auto"/>
          </w:divBdr>
        </w:div>
        <w:div w:id="470908215">
          <w:marLeft w:val="0"/>
          <w:marRight w:val="0"/>
          <w:marTop w:val="0"/>
          <w:marBottom w:val="0"/>
          <w:divBdr>
            <w:top w:val="none" w:sz="0" w:space="0" w:color="auto"/>
            <w:left w:val="none" w:sz="0" w:space="0" w:color="auto"/>
            <w:bottom w:val="none" w:sz="0" w:space="0" w:color="auto"/>
            <w:right w:val="none" w:sz="0" w:space="0" w:color="auto"/>
          </w:divBdr>
        </w:div>
        <w:div w:id="1387798213">
          <w:marLeft w:val="0"/>
          <w:marRight w:val="0"/>
          <w:marTop w:val="0"/>
          <w:marBottom w:val="0"/>
          <w:divBdr>
            <w:top w:val="none" w:sz="0" w:space="0" w:color="auto"/>
            <w:left w:val="none" w:sz="0" w:space="0" w:color="auto"/>
            <w:bottom w:val="none" w:sz="0" w:space="0" w:color="auto"/>
            <w:right w:val="none" w:sz="0" w:space="0" w:color="auto"/>
          </w:divBdr>
        </w:div>
        <w:div w:id="1112476660">
          <w:marLeft w:val="0"/>
          <w:marRight w:val="0"/>
          <w:marTop w:val="0"/>
          <w:marBottom w:val="0"/>
          <w:divBdr>
            <w:top w:val="none" w:sz="0" w:space="0" w:color="auto"/>
            <w:left w:val="none" w:sz="0" w:space="0" w:color="auto"/>
            <w:bottom w:val="none" w:sz="0" w:space="0" w:color="auto"/>
            <w:right w:val="none" w:sz="0" w:space="0" w:color="auto"/>
          </w:divBdr>
        </w:div>
        <w:div w:id="609774858">
          <w:marLeft w:val="0"/>
          <w:marRight w:val="0"/>
          <w:marTop w:val="0"/>
          <w:marBottom w:val="0"/>
          <w:divBdr>
            <w:top w:val="none" w:sz="0" w:space="0" w:color="auto"/>
            <w:left w:val="none" w:sz="0" w:space="0" w:color="auto"/>
            <w:bottom w:val="none" w:sz="0" w:space="0" w:color="auto"/>
            <w:right w:val="none" w:sz="0" w:space="0" w:color="auto"/>
          </w:divBdr>
          <w:divsChild>
            <w:div w:id="454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416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UDEC@ucundinamarc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53D2-4BC7-49A8-A893-D61B0421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1077</Words>
  <Characters>5925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43</cp:revision>
  <cp:lastPrinted>2019-02-19T14:48:00Z</cp:lastPrinted>
  <dcterms:created xsi:type="dcterms:W3CDTF">2019-02-21T19:56:00Z</dcterms:created>
  <dcterms:modified xsi:type="dcterms:W3CDTF">2019-06-06T16:53:00Z</dcterms:modified>
</cp:coreProperties>
</file>