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F5625E" w:rsidRDefault="00BA6693" w:rsidP="004A758B">
      <w:pPr>
        <w:rPr>
          <w:rFonts w:ascii="Arial" w:hAnsi="Arial" w:cs="Arial"/>
          <w:sz w:val="22"/>
          <w:szCs w:val="22"/>
          <w:lang w:val="es-CO"/>
        </w:rPr>
      </w:pPr>
      <w:r w:rsidRPr="00F5625E">
        <w:rPr>
          <w:rFonts w:ascii="Arial" w:hAnsi="Arial" w:cs="Arial"/>
          <w:sz w:val="22"/>
          <w:szCs w:val="22"/>
          <w:lang w:val="es-CO"/>
        </w:rPr>
        <w:t>32-1</w:t>
      </w:r>
    </w:p>
    <w:p w:rsidR="00BA6693" w:rsidRPr="00F5625E" w:rsidRDefault="00BA6693" w:rsidP="004A758B">
      <w:pPr>
        <w:rPr>
          <w:rFonts w:ascii="Arial" w:hAnsi="Arial" w:cs="Arial"/>
          <w:sz w:val="22"/>
          <w:szCs w:val="22"/>
          <w:lang w:val="es-CO"/>
        </w:rPr>
      </w:pPr>
    </w:p>
    <w:p w:rsidR="00BA6693" w:rsidRPr="00F5625E" w:rsidRDefault="007C69DC" w:rsidP="004A758B">
      <w:pPr>
        <w:rPr>
          <w:rFonts w:ascii="Arial" w:hAnsi="Arial" w:cs="Arial"/>
          <w:sz w:val="22"/>
          <w:szCs w:val="22"/>
          <w:lang w:val="es-CO"/>
        </w:rPr>
      </w:pPr>
      <w:r>
        <w:rPr>
          <w:rFonts w:ascii="Arial" w:hAnsi="Arial" w:cs="Arial"/>
          <w:sz w:val="22"/>
          <w:szCs w:val="22"/>
          <w:lang w:val="es-CO"/>
        </w:rPr>
        <w:t>2019-04-02</w:t>
      </w:r>
      <w:bookmarkStart w:id="0" w:name="_GoBack"/>
      <w:bookmarkEnd w:id="0"/>
    </w:p>
    <w:p w:rsidR="00BA6693" w:rsidRPr="00F5625E" w:rsidRDefault="00BA6693" w:rsidP="004A758B">
      <w:pPr>
        <w:jc w:val="center"/>
        <w:rPr>
          <w:rFonts w:ascii="Arial" w:hAnsi="Arial" w:cs="Arial"/>
          <w:b/>
          <w:sz w:val="22"/>
          <w:szCs w:val="22"/>
          <w:lang w:val="es-CO"/>
        </w:rPr>
      </w:pPr>
      <w:r w:rsidRPr="00F5625E">
        <w:rPr>
          <w:rFonts w:ascii="Arial" w:hAnsi="Arial" w:cs="Arial"/>
          <w:b/>
          <w:sz w:val="22"/>
          <w:szCs w:val="22"/>
          <w:lang w:val="es-CO"/>
        </w:rPr>
        <w:t>SOLICITUD DE COTIZACIÓN</w:t>
      </w:r>
    </w:p>
    <w:p w:rsidR="00BA6693" w:rsidRPr="00F5625E" w:rsidRDefault="00BA6693" w:rsidP="004A758B">
      <w:pPr>
        <w:jc w:val="center"/>
        <w:rPr>
          <w:rFonts w:ascii="Arial" w:hAnsi="Arial" w:cs="Arial"/>
          <w:b/>
          <w:sz w:val="22"/>
          <w:szCs w:val="22"/>
          <w:lang w:val="es-CO"/>
        </w:rPr>
      </w:pPr>
    </w:p>
    <w:p w:rsidR="00BA6693" w:rsidRPr="00F5625E" w:rsidRDefault="00BA6693" w:rsidP="004A758B">
      <w:pPr>
        <w:jc w:val="both"/>
        <w:rPr>
          <w:rFonts w:ascii="Arial" w:hAnsi="Arial" w:cs="Arial"/>
          <w:i/>
          <w:sz w:val="22"/>
          <w:szCs w:val="22"/>
          <w:lang w:val="es-CO"/>
        </w:rPr>
      </w:pPr>
      <w:r w:rsidRPr="00F5625E">
        <w:rPr>
          <w:rFonts w:ascii="Arial" w:hAnsi="Arial" w:cs="Arial"/>
          <w:i/>
          <w:sz w:val="22"/>
          <w:szCs w:val="22"/>
          <w:lang w:val="es-CO"/>
        </w:rPr>
        <w:t xml:space="preserve">Tenga en cuenta que este formato es de uso exclusivo de la institución. La Cotización deberá ser remitida en papel </w:t>
      </w:r>
      <w:r w:rsidR="00D340C9" w:rsidRPr="00F5625E">
        <w:rPr>
          <w:rFonts w:ascii="Arial" w:hAnsi="Arial" w:cs="Arial"/>
          <w:i/>
          <w:sz w:val="22"/>
          <w:szCs w:val="22"/>
          <w:lang w:val="es-CO"/>
        </w:rPr>
        <w:t>membretado</w:t>
      </w:r>
      <w:r w:rsidRPr="00F5625E">
        <w:rPr>
          <w:rFonts w:ascii="Arial" w:hAnsi="Arial" w:cs="Arial"/>
          <w:i/>
          <w:sz w:val="22"/>
          <w:szCs w:val="22"/>
          <w:lang w:val="es-CO"/>
        </w:rPr>
        <w:t xml:space="preserve"> del cotizante y debidamente firmada. </w:t>
      </w:r>
    </w:p>
    <w:p w:rsidR="00BA6693" w:rsidRPr="00F5625E" w:rsidRDefault="00BA6693" w:rsidP="004A758B">
      <w:pPr>
        <w:jc w:val="both"/>
        <w:rPr>
          <w:rFonts w:ascii="Arial" w:hAnsi="Arial" w:cs="Arial"/>
          <w:sz w:val="22"/>
          <w:szCs w:val="22"/>
          <w:lang w:val="es-CO"/>
        </w:rPr>
      </w:pPr>
    </w:p>
    <w:p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FECHA LÍMITE PARA PRESENTAR PROPUESTAS:</w:t>
      </w:r>
    </w:p>
    <w:p w:rsidR="00BA6693" w:rsidRPr="00F5625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25E" w:rsidTr="007452FA">
        <w:trPr>
          <w:jc w:val="center"/>
        </w:trPr>
        <w:tc>
          <w:tcPr>
            <w:tcW w:w="4105" w:type="dxa"/>
          </w:tcPr>
          <w:p w:rsidR="00BA6693" w:rsidRPr="00F5625E" w:rsidRDefault="00BA6693" w:rsidP="007B5DE3">
            <w:pPr>
              <w:jc w:val="both"/>
              <w:rPr>
                <w:rFonts w:ascii="Arial" w:hAnsi="Arial" w:cs="Arial"/>
                <w:b/>
                <w:sz w:val="22"/>
                <w:szCs w:val="22"/>
                <w:lang w:val="es-CO"/>
              </w:rPr>
            </w:pPr>
            <w:r w:rsidRPr="00F5625E">
              <w:rPr>
                <w:rFonts w:ascii="Arial" w:hAnsi="Arial" w:cs="Arial"/>
                <w:b/>
                <w:sz w:val="22"/>
                <w:szCs w:val="22"/>
                <w:lang w:val="es-CO"/>
              </w:rPr>
              <w:t>Fecha:</w:t>
            </w:r>
            <w:r w:rsidR="00F722EC" w:rsidRPr="00F5625E">
              <w:rPr>
                <w:rFonts w:ascii="Arial" w:hAnsi="Arial" w:cs="Arial"/>
                <w:b/>
                <w:sz w:val="22"/>
                <w:szCs w:val="22"/>
                <w:lang w:val="es-CO"/>
              </w:rPr>
              <w:t xml:space="preserve"> </w:t>
            </w:r>
            <w:r w:rsidR="00E61965" w:rsidRPr="00F5625E">
              <w:rPr>
                <w:rFonts w:ascii="Arial" w:hAnsi="Arial" w:cs="Arial"/>
                <w:b/>
                <w:sz w:val="22"/>
                <w:szCs w:val="22"/>
                <w:lang w:val="es-CO"/>
              </w:rPr>
              <w:t>0</w:t>
            </w:r>
            <w:r w:rsidR="00F5625E">
              <w:rPr>
                <w:rFonts w:ascii="Arial" w:hAnsi="Arial" w:cs="Arial"/>
                <w:b/>
                <w:sz w:val="22"/>
                <w:szCs w:val="22"/>
                <w:lang w:val="es-CO"/>
              </w:rPr>
              <w:t>9</w:t>
            </w:r>
            <w:r w:rsidR="00D340C9" w:rsidRPr="00F5625E">
              <w:rPr>
                <w:rFonts w:ascii="Arial" w:hAnsi="Arial" w:cs="Arial"/>
                <w:b/>
                <w:sz w:val="22"/>
                <w:szCs w:val="22"/>
                <w:lang w:val="es-CO"/>
              </w:rPr>
              <w:t xml:space="preserve"> de </w:t>
            </w:r>
            <w:r w:rsidR="007B5DE3" w:rsidRPr="00F5625E">
              <w:rPr>
                <w:rFonts w:ascii="Arial" w:hAnsi="Arial" w:cs="Arial"/>
                <w:b/>
                <w:sz w:val="22"/>
                <w:szCs w:val="22"/>
                <w:lang w:val="es-CO"/>
              </w:rPr>
              <w:t>Abril</w:t>
            </w:r>
            <w:r w:rsidR="00D340C9" w:rsidRPr="00F5625E">
              <w:rPr>
                <w:rFonts w:ascii="Arial" w:hAnsi="Arial" w:cs="Arial"/>
                <w:b/>
                <w:sz w:val="22"/>
                <w:szCs w:val="22"/>
                <w:lang w:val="es-CO"/>
              </w:rPr>
              <w:t xml:space="preserve"> de 2019</w:t>
            </w:r>
          </w:p>
        </w:tc>
        <w:tc>
          <w:tcPr>
            <w:tcW w:w="4131" w:type="dxa"/>
          </w:tcPr>
          <w:p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Hora:</w:t>
            </w:r>
            <w:r w:rsidR="00D577E6" w:rsidRPr="00F5625E">
              <w:rPr>
                <w:rFonts w:ascii="Arial" w:hAnsi="Arial" w:cs="Arial"/>
                <w:b/>
                <w:sz w:val="22"/>
                <w:szCs w:val="22"/>
                <w:lang w:val="es-CO"/>
              </w:rPr>
              <w:t xml:space="preserve"> 16:00</w:t>
            </w:r>
          </w:p>
        </w:tc>
      </w:tr>
    </w:tbl>
    <w:p w:rsidR="00BA6693" w:rsidRPr="00F5625E" w:rsidRDefault="00BA6693" w:rsidP="004A758B">
      <w:pPr>
        <w:jc w:val="both"/>
        <w:rPr>
          <w:rFonts w:ascii="Arial" w:hAnsi="Arial" w:cs="Arial"/>
          <w:b/>
          <w:sz w:val="22"/>
          <w:szCs w:val="22"/>
          <w:lang w:val="es-CO"/>
        </w:rPr>
      </w:pPr>
    </w:p>
    <w:p w:rsidR="00BA6693" w:rsidRPr="00F5625E" w:rsidRDefault="00BA6693" w:rsidP="004A758B">
      <w:pPr>
        <w:jc w:val="both"/>
        <w:rPr>
          <w:rFonts w:ascii="Arial" w:hAnsi="Arial" w:cs="Arial"/>
          <w:b/>
          <w:sz w:val="22"/>
          <w:szCs w:val="22"/>
          <w:lang w:val="es-CO"/>
        </w:rPr>
      </w:pPr>
    </w:p>
    <w:p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25E" w:rsidTr="007452FA">
        <w:trPr>
          <w:jc w:val="center"/>
        </w:trPr>
        <w:tc>
          <w:tcPr>
            <w:tcW w:w="8217" w:type="dxa"/>
          </w:tcPr>
          <w:p w:rsidR="00BA6693" w:rsidRPr="00F5625E" w:rsidRDefault="00D340C9" w:rsidP="00D577E6">
            <w:pPr>
              <w:tabs>
                <w:tab w:val="left" w:pos="5640"/>
              </w:tabs>
              <w:jc w:val="both"/>
              <w:rPr>
                <w:rFonts w:ascii="Arial" w:hAnsi="Arial" w:cs="Arial"/>
                <w:sz w:val="22"/>
                <w:szCs w:val="22"/>
                <w:lang w:val="es-CO"/>
              </w:rPr>
            </w:pPr>
            <w:r w:rsidRPr="00F5625E">
              <w:rPr>
                <w:rStyle w:val="apple-converted-space"/>
                <w:rFonts w:ascii="Arial" w:hAnsi="Arial" w:cs="Arial"/>
                <w:sz w:val="22"/>
                <w:szCs w:val="22"/>
                <w:lang w:val="es-CO"/>
              </w:rPr>
              <w:t>“</w:t>
            </w:r>
            <w:r w:rsidR="007B5DE3" w:rsidRPr="00F5625E">
              <w:rPr>
                <w:rFonts w:ascii="Arial" w:hAnsi="Arial" w:cs="Arial"/>
                <w:sz w:val="22"/>
                <w:szCs w:val="22"/>
                <w:lang w:val="es-CO"/>
              </w:rPr>
              <w:t>PROGRAMA DE AUDITORIA DEL SISTEMA DE GESTIÓN DE CALIDAD BASADO EN LA NORMA ISO 9001:2015, DEL SISTEMA DE SEGURIDAD Y SALUD EN EL TRABAJO BAJO EL DECRETO 1072 DE 2015 LIBRO 2, PARTE 2, TITULO 4 CAPITULO 6 EN LA UNIVERSIDAD DE CUNDINAMARCA Y DEL SISTEMA DE GESTIÓN AMBIENTAL BASADO EN LA NORMA ISO 14001:2015 EN LA SECCIONAL DE GIRARDOT Y LA EXTENSIÓN FACATATIVÁ, DE LA UNIVERSIDAD DE CUNDINAMARCA</w:t>
            </w:r>
            <w:r w:rsidRPr="00F5625E">
              <w:rPr>
                <w:rStyle w:val="apple-converted-space"/>
                <w:rFonts w:ascii="Arial" w:hAnsi="Arial" w:cs="Arial"/>
                <w:sz w:val="22"/>
                <w:szCs w:val="22"/>
                <w:lang w:val="es-CO"/>
              </w:rPr>
              <w:t>.”</w:t>
            </w:r>
          </w:p>
        </w:tc>
      </w:tr>
    </w:tbl>
    <w:p w:rsidR="00BA6693" w:rsidRPr="00F5625E" w:rsidRDefault="00BA6693" w:rsidP="004A758B">
      <w:pPr>
        <w:jc w:val="both"/>
        <w:rPr>
          <w:rFonts w:ascii="Arial" w:hAnsi="Arial" w:cs="Arial"/>
          <w:sz w:val="22"/>
          <w:szCs w:val="22"/>
          <w:lang w:val="es-CO"/>
        </w:rPr>
      </w:pPr>
    </w:p>
    <w:p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BA6693" w:rsidRPr="00F5625E" w:rsidRDefault="00D340C9" w:rsidP="00183A0F">
            <w:pPr>
              <w:pStyle w:val="Prrafodelista"/>
              <w:ind w:left="0"/>
              <w:jc w:val="both"/>
              <w:rPr>
                <w:rFonts w:ascii="Arial" w:hAnsi="Arial" w:cs="Arial"/>
                <w:sz w:val="22"/>
                <w:szCs w:val="22"/>
                <w:lang w:val="es-CO"/>
              </w:rPr>
            </w:pPr>
            <w:r w:rsidRPr="00F5625E">
              <w:rPr>
                <w:rFonts w:ascii="Arial" w:hAnsi="Arial" w:cs="Arial"/>
                <w:color w:val="000000"/>
                <w:sz w:val="22"/>
                <w:szCs w:val="22"/>
                <w:lang w:val="es-CO"/>
              </w:rPr>
              <w:t xml:space="preserve">$   </w:t>
            </w:r>
            <w:r w:rsidR="00183A0F" w:rsidRPr="00F5625E">
              <w:rPr>
                <w:rFonts w:ascii="Arial" w:hAnsi="Arial" w:cs="Arial"/>
                <w:color w:val="000000"/>
                <w:sz w:val="22"/>
                <w:szCs w:val="22"/>
                <w:lang w:val="es-CO"/>
              </w:rPr>
              <w:t>62.201.991.00</w:t>
            </w:r>
          </w:p>
        </w:tc>
      </w:tr>
    </w:tbl>
    <w:p w:rsidR="00BA6693" w:rsidRPr="00F5625E" w:rsidRDefault="00BA6693" w:rsidP="004A758B">
      <w:pPr>
        <w:pStyle w:val="Prrafodelista"/>
        <w:jc w:val="both"/>
        <w:rPr>
          <w:rFonts w:ascii="Arial" w:hAnsi="Arial" w:cs="Arial"/>
          <w:sz w:val="22"/>
          <w:szCs w:val="22"/>
          <w:lang w:val="es-CO"/>
        </w:rPr>
      </w:pPr>
    </w:p>
    <w:p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DA2550" w:rsidRPr="00F5625E" w:rsidTr="00D70C1D">
        <w:tc>
          <w:tcPr>
            <w:tcW w:w="8261" w:type="dxa"/>
          </w:tcPr>
          <w:p w:rsidR="00DA2550" w:rsidRPr="00F5625E" w:rsidRDefault="00DA2550" w:rsidP="00EE21B9">
            <w:pPr>
              <w:autoSpaceDE w:val="0"/>
              <w:autoSpaceDN w:val="0"/>
              <w:adjustRightInd w:val="0"/>
              <w:rPr>
                <w:rFonts w:ascii="Arial" w:hAnsi="Arial" w:cs="Arial"/>
                <w:sz w:val="22"/>
                <w:szCs w:val="22"/>
                <w:lang w:val="es-CO"/>
              </w:rPr>
            </w:pPr>
          </w:p>
          <w:p w:rsidR="00DA2550" w:rsidRPr="00F5625E" w:rsidRDefault="00DA2550" w:rsidP="00DA2550">
            <w:p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 xml:space="preserve">Se deberá desarrollar el programa de auditoria del Sistema de Gestión de </w:t>
            </w:r>
            <w:r w:rsidR="00EE21B9" w:rsidRPr="00F5625E">
              <w:rPr>
                <w:rFonts w:ascii="Arial" w:hAnsi="Arial" w:cs="Arial"/>
                <w:sz w:val="22"/>
                <w:szCs w:val="22"/>
                <w:lang w:val="es-CO"/>
              </w:rPr>
              <w:t xml:space="preserve">la </w:t>
            </w:r>
            <w:r w:rsidRPr="00F5625E">
              <w:rPr>
                <w:rFonts w:ascii="Arial" w:hAnsi="Arial" w:cs="Arial"/>
                <w:sz w:val="22"/>
                <w:szCs w:val="22"/>
                <w:lang w:val="es-CO"/>
              </w:rPr>
              <w:t>Calidad basado en la norma ISO 9001:2015, del Sistema de Seguridad y Salud en el Trabajo bajo el Decreto 1072 de 2015 libro 2, parte 2, titulo 4 capitulo 6 en la Universidad de Cundinamarca y del Sistema de Gestión Ambiental basado en la Norma ISO 14001:2015 en la seccional de Girardot y la extensión Facatativá, de la Universidad de Cundinamarca, los cuales se especifican a continuación:</w:t>
            </w:r>
          </w:p>
          <w:p w:rsidR="00DA2550" w:rsidRPr="00F5625E" w:rsidRDefault="00DA2550" w:rsidP="00DA2550">
            <w:pPr>
              <w:autoSpaceDE w:val="0"/>
              <w:autoSpaceDN w:val="0"/>
              <w:adjustRightInd w:val="0"/>
              <w:jc w:val="both"/>
              <w:rPr>
                <w:rFonts w:ascii="Arial" w:hAnsi="Arial" w:cs="Arial"/>
                <w:sz w:val="22"/>
                <w:szCs w:val="22"/>
                <w:lang w:val="es-CO"/>
              </w:rPr>
            </w:pPr>
          </w:p>
          <w:tbl>
            <w:tblPr>
              <w:tblpPr w:leftFromText="141" w:rightFromText="141" w:horzAnchor="margin" w:tblpXSpec="center"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2481"/>
              <w:gridCol w:w="1311"/>
              <w:gridCol w:w="861"/>
              <w:gridCol w:w="860"/>
              <w:gridCol w:w="591"/>
              <w:gridCol w:w="1420"/>
            </w:tblGrid>
            <w:tr w:rsidR="00D70C1D" w:rsidRPr="00D70C1D" w:rsidTr="00D70C1D">
              <w:trPr>
                <w:trHeight w:val="1206"/>
              </w:trPr>
              <w:tc>
                <w:tcPr>
                  <w:tcW w:w="318" w:type="pct"/>
                  <w:shd w:val="clear" w:color="000000" w:fill="0F3D38"/>
                  <w:noWrap/>
                  <w:vAlign w:val="center"/>
                  <w:hideMark/>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lastRenderedPageBreak/>
                    <w:t>Ítem</w:t>
                  </w:r>
                </w:p>
              </w:tc>
              <w:tc>
                <w:tcPr>
                  <w:tcW w:w="1544" w:type="pct"/>
                  <w:shd w:val="clear" w:color="000000" w:fill="0F3D38"/>
                  <w:vAlign w:val="center"/>
                  <w:hideMark/>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Descripción del bien, Servicio u Obra (Especificaciones Técnicas, Medida, Referencia, Color, etc.)</w:t>
                  </w:r>
                </w:p>
              </w:tc>
              <w:tc>
                <w:tcPr>
                  <w:tcW w:w="816" w:type="pct"/>
                  <w:shd w:val="clear" w:color="000000" w:fill="0F3D38"/>
                  <w:vAlign w:val="center"/>
                  <w:hideMark/>
                </w:tcPr>
                <w:p w:rsidR="00D70C1D" w:rsidRPr="00D70C1D" w:rsidRDefault="00D70C1D" w:rsidP="00D70C1D">
                  <w:pPr>
                    <w:jc w:val="center"/>
                    <w:rPr>
                      <w:rFonts w:ascii="Arial" w:hAnsi="Arial" w:cs="Arial"/>
                      <w:b/>
                      <w:bCs/>
                      <w:color w:val="FFFFFF"/>
                      <w:sz w:val="18"/>
                      <w:szCs w:val="18"/>
                      <w:lang w:val="es-CO" w:eastAsia="es-CO"/>
                    </w:rPr>
                  </w:pPr>
                  <w:r>
                    <w:rPr>
                      <w:rFonts w:ascii="Arial" w:hAnsi="Arial" w:cs="Arial"/>
                      <w:b/>
                      <w:bCs/>
                      <w:color w:val="FFFFFF"/>
                      <w:sz w:val="18"/>
                      <w:szCs w:val="18"/>
                      <w:lang w:val="es-CO" w:eastAsia="es-CO"/>
                    </w:rPr>
                    <w:t>Lugar de ejecución</w:t>
                  </w:r>
                </w:p>
              </w:tc>
              <w:tc>
                <w:tcPr>
                  <w:tcW w:w="536" w:type="pct"/>
                  <w:shd w:val="clear" w:color="000000" w:fill="0F3D38"/>
                  <w:vAlign w:val="center"/>
                </w:tcPr>
                <w:p w:rsidR="00D70C1D" w:rsidRDefault="00D70C1D" w:rsidP="00D70C1D">
                  <w:pPr>
                    <w:jc w:val="center"/>
                  </w:pPr>
                  <w:r w:rsidRPr="006F3FD2">
                    <w:rPr>
                      <w:rFonts w:ascii="Arial" w:hAnsi="Arial" w:cs="Arial"/>
                      <w:b/>
                      <w:bCs/>
                      <w:color w:val="FFFFFF"/>
                      <w:sz w:val="18"/>
                      <w:szCs w:val="18"/>
                      <w:lang w:val="es-CO" w:eastAsia="es-CO"/>
                    </w:rPr>
                    <w:t>Unidad de medida</w:t>
                  </w:r>
                </w:p>
              </w:tc>
              <w:tc>
                <w:tcPr>
                  <w:tcW w:w="535" w:type="pct"/>
                  <w:shd w:val="clear" w:color="000000" w:fill="0F3D38"/>
                </w:tcPr>
                <w:p w:rsidR="00D70C1D" w:rsidRPr="00D70C1D" w:rsidRDefault="00D70C1D" w:rsidP="00D70C1D">
                  <w:pPr>
                    <w:jc w:val="center"/>
                    <w:rPr>
                      <w:rFonts w:ascii="Arial" w:hAnsi="Arial" w:cs="Arial"/>
                      <w:b/>
                      <w:bCs/>
                      <w:color w:val="FFFFFF"/>
                      <w:sz w:val="18"/>
                      <w:szCs w:val="18"/>
                      <w:lang w:val="es-CO" w:eastAsia="es-CO"/>
                    </w:rPr>
                  </w:pPr>
                </w:p>
                <w:p w:rsidR="00D70C1D" w:rsidRPr="00D70C1D" w:rsidRDefault="00D70C1D" w:rsidP="00D70C1D">
                  <w:pPr>
                    <w:jc w:val="center"/>
                    <w:rPr>
                      <w:rFonts w:ascii="Arial" w:hAnsi="Arial" w:cs="Arial"/>
                      <w:b/>
                      <w:bCs/>
                      <w:color w:val="FFFFFF"/>
                      <w:sz w:val="18"/>
                      <w:szCs w:val="18"/>
                      <w:lang w:val="es-CO" w:eastAsia="es-CO"/>
                    </w:rPr>
                  </w:pPr>
                </w:p>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Subtotal</w:t>
                  </w:r>
                </w:p>
              </w:tc>
              <w:tc>
                <w:tcPr>
                  <w:tcW w:w="368" w:type="pct"/>
                  <w:shd w:val="clear" w:color="000000" w:fill="0F3D38"/>
                  <w:vAlign w:val="center"/>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Valor IVA</w:t>
                  </w:r>
                </w:p>
              </w:tc>
              <w:tc>
                <w:tcPr>
                  <w:tcW w:w="884" w:type="pct"/>
                  <w:shd w:val="clear" w:color="000000" w:fill="0F3D38"/>
                  <w:noWrap/>
                  <w:vAlign w:val="center"/>
                  <w:hideMark/>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 xml:space="preserve">VALOR TOTAL </w:t>
                  </w:r>
                </w:p>
              </w:tc>
            </w:tr>
            <w:tr w:rsidR="00D70C1D" w:rsidRPr="00D70C1D" w:rsidTr="00D70C1D">
              <w:trPr>
                <w:trHeight w:val="588"/>
              </w:trPr>
              <w:tc>
                <w:tcPr>
                  <w:tcW w:w="318" w:type="pct"/>
                  <w:shd w:val="clear" w:color="auto" w:fill="auto"/>
                  <w:noWrap/>
                  <w:vAlign w:val="center"/>
                  <w:hideMark/>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eastAsia="es-CO"/>
                    </w:rPr>
                    <w:t>1</w:t>
                  </w:r>
                </w:p>
              </w:tc>
              <w:tc>
                <w:tcPr>
                  <w:tcW w:w="1544" w:type="pct"/>
                  <w:shd w:val="clear" w:color="auto" w:fill="auto"/>
                  <w:vAlign w:val="center"/>
                </w:tcPr>
                <w:p w:rsidR="00D70C1D" w:rsidRPr="00D70C1D" w:rsidRDefault="00D70C1D" w:rsidP="00D70C1D">
                  <w:pPr>
                    <w:jc w:val="both"/>
                    <w:rPr>
                      <w:rFonts w:ascii="Arial" w:hAnsi="Arial" w:cs="Arial"/>
                      <w:color w:val="000000"/>
                      <w:sz w:val="18"/>
                      <w:szCs w:val="18"/>
                      <w:lang w:val="es-CO" w:eastAsia="es-CO"/>
                    </w:rPr>
                  </w:pPr>
                  <w:r w:rsidRPr="00D70C1D">
                    <w:rPr>
                      <w:rFonts w:ascii="Arial" w:hAnsi="Arial" w:cs="Arial"/>
                      <w:sz w:val="18"/>
                      <w:szCs w:val="18"/>
                      <w:lang w:val="es-CO"/>
                    </w:rPr>
                    <w:t>Sistema de Gestión de Calidad basado en la norma ISO 9001:2015</w:t>
                  </w:r>
                </w:p>
              </w:tc>
              <w:tc>
                <w:tcPr>
                  <w:tcW w:w="816" w:type="pct"/>
                  <w:shd w:val="clear" w:color="auto" w:fill="auto"/>
                  <w:vAlign w:val="center"/>
                  <w:hideMark/>
                </w:tcPr>
                <w:p w:rsidR="00D70C1D" w:rsidRPr="00D70C1D" w:rsidRDefault="00D70C1D" w:rsidP="00D70C1D">
                  <w:pPr>
                    <w:jc w:val="center"/>
                    <w:rPr>
                      <w:rFonts w:ascii="Arial" w:hAnsi="Arial" w:cs="Arial"/>
                      <w:color w:val="000000"/>
                      <w:sz w:val="18"/>
                      <w:szCs w:val="18"/>
                      <w:lang w:val="es-CO" w:eastAsia="es-CO"/>
                    </w:rPr>
                  </w:pPr>
                  <w:r>
                    <w:rPr>
                      <w:rFonts w:ascii="Arial" w:hAnsi="Arial" w:cs="Arial"/>
                      <w:color w:val="000000"/>
                      <w:sz w:val="18"/>
                      <w:szCs w:val="18"/>
                      <w:lang w:val="es-CO"/>
                    </w:rPr>
                    <w:t>Universidad de Cundinamarca</w:t>
                  </w:r>
                </w:p>
              </w:tc>
              <w:tc>
                <w:tcPr>
                  <w:tcW w:w="536" w:type="pct"/>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rPr>
                    <w:t>GLOBAL</w:t>
                  </w:r>
                </w:p>
              </w:tc>
              <w:tc>
                <w:tcPr>
                  <w:tcW w:w="535" w:type="pct"/>
                </w:tcPr>
                <w:p w:rsidR="00D70C1D" w:rsidRPr="00D70C1D" w:rsidRDefault="00D70C1D" w:rsidP="00D70C1D">
                  <w:pPr>
                    <w:jc w:val="center"/>
                    <w:rPr>
                      <w:rFonts w:ascii="Arial" w:hAnsi="Arial" w:cs="Arial"/>
                      <w:color w:val="000000"/>
                      <w:sz w:val="18"/>
                      <w:szCs w:val="18"/>
                      <w:lang w:val="es-CO" w:eastAsia="es-CO"/>
                    </w:rPr>
                  </w:pPr>
                </w:p>
              </w:tc>
              <w:tc>
                <w:tcPr>
                  <w:tcW w:w="368" w:type="pct"/>
                </w:tcPr>
                <w:p w:rsidR="00D70C1D" w:rsidRPr="00D70C1D" w:rsidRDefault="00D70C1D" w:rsidP="00D70C1D">
                  <w:pPr>
                    <w:jc w:val="center"/>
                    <w:rPr>
                      <w:rFonts w:ascii="Arial" w:hAnsi="Arial" w:cs="Arial"/>
                      <w:color w:val="000000"/>
                      <w:sz w:val="18"/>
                      <w:szCs w:val="18"/>
                      <w:lang w:val="es-CO" w:eastAsia="es-CO"/>
                    </w:rPr>
                  </w:pPr>
                </w:p>
              </w:tc>
              <w:tc>
                <w:tcPr>
                  <w:tcW w:w="884"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p>
              </w:tc>
            </w:tr>
            <w:tr w:rsidR="00D70C1D" w:rsidRPr="00D70C1D" w:rsidTr="00D70C1D">
              <w:trPr>
                <w:trHeight w:val="796"/>
              </w:trPr>
              <w:tc>
                <w:tcPr>
                  <w:tcW w:w="318"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eastAsia="es-CO"/>
                    </w:rPr>
                    <w:t>2</w:t>
                  </w:r>
                </w:p>
              </w:tc>
              <w:tc>
                <w:tcPr>
                  <w:tcW w:w="1544" w:type="pct"/>
                  <w:shd w:val="clear" w:color="auto" w:fill="auto"/>
                  <w:vAlign w:val="center"/>
                </w:tcPr>
                <w:p w:rsidR="00D70C1D" w:rsidRPr="00D70C1D" w:rsidRDefault="00D70C1D" w:rsidP="00D70C1D">
                  <w:pPr>
                    <w:jc w:val="both"/>
                    <w:rPr>
                      <w:rFonts w:ascii="Arial" w:hAnsi="Arial" w:cs="Arial"/>
                      <w:color w:val="000000"/>
                      <w:sz w:val="18"/>
                      <w:szCs w:val="18"/>
                      <w:lang w:val="es-CO" w:eastAsia="es-CO"/>
                    </w:rPr>
                  </w:pPr>
                  <w:r w:rsidRPr="00D70C1D">
                    <w:rPr>
                      <w:rFonts w:ascii="Arial" w:hAnsi="Arial" w:cs="Arial"/>
                      <w:sz w:val="18"/>
                      <w:szCs w:val="18"/>
                      <w:lang w:val="es-CO"/>
                    </w:rPr>
                    <w:t>Sistema de Seguridad y Salud en el Trabajo bajo el Decreto 1072 de 2015 libro 2, parte 2, titulo 4 capitulo 6</w:t>
                  </w:r>
                </w:p>
              </w:tc>
              <w:tc>
                <w:tcPr>
                  <w:tcW w:w="816" w:type="pct"/>
                  <w:shd w:val="clear" w:color="auto" w:fill="auto"/>
                  <w:vAlign w:val="center"/>
                </w:tcPr>
                <w:p w:rsidR="00D70C1D" w:rsidRPr="00D70C1D" w:rsidRDefault="00D70C1D" w:rsidP="00D70C1D">
                  <w:pPr>
                    <w:jc w:val="center"/>
                    <w:rPr>
                      <w:rFonts w:ascii="Arial" w:hAnsi="Arial" w:cs="Arial"/>
                      <w:color w:val="000000"/>
                      <w:sz w:val="18"/>
                      <w:szCs w:val="18"/>
                      <w:lang w:val="es-CO" w:eastAsia="es-CO"/>
                    </w:rPr>
                  </w:pPr>
                  <w:r>
                    <w:rPr>
                      <w:rFonts w:ascii="Arial" w:hAnsi="Arial" w:cs="Arial"/>
                      <w:color w:val="000000"/>
                      <w:sz w:val="18"/>
                      <w:szCs w:val="18"/>
                      <w:lang w:val="es-CO"/>
                    </w:rPr>
                    <w:t>Universidad de Cundinamarca</w:t>
                  </w:r>
                </w:p>
              </w:tc>
              <w:tc>
                <w:tcPr>
                  <w:tcW w:w="536" w:type="pct"/>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rPr>
                    <w:t>GLOBAL</w:t>
                  </w:r>
                </w:p>
              </w:tc>
              <w:tc>
                <w:tcPr>
                  <w:tcW w:w="535" w:type="pct"/>
                </w:tcPr>
                <w:p w:rsidR="00D70C1D" w:rsidRPr="00D70C1D" w:rsidRDefault="00D70C1D" w:rsidP="00D70C1D">
                  <w:pPr>
                    <w:jc w:val="center"/>
                    <w:rPr>
                      <w:rFonts w:ascii="Arial" w:hAnsi="Arial" w:cs="Arial"/>
                      <w:color w:val="000000"/>
                      <w:sz w:val="18"/>
                      <w:szCs w:val="18"/>
                      <w:lang w:val="es-CO" w:eastAsia="es-CO"/>
                    </w:rPr>
                  </w:pPr>
                </w:p>
              </w:tc>
              <w:tc>
                <w:tcPr>
                  <w:tcW w:w="368" w:type="pct"/>
                </w:tcPr>
                <w:p w:rsidR="00D70C1D" w:rsidRPr="00D70C1D" w:rsidRDefault="00D70C1D" w:rsidP="00D70C1D">
                  <w:pPr>
                    <w:jc w:val="center"/>
                    <w:rPr>
                      <w:rFonts w:ascii="Arial" w:hAnsi="Arial" w:cs="Arial"/>
                      <w:color w:val="000000"/>
                      <w:sz w:val="18"/>
                      <w:szCs w:val="18"/>
                      <w:lang w:val="es-CO" w:eastAsia="es-CO"/>
                    </w:rPr>
                  </w:pPr>
                </w:p>
              </w:tc>
              <w:tc>
                <w:tcPr>
                  <w:tcW w:w="884"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p>
              </w:tc>
            </w:tr>
            <w:tr w:rsidR="00D70C1D" w:rsidRPr="00D70C1D" w:rsidTr="00D70C1D">
              <w:trPr>
                <w:trHeight w:val="470"/>
              </w:trPr>
              <w:tc>
                <w:tcPr>
                  <w:tcW w:w="318"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eastAsia="es-CO"/>
                    </w:rPr>
                    <w:t>3</w:t>
                  </w:r>
                </w:p>
              </w:tc>
              <w:tc>
                <w:tcPr>
                  <w:tcW w:w="1544" w:type="pct"/>
                  <w:shd w:val="clear" w:color="auto" w:fill="auto"/>
                  <w:vAlign w:val="center"/>
                </w:tcPr>
                <w:p w:rsidR="00D70C1D" w:rsidRPr="00D70C1D" w:rsidRDefault="00D70C1D" w:rsidP="00D70C1D">
                  <w:pPr>
                    <w:jc w:val="both"/>
                    <w:rPr>
                      <w:rFonts w:ascii="Arial" w:hAnsi="Arial" w:cs="Arial"/>
                      <w:color w:val="000000"/>
                      <w:sz w:val="18"/>
                      <w:szCs w:val="18"/>
                      <w:lang w:val="es-CO" w:eastAsia="es-CO"/>
                    </w:rPr>
                  </w:pPr>
                  <w:r w:rsidRPr="00D70C1D">
                    <w:rPr>
                      <w:rFonts w:ascii="Arial" w:hAnsi="Arial" w:cs="Arial"/>
                      <w:sz w:val="18"/>
                      <w:szCs w:val="18"/>
                      <w:lang w:val="es-CO"/>
                    </w:rPr>
                    <w:t>Sistema de Gestión Ambiental basado en la Norma ISO 14001:2015</w:t>
                  </w:r>
                </w:p>
              </w:tc>
              <w:tc>
                <w:tcPr>
                  <w:tcW w:w="816" w:type="pct"/>
                  <w:shd w:val="clear" w:color="auto" w:fill="auto"/>
                  <w:vAlign w:val="center"/>
                </w:tcPr>
                <w:p w:rsidR="00D70C1D" w:rsidRPr="00D70C1D" w:rsidRDefault="00D70C1D" w:rsidP="00D70C1D">
                  <w:pPr>
                    <w:jc w:val="center"/>
                    <w:rPr>
                      <w:rFonts w:ascii="Arial" w:hAnsi="Arial" w:cs="Arial"/>
                      <w:color w:val="000000"/>
                      <w:sz w:val="18"/>
                      <w:szCs w:val="18"/>
                      <w:lang w:val="es-CO" w:eastAsia="es-CO"/>
                    </w:rPr>
                  </w:pPr>
                  <w:r>
                    <w:rPr>
                      <w:rFonts w:ascii="Arial" w:hAnsi="Arial" w:cs="Arial"/>
                      <w:color w:val="000000"/>
                      <w:sz w:val="18"/>
                      <w:szCs w:val="18"/>
                      <w:lang w:val="es-CO"/>
                    </w:rPr>
                    <w:t xml:space="preserve">Seccional Girardot y Extensión Ubaté </w:t>
                  </w:r>
                </w:p>
              </w:tc>
              <w:tc>
                <w:tcPr>
                  <w:tcW w:w="536" w:type="pct"/>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rPr>
                    <w:t>GLOBAL</w:t>
                  </w:r>
                </w:p>
              </w:tc>
              <w:tc>
                <w:tcPr>
                  <w:tcW w:w="535" w:type="pct"/>
                </w:tcPr>
                <w:p w:rsidR="00D70C1D" w:rsidRPr="00D70C1D" w:rsidRDefault="00D70C1D" w:rsidP="00D70C1D">
                  <w:pPr>
                    <w:jc w:val="center"/>
                    <w:rPr>
                      <w:rFonts w:ascii="Arial" w:hAnsi="Arial" w:cs="Arial"/>
                      <w:color w:val="000000"/>
                      <w:sz w:val="18"/>
                      <w:szCs w:val="18"/>
                      <w:lang w:val="es-CO" w:eastAsia="es-CO"/>
                    </w:rPr>
                  </w:pPr>
                </w:p>
              </w:tc>
              <w:tc>
                <w:tcPr>
                  <w:tcW w:w="368" w:type="pct"/>
                </w:tcPr>
                <w:p w:rsidR="00D70C1D" w:rsidRPr="00D70C1D" w:rsidRDefault="00D70C1D" w:rsidP="00D70C1D">
                  <w:pPr>
                    <w:jc w:val="center"/>
                    <w:rPr>
                      <w:rFonts w:ascii="Arial" w:hAnsi="Arial" w:cs="Arial"/>
                      <w:color w:val="000000"/>
                      <w:sz w:val="18"/>
                      <w:szCs w:val="18"/>
                      <w:lang w:val="es-CO" w:eastAsia="es-CO"/>
                    </w:rPr>
                  </w:pPr>
                </w:p>
              </w:tc>
              <w:tc>
                <w:tcPr>
                  <w:tcW w:w="884"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p>
              </w:tc>
            </w:tr>
            <w:tr w:rsidR="00D70C1D" w:rsidRPr="00D70C1D" w:rsidTr="00D70C1D">
              <w:trPr>
                <w:trHeight w:val="285"/>
              </w:trPr>
              <w:tc>
                <w:tcPr>
                  <w:tcW w:w="2678" w:type="pct"/>
                  <w:gridSpan w:val="3"/>
                </w:tcPr>
                <w:p w:rsidR="00D70C1D" w:rsidRPr="00D70C1D" w:rsidRDefault="00D70C1D" w:rsidP="00DA2550">
                  <w:pPr>
                    <w:jc w:val="right"/>
                    <w:rPr>
                      <w:rFonts w:ascii="Arial" w:hAnsi="Arial" w:cs="Arial"/>
                      <w:b/>
                      <w:color w:val="000000"/>
                      <w:sz w:val="18"/>
                      <w:szCs w:val="18"/>
                      <w:lang w:val="es-CO" w:eastAsia="es-CO"/>
                    </w:rPr>
                  </w:pPr>
                  <w:r w:rsidRPr="00D70C1D">
                    <w:rPr>
                      <w:rFonts w:ascii="Arial" w:hAnsi="Arial" w:cs="Arial"/>
                      <w:b/>
                      <w:color w:val="000000"/>
                      <w:sz w:val="18"/>
                      <w:szCs w:val="18"/>
                      <w:lang w:val="es-CO" w:eastAsia="es-CO"/>
                    </w:rPr>
                    <w:t>SUBTOTAL</w:t>
                  </w:r>
                </w:p>
              </w:tc>
              <w:tc>
                <w:tcPr>
                  <w:tcW w:w="2322" w:type="pct"/>
                  <w:gridSpan w:val="4"/>
                </w:tcPr>
                <w:p w:rsidR="00D70C1D" w:rsidRPr="00D70C1D" w:rsidRDefault="00D70C1D" w:rsidP="00DA2550">
                  <w:pPr>
                    <w:jc w:val="right"/>
                    <w:rPr>
                      <w:rFonts w:ascii="Arial" w:hAnsi="Arial" w:cs="Arial"/>
                      <w:b/>
                      <w:color w:val="000000"/>
                      <w:sz w:val="18"/>
                      <w:szCs w:val="18"/>
                      <w:lang w:val="es-CO" w:eastAsia="es-CO"/>
                    </w:rPr>
                  </w:pPr>
                </w:p>
              </w:tc>
            </w:tr>
            <w:tr w:rsidR="00D70C1D" w:rsidRPr="00D70C1D" w:rsidTr="00D70C1D">
              <w:trPr>
                <w:trHeight w:val="297"/>
              </w:trPr>
              <w:tc>
                <w:tcPr>
                  <w:tcW w:w="2678" w:type="pct"/>
                  <w:gridSpan w:val="3"/>
                </w:tcPr>
                <w:p w:rsidR="00D70C1D" w:rsidRPr="00D70C1D" w:rsidRDefault="00D70C1D" w:rsidP="00DA2550">
                  <w:pPr>
                    <w:jc w:val="right"/>
                    <w:rPr>
                      <w:rFonts w:ascii="Arial" w:hAnsi="Arial" w:cs="Arial"/>
                      <w:b/>
                      <w:color w:val="000000"/>
                      <w:sz w:val="18"/>
                      <w:szCs w:val="18"/>
                      <w:lang w:val="es-CO" w:eastAsia="es-CO"/>
                    </w:rPr>
                  </w:pPr>
                  <w:r w:rsidRPr="00D70C1D">
                    <w:rPr>
                      <w:rFonts w:ascii="Arial" w:hAnsi="Arial" w:cs="Arial"/>
                      <w:b/>
                      <w:color w:val="000000"/>
                      <w:sz w:val="18"/>
                      <w:szCs w:val="18"/>
                      <w:lang w:val="es-CO" w:eastAsia="es-CO"/>
                    </w:rPr>
                    <w:t>I.V.A. ( ) %</w:t>
                  </w:r>
                </w:p>
              </w:tc>
              <w:tc>
                <w:tcPr>
                  <w:tcW w:w="2322" w:type="pct"/>
                  <w:gridSpan w:val="4"/>
                </w:tcPr>
                <w:p w:rsidR="00D70C1D" w:rsidRPr="00D70C1D" w:rsidRDefault="00D70C1D" w:rsidP="00DA2550">
                  <w:pPr>
                    <w:jc w:val="right"/>
                    <w:rPr>
                      <w:rFonts w:ascii="Arial" w:hAnsi="Arial" w:cs="Arial"/>
                      <w:b/>
                      <w:color w:val="000000"/>
                      <w:sz w:val="18"/>
                      <w:szCs w:val="18"/>
                      <w:lang w:val="es-CO" w:eastAsia="es-CO"/>
                    </w:rPr>
                  </w:pPr>
                </w:p>
              </w:tc>
            </w:tr>
            <w:tr w:rsidR="00D70C1D" w:rsidRPr="00D70C1D" w:rsidTr="00D70C1D">
              <w:trPr>
                <w:trHeight w:val="297"/>
              </w:trPr>
              <w:tc>
                <w:tcPr>
                  <w:tcW w:w="2678" w:type="pct"/>
                  <w:gridSpan w:val="3"/>
                </w:tcPr>
                <w:p w:rsidR="00D70C1D" w:rsidRPr="00D70C1D" w:rsidRDefault="00D70C1D" w:rsidP="00DA2550">
                  <w:pPr>
                    <w:jc w:val="right"/>
                    <w:rPr>
                      <w:rFonts w:ascii="Arial" w:hAnsi="Arial" w:cs="Arial"/>
                      <w:b/>
                      <w:color w:val="000000"/>
                      <w:sz w:val="18"/>
                      <w:szCs w:val="18"/>
                      <w:lang w:val="es-CO" w:eastAsia="es-CO"/>
                    </w:rPr>
                  </w:pPr>
                  <w:r w:rsidRPr="00D70C1D">
                    <w:rPr>
                      <w:rFonts w:ascii="Arial" w:hAnsi="Arial" w:cs="Arial"/>
                      <w:b/>
                      <w:color w:val="000000"/>
                      <w:sz w:val="18"/>
                      <w:szCs w:val="18"/>
                      <w:lang w:val="es-CO" w:eastAsia="es-CO"/>
                    </w:rPr>
                    <w:t>TOTAL</w:t>
                  </w:r>
                </w:p>
              </w:tc>
              <w:tc>
                <w:tcPr>
                  <w:tcW w:w="2322" w:type="pct"/>
                  <w:gridSpan w:val="4"/>
                </w:tcPr>
                <w:p w:rsidR="00D70C1D" w:rsidRPr="00D70C1D" w:rsidRDefault="00D70C1D" w:rsidP="00DA2550">
                  <w:pPr>
                    <w:jc w:val="right"/>
                    <w:rPr>
                      <w:rFonts w:ascii="Arial" w:hAnsi="Arial" w:cs="Arial"/>
                      <w:b/>
                      <w:color w:val="000000"/>
                      <w:sz w:val="18"/>
                      <w:szCs w:val="18"/>
                      <w:lang w:val="es-CO" w:eastAsia="es-CO"/>
                    </w:rPr>
                  </w:pPr>
                </w:p>
              </w:tc>
            </w:tr>
          </w:tbl>
          <w:p w:rsidR="00DA2550" w:rsidRPr="00F5625E" w:rsidRDefault="00DA2550" w:rsidP="00DA2550">
            <w:pPr>
              <w:autoSpaceDE w:val="0"/>
              <w:autoSpaceDN w:val="0"/>
              <w:adjustRightInd w:val="0"/>
              <w:jc w:val="both"/>
              <w:rPr>
                <w:rFonts w:ascii="Arial" w:hAnsi="Arial" w:cs="Arial"/>
                <w:sz w:val="22"/>
                <w:szCs w:val="22"/>
                <w:lang w:val="es-CO"/>
              </w:rPr>
            </w:pPr>
          </w:p>
          <w:p w:rsidR="00DA2550" w:rsidRPr="00F5625E" w:rsidRDefault="00DA2550" w:rsidP="00EE21B9">
            <w:pPr>
              <w:autoSpaceDE w:val="0"/>
              <w:autoSpaceDN w:val="0"/>
              <w:adjustRightInd w:val="0"/>
              <w:jc w:val="both"/>
              <w:rPr>
                <w:rFonts w:ascii="Arial" w:hAnsi="Arial" w:cs="Arial"/>
                <w:sz w:val="22"/>
                <w:szCs w:val="22"/>
                <w:lang w:val="es-CO"/>
              </w:rPr>
            </w:pPr>
            <w:r w:rsidRPr="00F5625E">
              <w:rPr>
                <w:rFonts w:ascii="Arial" w:hAnsi="Arial" w:cs="Arial"/>
                <w:b/>
                <w:sz w:val="22"/>
                <w:szCs w:val="22"/>
                <w:lang w:val="es-CO"/>
              </w:rPr>
              <w:t>NOTA N° 01</w:t>
            </w:r>
            <w:r w:rsidRPr="00F5625E">
              <w:rPr>
                <w:rFonts w:ascii="Arial" w:hAnsi="Arial" w:cs="Arial"/>
                <w:sz w:val="22"/>
                <w:szCs w:val="22"/>
                <w:lang w:val="es-CO"/>
              </w:rPr>
              <w:t xml:space="preserve">: La metodología a emplear se debe reglar por lo contenido en el </w:t>
            </w:r>
            <w:hyperlink r:id="rId8" w:tgtFrame="_blank" w:history="1">
              <w:r w:rsidRPr="00F5625E">
                <w:rPr>
                  <w:rStyle w:val="Hipervnculo"/>
                  <w:rFonts w:ascii="Arial" w:hAnsi="Arial" w:cs="Arial"/>
                  <w:b/>
                  <w:color w:val="auto"/>
                  <w:sz w:val="22"/>
                  <w:szCs w:val="22"/>
                  <w:lang w:val="es-CO"/>
                </w:rPr>
                <w:t>SCIP04</w:t>
              </w:r>
              <w:r w:rsidRPr="00F5625E">
                <w:rPr>
                  <w:rStyle w:val="Hipervnculo"/>
                  <w:rFonts w:ascii="Arial" w:hAnsi="Arial" w:cs="Arial"/>
                  <w:color w:val="auto"/>
                  <w:sz w:val="22"/>
                  <w:szCs w:val="22"/>
                  <w:lang w:val="es-CO"/>
                </w:rPr>
                <w:t xml:space="preserve"> -</w:t>
              </w:r>
              <w:r w:rsidRPr="00F5625E">
                <w:rPr>
                  <w:rStyle w:val="Hipervnculo"/>
                  <w:rFonts w:ascii="Arial" w:hAnsi="Arial" w:cs="Arial"/>
                  <w:b/>
                  <w:bCs/>
                  <w:color w:val="auto"/>
                  <w:sz w:val="22"/>
                  <w:szCs w:val="22"/>
                  <w:lang w:val="es-CO"/>
                </w:rPr>
                <w:t xml:space="preserve"> Auditoría</w:t>
              </w:r>
              <w:r w:rsidRPr="00F5625E">
                <w:rPr>
                  <w:rStyle w:val="Hipervnculo"/>
                  <w:rFonts w:ascii="Arial" w:hAnsi="Arial" w:cs="Arial"/>
                  <w:color w:val="auto"/>
                  <w:sz w:val="22"/>
                  <w:szCs w:val="22"/>
                  <w:lang w:val="es-CO"/>
                </w:rPr>
                <w:t> </w:t>
              </w:r>
              <w:r w:rsidR="00EE21B9" w:rsidRPr="00F5625E">
                <w:rPr>
                  <w:rStyle w:val="Hipervnculo"/>
                  <w:rFonts w:ascii="Arial" w:hAnsi="Arial" w:cs="Arial"/>
                  <w:b/>
                  <w:bCs/>
                  <w:color w:val="auto"/>
                  <w:sz w:val="22"/>
                  <w:szCs w:val="22"/>
                  <w:lang w:val="es-CO"/>
                </w:rPr>
                <w:t>Interna</w:t>
              </w:r>
            </w:hyperlink>
            <w:r w:rsidRPr="00F5625E">
              <w:rPr>
                <w:rFonts w:ascii="Arial" w:hAnsi="Arial" w:cs="Arial"/>
                <w:sz w:val="22"/>
                <w:szCs w:val="22"/>
                <w:lang w:val="es-CO"/>
              </w:rPr>
              <w:t xml:space="preserve">, la cual se encuentra publicada en nuestro portal institucional bajo el link </w:t>
            </w:r>
            <w:hyperlink r:id="rId9" w:history="1">
              <w:r w:rsidRPr="00F5625E">
                <w:rPr>
                  <w:rStyle w:val="Hipervnculo"/>
                  <w:rFonts w:ascii="Arial" w:hAnsi="Arial" w:cs="Arial"/>
                  <w:sz w:val="22"/>
                  <w:szCs w:val="22"/>
                  <w:lang w:val="es-CO"/>
                </w:rPr>
                <w:t>https://www.ucundinamarca.edu.co/sgc/index.php/proceso-gestion-control-interno</w:t>
              </w:r>
            </w:hyperlink>
          </w:p>
          <w:p w:rsidR="00DA2550" w:rsidRPr="00F5625E" w:rsidRDefault="00DA2550" w:rsidP="00EE21B9">
            <w:pPr>
              <w:autoSpaceDE w:val="0"/>
              <w:autoSpaceDN w:val="0"/>
              <w:adjustRightInd w:val="0"/>
              <w:rPr>
                <w:rFonts w:ascii="Arial" w:hAnsi="Arial" w:cs="Arial"/>
                <w:sz w:val="22"/>
                <w:szCs w:val="22"/>
                <w:lang w:val="es-CO"/>
              </w:rPr>
            </w:pPr>
          </w:p>
          <w:p w:rsidR="00DA2550" w:rsidRPr="00F5625E" w:rsidRDefault="00DA2550" w:rsidP="00EE21B9">
            <w:pPr>
              <w:autoSpaceDE w:val="0"/>
              <w:autoSpaceDN w:val="0"/>
              <w:adjustRightInd w:val="0"/>
              <w:rPr>
                <w:rFonts w:ascii="Arial" w:hAnsi="Arial" w:cs="Arial"/>
                <w:sz w:val="22"/>
                <w:szCs w:val="22"/>
                <w:lang w:val="es-CO"/>
              </w:rPr>
            </w:pPr>
          </w:p>
        </w:tc>
      </w:tr>
    </w:tbl>
    <w:p w:rsidR="00BA6693" w:rsidRPr="00F5625E" w:rsidRDefault="00BA6693" w:rsidP="004A758B">
      <w:pPr>
        <w:jc w:val="both"/>
        <w:rPr>
          <w:rFonts w:ascii="Arial" w:hAnsi="Arial" w:cs="Arial"/>
          <w:sz w:val="22"/>
          <w:szCs w:val="22"/>
          <w:lang w:val="es-CO"/>
        </w:rPr>
      </w:pPr>
    </w:p>
    <w:p w:rsidR="00BA6693" w:rsidRPr="00F5625E" w:rsidRDefault="00EE21B9" w:rsidP="00DA2550">
      <w:pPr>
        <w:jc w:val="both"/>
        <w:rPr>
          <w:rFonts w:ascii="Arial" w:hAnsi="Arial" w:cs="Arial"/>
          <w:b/>
          <w:sz w:val="22"/>
          <w:szCs w:val="22"/>
          <w:lang w:val="es-CO"/>
        </w:rPr>
      </w:pPr>
      <w:r w:rsidRPr="00F5625E">
        <w:rPr>
          <w:rFonts w:ascii="Arial" w:hAnsi="Arial" w:cs="Arial"/>
          <w:b/>
          <w:sz w:val="22"/>
          <w:szCs w:val="22"/>
          <w:lang w:val="es-CO"/>
        </w:rPr>
        <w:t>4. ESPECIFICACIONES</w:t>
      </w:r>
      <w:r w:rsidR="00BA6693" w:rsidRPr="00F5625E">
        <w:rPr>
          <w:rFonts w:ascii="Arial" w:hAnsi="Arial" w:cs="Arial"/>
          <w:b/>
          <w:sz w:val="22"/>
          <w:szCs w:val="22"/>
          <w:lang w:val="es-CO"/>
        </w:rPr>
        <w:t xml:space="preserve"> TÉCNICAS </w:t>
      </w:r>
      <w:r w:rsidR="00D77067" w:rsidRPr="00F5625E">
        <w:rPr>
          <w:rFonts w:ascii="Arial" w:hAnsi="Arial" w:cs="Arial"/>
          <w:b/>
          <w:sz w:val="22"/>
          <w:szCs w:val="22"/>
          <w:lang w:val="es-CO"/>
        </w:rPr>
        <w:t>ADICIONALES (</w:t>
      </w:r>
      <w:r w:rsidR="00BA6693" w:rsidRPr="00F5625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DA2550" w:rsidRPr="00F5625E" w:rsidTr="00EE21B9">
        <w:trPr>
          <w:jc w:val="center"/>
        </w:trPr>
        <w:tc>
          <w:tcPr>
            <w:tcW w:w="8215" w:type="dxa"/>
          </w:tcPr>
          <w:p w:rsidR="00DA2550" w:rsidRPr="00F5625E" w:rsidRDefault="00DA2550" w:rsidP="00EE21B9">
            <w:pPr>
              <w:pStyle w:val="Prrafodelista"/>
              <w:ind w:left="426"/>
              <w:jc w:val="center"/>
              <w:rPr>
                <w:rFonts w:ascii="Arial" w:hAnsi="Arial" w:cs="Arial"/>
                <w:b/>
                <w:bCs/>
                <w:sz w:val="22"/>
                <w:szCs w:val="22"/>
                <w:lang w:val="es-CO" w:eastAsia="es-MX"/>
              </w:rPr>
            </w:pPr>
          </w:p>
          <w:p w:rsidR="00DA2550" w:rsidRPr="00F5625E" w:rsidRDefault="00DA2550" w:rsidP="007C444D">
            <w:pPr>
              <w:pStyle w:val="Prrafodelista"/>
              <w:numPr>
                <w:ilvl w:val="1"/>
                <w:numId w:val="24"/>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PERFILES SOLICITADOS </w:t>
            </w:r>
          </w:p>
          <w:p w:rsidR="00DA2550" w:rsidRPr="00F5625E" w:rsidRDefault="00DA2550" w:rsidP="00EE21B9">
            <w:pPr>
              <w:pStyle w:val="Prrafodelista"/>
              <w:jc w:val="both"/>
              <w:rPr>
                <w:rFonts w:ascii="Arial" w:hAnsi="Arial" w:cs="Arial"/>
                <w:b/>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r w:rsidRPr="00F5625E">
              <w:rPr>
                <w:rFonts w:ascii="Arial" w:hAnsi="Arial" w:cs="Arial"/>
                <w:bCs/>
                <w:sz w:val="22"/>
                <w:szCs w:val="22"/>
                <w:lang w:val="es-CO" w:eastAsia="es-MX"/>
              </w:rPr>
              <w:t>Para el desarrollo del programa de auditorías se tendrán en cuenta los siguientes perfiles:</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2"/>
                <w:numId w:val="24"/>
              </w:numPr>
              <w:jc w:val="both"/>
              <w:rPr>
                <w:rFonts w:ascii="Arial" w:hAnsi="Arial" w:cs="Arial"/>
                <w:b/>
                <w:bCs/>
                <w:sz w:val="22"/>
                <w:szCs w:val="22"/>
                <w:lang w:val="es-CO"/>
              </w:rPr>
            </w:pPr>
            <w:r w:rsidRPr="00F5625E">
              <w:rPr>
                <w:rFonts w:ascii="Arial" w:hAnsi="Arial" w:cs="Arial"/>
                <w:b/>
                <w:bCs/>
                <w:sz w:val="22"/>
                <w:szCs w:val="22"/>
                <w:lang w:val="es-CO"/>
              </w:rPr>
              <w:t xml:space="preserve">REQUISITOS DE AUDITOR LÍDER </w:t>
            </w:r>
          </w:p>
          <w:p w:rsidR="00DA2550" w:rsidRPr="00F5625E" w:rsidRDefault="00DA2550" w:rsidP="00EE21B9">
            <w:pPr>
              <w:pStyle w:val="Prrafodelista"/>
              <w:ind w:left="1080"/>
              <w:jc w:val="both"/>
              <w:rPr>
                <w:rFonts w:ascii="Arial" w:hAnsi="Arial" w:cs="Arial"/>
                <w:b/>
                <w:bCs/>
                <w:sz w:val="22"/>
                <w:szCs w:val="22"/>
                <w:lang w:val="es-CO"/>
              </w:rPr>
            </w:pPr>
          </w:p>
          <w:p w:rsidR="00DA2550" w:rsidRPr="00F5625E" w:rsidRDefault="00DA2550" w:rsidP="00EE21B9">
            <w:pPr>
              <w:pStyle w:val="Prrafodelista"/>
              <w:ind w:left="0"/>
              <w:jc w:val="center"/>
              <w:rPr>
                <w:rFonts w:ascii="Arial" w:hAnsi="Arial" w:cs="Arial"/>
                <w:i/>
                <w:sz w:val="22"/>
                <w:szCs w:val="22"/>
                <w:lang w:val="es-CO" w:eastAsia="es-MX"/>
              </w:rPr>
            </w:pPr>
            <w:r w:rsidRPr="00F5625E">
              <w:rPr>
                <w:rFonts w:ascii="Arial" w:hAnsi="Arial" w:cs="Arial"/>
                <w:i/>
                <w:sz w:val="22"/>
                <w:szCs w:val="22"/>
                <w:lang w:val="es-CO" w:eastAsia="es-MX"/>
              </w:rPr>
              <w:t>(Disponibilidad de tiempo completo).</w:t>
            </w:r>
          </w:p>
          <w:p w:rsidR="00DA2550" w:rsidRPr="00F5625E" w:rsidRDefault="00DA2550" w:rsidP="00EE21B9">
            <w:pPr>
              <w:pStyle w:val="Prrafodelista"/>
              <w:ind w:left="0"/>
              <w:jc w:val="center"/>
              <w:rPr>
                <w:rFonts w:ascii="Arial" w:hAnsi="Arial" w:cs="Arial"/>
                <w:b/>
                <w:bCs/>
                <w:i/>
                <w:sz w:val="22"/>
                <w:szCs w:val="22"/>
                <w:lang w:val="es-CO"/>
              </w:rPr>
            </w:pPr>
          </w:p>
          <w:tbl>
            <w:tblPr>
              <w:tblStyle w:val="Tablaconcuadrcula"/>
              <w:tblW w:w="0" w:type="auto"/>
              <w:jc w:val="center"/>
              <w:tblLook w:val="04A0" w:firstRow="1" w:lastRow="0" w:firstColumn="1" w:lastColumn="0" w:noHBand="0" w:noVBand="1"/>
            </w:tblPr>
            <w:tblGrid>
              <w:gridCol w:w="1557"/>
              <w:gridCol w:w="1845"/>
              <w:gridCol w:w="4587"/>
            </w:tblGrid>
            <w:tr w:rsidR="00DA2550" w:rsidRPr="00F5625E" w:rsidTr="00EE21B9">
              <w:trPr>
                <w:jc w:val="center"/>
              </w:trPr>
              <w:tc>
                <w:tcPr>
                  <w:tcW w:w="1558" w:type="dxa"/>
                  <w:vMerge w:val="restart"/>
                  <w:vAlign w:val="center"/>
                </w:tcPr>
                <w:p w:rsidR="00DA2550" w:rsidRPr="00F5625E" w:rsidRDefault="00DA2550" w:rsidP="00EE21B9">
                  <w:pPr>
                    <w:pStyle w:val="Prrafodelista"/>
                    <w:ind w:left="0"/>
                    <w:jc w:val="both"/>
                    <w:rPr>
                      <w:rFonts w:ascii="Arial" w:hAnsi="Arial" w:cs="Arial"/>
                      <w:b/>
                      <w:bCs/>
                      <w:color w:val="FF0000"/>
                      <w:sz w:val="22"/>
                      <w:szCs w:val="22"/>
                      <w:lang w:val="es-CO" w:eastAsia="es-MX"/>
                    </w:rPr>
                  </w:pPr>
                  <w:r w:rsidRPr="00F5625E">
                    <w:rPr>
                      <w:rFonts w:ascii="Arial" w:hAnsi="Arial" w:cs="Arial"/>
                      <w:b/>
                      <w:bCs/>
                      <w:sz w:val="22"/>
                      <w:szCs w:val="22"/>
                      <w:lang w:val="es-CO" w:eastAsia="es-MX"/>
                    </w:rPr>
                    <w:t>ETAPA DE AUDITORÍA INTERNA NTC ISO 9001:2015</w:t>
                  </w: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Calidad, HSEQ o áreas relacionadas con el objeto del contrato.</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Certificados como auditor interno de calidad ISO 9001:2015</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de formación en MECI o MIPG.</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la Calidad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líder mínimo de 240 horas en SGC o de periodos que sumen 90 días de auditoria (3 meses) en SGC.</w:t>
                  </w:r>
                </w:p>
              </w:tc>
            </w:tr>
            <w:tr w:rsidR="00DA2550" w:rsidRPr="00F5625E" w:rsidTr="00EE21B9">
              <w:trPr>
                <w:jc w:val="center"/>
              </w:trPr>
              <w:tc>
                <w:tcPr>
                  <w:tcW w:w="1558"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ETAPA DE AUDITORÍA INTERNA DECRETO 1072 DE 2015</w:t>
                  </w:r>
                </w:p>
                <w:p w:rsidR="00DA2550" w:rsidRPr="00F5625E" w:rsidRDefault="00DA2550" w:rsidP="00EE21B9">
                  <w:pPr>
                    <w:jc w:val="cente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Ciencias de la Salud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Seguridad y Salud en el Trabajo, HSEQ o áreas relacionadas con el objeto del contrato.</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Certificado como auditor SGSST, OHSAS 18001:2007 o ISO 45001:2018.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Contar con Licencia en Salud ocupacional o Seguridad y Salud en el Trabajo SG-SST vigente.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curso de capacitación virtual de cincuenta (50) horas sobre el Sistema de Gestión de la Seguridad y Salud en el Trabajo (SG-SST)</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Seguridad y Salud en el Trabajo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líder mínimo de 240 horas en SGSST bajo la Norma objeto del contrato o de periodos que sumen 90 días de auditoria (3 meses) en SGSST bajo la norma objeto del contrato.</w:t>
                  </w:r>
                </w:p>
              </w:tc>
            </w:tr>
            <w:tr w:rsidR="00DA2550" w:rsidRPr="00F5625E" w:rsidTr="00EE21B9">
              <w:trPr>
                <w:jc w:val="center"/>
              </w:trPr>
              <w:tc>
                <w:tcPr>
                  <w:tcW w:w="1558"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ETAPA DE AUDITORÍA INTERNA NTC ISO 14001:2015</w:t>
                  </w:r>
                </w:p>
                <w:p w:rsidR="00DA2550" w:rsidRPr="00F5625E" w:rsidRDefault="00DA2550" w:rsidP="00EE21B9">
                  <w:pPr>
                    <w:jc w:val="cente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xml:space="preserve">: Profesional en Ingeniería, Licenciaturas, Ciencias Administrativas, Económicas, Contables o afines. </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Ambiental, HSEQ o áreas relacionadas con el objeto del contrato.</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como auditor ISO 14001:2015.</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4625" w:type="dxa"/>
                </w:tcPr>
                <w:p w:rsidR="00DA2550" w:rsidRPr="00F5625E" w:rsidRDefault="00DA2550" w:rsidP="00EE21B9">
                  <w:pPr>
                    <w:jc w:val="both"/>
                    <w:rPr>
                      <w:rFonts w:ascii="Arial" w:hAnsi="Arial" w:cs="Arial"/>
                      <w:b/>
                      <w:bCs/>
                      <w:sz w:val="22"/>
                      <w:szCs w:val="22"/>
                      <w:lang w:val="es-CO"/>
                    </w:rPr>
                  </w:pPr>
                  <w:r w:rsidRPr="00F5625E">
                    <w:rPr>
                      <w:rFonts w:ascii="Arial" w:hAnsi="Arial" w:cs="Arial"/>
                      <w:sz w:val="22"/>
                      <w:szCs w:val="22"/>
                      <w:lang w:val="es-CO"/>
                    </w:rPr>
                    <w:t xml:space="preserve">Mínimo un (1) año de labor relacionada con Sistemas de Gestión Ambiental o HSEQ.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lastRenderedPageBreak/>
                    <w:t>Certificación(es) de horas como auditor líder mínimo de 240 horas en SGA o de periodos que sumen 90 días de auditoria (3 meses) en SGA.</w:t>
                  </w:r>
                </w:p>
              </w:tc>
            </w:tr>
          </w:tbl>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jc w:val="both"/>
              <w:rPr>
                <w:rFonts w:ascii="Arial" w:hAnsi="Arial" w:cs="Arial"/>
                <w:bCs/>
                <w:sz w:val="22"/>
                <w:szCs w:val="22"/>
                <w:lang w:val="es-CO" w:eastAsia="es-MX"/>
              </w:rPr>
            </w:pPr>
            <w:r w:rsidRPr="00F5625E">
              <w:rPr>
                <w:rFonts w:ascii="Arial" w:hAnsi="Arial" w:cs="Arial"/>
                <w:b/>
                <w:bCs/>
                <w:sz w:val="22"/>
                <w:szCs w:val="22"/>
                <w:lang w:val="es-CO" w:eastAsia="es-MX"/>
              </w:rPr>
              <w:t xml:space="preserve">Para efectos de </w:t>
            </w:r>
            <w:r w:rsidRPr="00F5625E">
              <w:rPr>
                <w:rFonts w:ascii="Arial" w:hAnsi="Arial" w:cs="Arial"/>
                <w:b/>
                <w:bCs/>
                <w:sz w:val="22"/>
                <w:szCs w:val="22"/>
                <w:u w:val="single"/>
                <w:lang w:val="es-CO" w:eastAsia="es-MX"/>
              </w:rPr>
              <w:t>Auditor Líder</w:t>
            </w:r>
            <w:r w:rsidRPr="00F5625E">
              <w:rPr>
                <w:rFonts w:ascii="Arial" w:hAnsi="Arial" w:cs="Arial"/>
                <w:b/>
                <w:bCs/>
                <w:sz w:val="22"/>
                <w:szCs w:val="22"/>
                <w:lang w:val="es-CO" w:eastAsia="es-MX"/>
              </w:rPr>
              <w:t xml:space="preserve">, </w:t>
            </w:r>
            <w:r w:rsidRPr="00F5625E">
              <w:rPr>
                <w:rFonts w:ascii="Arial" w:hAnsi="Arial" w:cs="Arial"/>
                <w:bCs/>
                <w:sz w:val="22"/>
                <w:szCs w:val="22"/>
                <w:lang w:val="es-CO" w:eastAsia="es-MX"/>
              </w:rPr>
              <w:t xml:space="preserve">se admitirán máximo 3 Auditores Líderes (1 por Norma)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un Auditor Líder Integral de los tres Sistemas de Gestión; SIEMPRE Y CUANDO su competencia en Educación y Formación cumpla los 3 perfiles solicitados. </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Cs/>
                <w:sz w:val="22"/>
                <w:szCs w:val="22"/>
                <w:lang w:val="es-CO" w:eastAsia="es-MX"/>
              </w:rPr>
            </w:pPr>
            <w:r w:rsidRPr="00F5625E">
              <w:rPr>
                <w:rFonts w:ascii="Arial" w:hAnsi="Arial" w:cs="Arial"/>
                <w:bCs/>
                <w:sz w:val="22"/>
                <w:szCs w:val="22"/>
                <w:lang w:val="es-CO" w:eastAsia="es-MX"/>
              </w:rPr>
              <w:t>Para el perfil de</w:t>
            </w:r>
            <w:r w:rsidRPr="00F5625E">
              <w:rPr>
                <w:rFonts w:ascii="Arial" w:hAnsi="Arial" w:cs="Arial"/>
                <w:b/>
                <w:bCs/>
                <w:sz w:val="22"/>
                <w:szCs w:val="22"/>
                <w:lang w:val="es-CO" w:eastAsia="es-MX"/>
              </w:rPr>
              <w:t xml:space="preserve"> auditor líder integrado, </w:t>
            </w:r>
            <w:r w:rsidRPr="00F5625E">
              <w:rPr>
                <w:rFonts w:ascii="Arial" w:hAnsi="Arial" w:cs="Arial"/>
                <w:bCs/>
                <w:sz w:val="22"/>
                <w:szCs w:val="22"/>
                <w:lang w:val="es-CO" w:eastAsia="es-MX"/>
              </w:rPr>
              <w:t>la Experiencia laboral y de auditor debe ser acumulada. Por ejemplo:</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Experiencia Laboral: </w:t>
            </w:r>
          </w:p>
          <w:p w:rsidR="00DA2550" w:rsidRPr="00F5625E" w:rsidRDefault="00DA2550" w:rsidP="007C444D">
            <w:pPr>
              <w:pStyle w:val="Prrafodelista"/>
              <w:numPr>
                <w:ilvl w:val="0"/>
                <w:numId w:val="11"/>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1 año de labor relacionada con Sistema de Gestión de la Calidad, 1 año de labor relacionada con Sistema de Gestión de Seguridad y Salud en el Trabajo y 1 año de labor relacionada con Sistema de Gestión Ambiental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w:t>
            </w:r>
          </w:p>
          <w:p w:rsidR="00DA2550" w:rsidRPr="00F5625E" w:rsidRDefault="00DA2550" w:rsidP="007C444D">
            <w:pPr>
              <w:pStyle w:val="Prrafodelista"/>
              <w:numPr>
                <w:ilvl w:val="0"/>
                <w:numId w:val="11"/>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xml:space="preserve">: 3 años de labor relacionada en Sistemas Integrados de Gestión (Calidad, Ambiental, Seguridad y Salud en el Trabajo).  </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r w:rsidRPr="00F5625E">
              <w:rPr>
                <w:rFonts w:ascii="Arial" w:hAnsi="Arial" w:cs="Arial"/>
                <w:b/>
                <w:bCs/>
                <w:sz w:val="22"/>
                <w:szCs w:val="22"/>
                <w:lang w:val="es-CO" w:eastAsia="es-MX"/>
              </w:rPr>
              <w:t>Experiencia de Auditor:</w:t>
            </w:r>
          </w:p>
          <w:p w:rsidR="00DA2550" w:rsidRPr="00F5625E" w:rsidRDefault="00DA2550" w:rsidP="00EE21B9">
            <w:pPr>
              <w:pStyle w:val="Prrafodelista"/>
              <w:numPr>
                <w:ilvl w:val="0"/>
                <w:numId w:val="26"/>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240 horas o 90 días como Auditor Líder en Calidad, 240 horas o 90 días como Auditor Líder en Seguridad y Salud en el Trabajo y 240 horas o 90 días como Auditor Líder en Ambiental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w:t>
            </w:r>
          </w:p>
          <w:p w:rsidR="00DA2550" w:rsidRPr="00F5625E" w:rsidRDefault="00DA2550" w:rsidP="00EE21B9">
            <w:pPr>
              <w:pStyle w:val="Prrafodelista"/>
              <w:numPr>
                <w:ilvl w:val="0"/>
                <w:numId w:val="26"/>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720 horas o 270 días como Auditor Líder en Auditorias Combinadas (Calidad, Ambiental y Seguridad y Salud en el Trabajo).</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7C444D" w:rsidP="00EE21B9">
            <w:pPr>
              <w:jc w:val="both"/>
              <w:rPr>
                <w:rFonts w:ascii="Arial" w:hAnsi="Arial" w:cs="Arial"/>
                <w:b/>
                <w:bCs/>
                <w:sz w:val="22"/>
                <w:szCs w:val="22"/>
                <w:lang w:val="es-CO"/>
              </w:rPr>
            </w:pPr>
            <w:r w:rsidRPr="00F5625E">
              <w:rPr>
                <w:rFonts w:ascii="Arial" w:hAnsi="Arial" w:cs="Arial"/>
                <w:b/>
                <w:bCs/>
                <w:sz w:val="22"/>
                <w:szCs w:val="22"/>
                <w:lang w:val="es-CO" w:eastAsia="es-MX"/>
              </w:rPr>
              <w:t>4.1.2</w:t>
            </w:r>
            <w:r w:rsidR="00DA2550" w:rsidRPr="00F5625E">
              <w:rPr>
                <w:rFonts w:ascii="Arial" w:hAnsi="Arial" w:cs="Arial"/>
                <w:b/>
                <w:bCs/>
                <w:sz w:val="22"/>
                <w:szCs w:val="22"/>
                <w:lang w:val="es-CO" w:eastAsia="es-MX"/>
              </w:rPr>
              <w:t xml:space="preserve"> </w:t>
            </w:r>
            <w:r w:rsidR="00DA2550" w:rsidRPr="00F5625E">
              <w:rPr>
                <w:rFonts w:ascii="Arial" w:hAnsi="Arial" w:cs="Arial"/>
                <w:b/>
                <w:bCs/>
                <w:sz w:val="22"/>
                <w:szCs w:val="22"/>
                <w:lang w:val="es-CO"/>
              </w:rPr>
              <w:t xml:space="preserve">REQUISITOS DE AUDITOR INTERNO </w:t>
            </w:r>
          </w:p>
          <w:p w:rsidR="00DA2550" w:rsidRPr="00F5625E" w:rsidRDefault="00DA2550" w:rsidP="00EE21B9">
            <w:pPr>
              <w:jc w:val="both"/>
              <w:rPr>
                <w:rFonts w:ascii="Arial" w:hAnsi="Arial" w:cs="Arial"/>
                <w:b/>
                <w:bCs/>
                <w:sz w:val="22"/>
                <w:szCs w:val="22"/>
                <w:lang w:val="es-CO"/>
              </w:rPr>
            </w:pPr>
          </w:p>
          <w:p w:rsidR="00DA2550" w:rsidRPr="00F5625E" w:rsidRDefault="00DA2550" w:rsidP="00EE21B9">
            <w:pPr>
              <w:pStyle w:val="Prrafodelista"/>
              <w:ind w:left="0"/>
              <w:jc w:val="center"/>
              <w:rPr>
                <w:rFonts w:ascii="Arial" w:hAnsi="Arial" w:cs="Arial"/>
                <w:i/>
                <w:sz w:val="22"/>
                <w:szCs w:val="22"/>
                <w:lang w:val="es-CO" w:eastAsia="es-MX"/>
              </w:rPr>
            </w:pPr>
            <w:r w:rsidRPr="00F5625E">
              <w:rPr>
                <w:rFonts w:ascii="Arial" w:hAnsi="Arial" w:cs="Arial"/>
                <w:i/>
                <w:sz w:val="22"/>
                <w:szCs w:val="22"/>
                <w:lang w:val="es-CO" w:eastAsia="es-MX"/>
              </w:rPr>
              <w:t>(Disponibilidad de tiempo completo).</w:t>
            </w:r>
          </w:p>
          <w:p w:rsidR="00DA2550" w:rsidRPr="00F5625E" w:rsidRDefault="00DA2550" w:rsidP="00EE21B9">
            <w:pPr>
              <w:pStyle w:val="Prrafodelista"/>
              <w:ind w:left="0"/>
              <w:jc w:val="center"/>
              <w:rPr>
                <w:rFonts w:ascii="Arial" w:hAnsi="Arial" w:cs="Arial"/>
                <w:bCs/>
                <w:i/>
                <w:sz w:val="22"/>
                <w:szCs w:val="22"/>
                <w:lang w:val="es-CO"/>
              </w:rPr>
            </w:pPr>
          </w:p>
          <w:tbl>
            <w:tblPr>
              <w:tblStyle w:val="Tablaconcuadrcula"/>
              <w:tblW w:w="0" w:type="auto"/>
              <w:jc w:val="center"/>
              <w:tblLook w:val="04A0" w:firstRow="1" w:lastRow="0" w:firstColumn="1" w:lastColumn="0" w:noHBand="0" w:noVBand="1"/>
            </w:tblPr>
            <w:tblGrid>
              <w:gridCol w:w="1439"/>
              <w:gridCol w:w="1366"/>
              <w:gridCol w:w="5184"/>
            </w:tblGrid>
            <w:tr w:rsidR="00DA2550" w:rsidRPr="00F5625E" w:rsidTr="00EE21B9">
              <w:trPr>
                <w:jc w:val="center"/>
              </w:trPr>
              <w:tc>
                <w:tcPr>
                  <w:tcW w:w="1435" w:type="dxa"/>
                  <w:vMerge w:val="restart"/>
                  <w:vAlign w:val="center"/>
                </w:tcPr>
                <w:p w:rsidR="00DA2550" w:rsidRPr="00F5625E" w:rsidRDefault="00DA2550" w:rsidP="00EE21B9">
                  <w:pPr>
                    <w:pStyle w:val="Prrafodelista"/>
                    <w:ind w:left="0"/>
                    <w:jc w:val="center"/>
                    <w:rPr>
                      <w:rFonts w:ascii="Arial" w:hAnsi="Arial" w:cs="Arial"/>
                      <w:b/>
                      <w:bCs/>
                      <w:color w:val="FF0000"/>
                      <w:sz w:val="22"/>
                      <w:szCs w:val="22"/>
                      <w:lang w:val="es-CO" w:eastAsia="es-MX"/>
                    </w:rPr>
                  </w:pPr>
                  <w:r w:rsidRPr="00F5625E">
                    <w:rPr>
                      <w:rFonts w:ascii="Arial" w:hAnsi="Arial" w:cs="Arial"/>
                      <w:b/>
                      <w:bCs/>
                      <w:sz w:val="22"/>
                      <w:szCs w:val="22"/>
                      <w:lang w:val="es-CO" w:eastAsia="es-MX"/>
                    </w:rPr>
                    <w:t>ETAPA DE AUDITORÍA INTERNA NTC ISO 9001:2015</w:t>
                  </w: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Calidad, HSEQ o áreas relacionadas con el objeto del contrato</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Certificados como auditor interno de calidad ISO 9001:2015</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la Calidad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lastRenderedPageBreak/>
                    <w:t>Certificación(es) de horas como auditor mínimo de 120 horas en SGC o de periodos que sumen 15 días de auditoria en SGC</w:t>
                  </w:r>
                </w:p>
              </w:tc>
            </w:tr>
            <w:tr w:rsidR="00DA2550" w:rsidRPr="00F5625E" w:rsidTr="00EE21B9">
              <w:trPr>
                <w:jc w:val="center"/>
              </w:trPr>
              <w:tc>
                <w:tcPr>
                  <w:tcW w:w="1435"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lastRenderedPageBreak/>
                    <w:t>ETAPA DE AUDITORÍA INTERNA DECRETO 1072 DE 2015</w:t>
                  </w:r>
                </w:p>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Ciencias de la Salud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Seguridad y Salud en el Trabajo, HSEQ o áreas relacionadas con el objeto del contrato.</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Certificado como auditor SGSST, OHSAS 18001:2007 o ISO 45001:2018.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Contar con Licencia en Salud ocupacional o Seguridad y Salud en el Trabajo SG-SST vigente.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curso de capacitación virtual de cincuenta (50) horas sobre el Sistema de Gestión de la Seguridad y Salud en el Trabajo (SG-SST).</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Seguridad y Salud en el Trabajo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mínimo de 120 horas en SGSST bajo la Norma objeto del contrato o de periodos que sumen 15 días de auditoria en SGSST bajo la Norma objeto del contrato</w:t>
                  </w:r>
                </w:p>
              </w:tc>
            </w:tr>
            <w:tr w:rsidR="00DA2550" w:rsidRPr="00F5625E" w:rsidTr="00EE21B9">
              <w:trPr>
                <w:jc w:val="center"/>
              </w:trPr>
              <w:tc>
                <w:tcPr>
                  <w:tcW w:w="1435"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ETAPA DE AUDITORÍA INTERNA NTC ISO 14001:2015</w:t>
                  </w:r>
                </w:p>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xml:space="preserve">: Mínimo nivel de Especialización en áreas relacionadas con Sistemas de Gestión Ambiental, HSEQ o áreas relacionadas con el objeto del contrato. </w:t>
                  </w:r>
                </w:p>
              </w:tc>
            </w:tr>
            <w:tr w:rsidR="00DA2550" w:rsidRPr="00F5625E" w:rsidTr="00EE21B9">
              <w:trPr>
                <w:jc w:val="center"/>
              </w:trPr>
              <w:tc>
                <w:tcPr>
                  <w:tcW w:w="1435" w:type="dxa"/>
                  <w:vMerge/>
                </w:tcPr>
                <w:p w:rsidR="00DA2550" w:rsidRPr="00F5625E" w:rsidRDefault="00DA2550" w:rsidP="00EE21B9">
                  <w:pPr>
                    <w:jc w:val="both"/>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como auditor ISO 14001:2015.</w:t>
                  </w:r>
                </w:p>
              </w:tc>
            </w:tr>
            <w:tr w:rsidR="00DA2550" w:rsidRPr="00F5625E" w:rsidTr="00EE21B9">
              <w:trPr>
                <w:jc w:val="center"/>
              </w:trPr>
              <w:tc>
                <w:tcPr>
                  <w:tcW w:w="1435" w:type="dxa"/>
                  <w:vMerge/>
                </w:tcPr>
                <w:p w:rsidR="00DA2550" w:rsidRPr="00F5625E" w:rsidRDefault="00DA2550" w:rsidP="00EE21B9">
                  <w:pPr>
                    <w:jc w:val="both"/>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5325" w:type="dxa"/>
                </w:tcPr>
                <w:p w:rsidR="00DA2550" w:rsidRPr="00F5625E" w:rsidRDefault="00DA2550" w:rsidP="00EE21B9">
                  <w:pPr>
                    <w:jc w:val="both"/>
                    <w:rPr>
                      <w:rFonts w:ascii="Arial" w:hAnsi="Arial" w:cs="Arial"/>
                      <w:b/>
                      <w:sz w:val="22"/>
                      <w:szCs w:val="22"/>
                      <w:lang w:val="es-CO"/>
                    </w:rPr>
                  </w:pPr>
                  <w:r w:rsidRPr="00F5625E">
                    <w:rPr>
                      <w:rFonts w:ascii="Arial" w:hAnsi="Arial" w:cs="Arial"/>
                      <w:sz w:val="22"/>
                      <w:szCs w:val="22"/>
                      <w:lang w:val="es-CO"/>
                    </w:rPr>
                    <w:t xml:space="preserve">Mínimo un (1) año de labor relacionada con Sistemas de Gestión Ambiental o HSEQ.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mínimo de 120 horas en SGA o de periodos que sumen 15 días de auditoria en SGA.</w:t>
                  </w:r>
                </w:p>
              </w:tc>
            </w:tr>
          </w:tbl>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Cs/>
                <w:sz w:val="22"/>
                <w:szCs w:val="22"/>
                <w:lang w:val="es-CO" w:eastAsia="es-MX"/>
              </w:rPr>
            </w:pPr>
            <w:r w:rsidRPr="00F5625E">
              <w:rPr>
                <w:rFonts w:ascii="Arial" w:hAnsi="Arial" w:cs="Arial"/>
                <w:b/>
                <w:bCs/>
                <w:sz w:val="22"/>
                <w:szCs w:val="22"/>
                <w:lang w:val="es-CO" w:eastAsia="es-MX"/>
              </w:rPr>
              <w:t xml:space="preserve">Para efectos de </w:t>
            </w:r>
            <w:r w:rsidRPr="00F5625E">
              <w:rPr>
                <w:rFonts w:ascii="Arial" w:hAnsi="Arial" w:cs="Arial"/>
                <w:b/>
                <w:bCs/>
                <w:sz w:val="22"/>
                <w:szCs w:val="22"/>
                <w:u w:val="single"/>
                <w:lang w:val="es-CO" w:eastAsia="es-MX"/>
              </w:rPr>
              <w:t>Auditor Interno</w:t>
            </w:r>
            <w:r w:rsidRPr="00F5625E">
              <w:rPr>
                <w:rFonts w:ascii="Arial" w:hAnsi="Arial" w:cs="Arial"/>
                <w:b/>
                <w:bCs/>
                <w:sz w:val="22"/>
                <w:szCs w:val="22"/>
                <w:lang w:val="es-CO" w:eastAsia="es-MX"/>
              </w:rPr>
              <w:t xml:space="preserve">, </w:t>
            </w:r>
            <w:r w:rsidRPr="00F5625E">
              <w:rPr>
                <w:rFonts w:ascii="Arial" w:hAnsi="Arial" w:cs="Arial"/>
                <w:bCs/>
                <w:sz w:val="22"/>
                <w:szCs w:val="22"/>
                <w:lang w:val="es-CO" w:eastAsia="es-MX"/>
              </w:rPr>
              <w:t xml:space="preserve">se admitirán Auditores Internos (por Norma)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un Auditor Interno Integral de los tres Sistemas de Gestión; SIEMPRE Y CUANDO su competencia en Educación y Formación cumpla los 3 perfiles solicitados. </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Cs/>
                <w:sz w:val="22"/>
                <w:szCs w:val="22"/>
                <w:lang w:val="es-CO" w:eastAsia="es-MX"/>
              </w:rPr>
            </w:pPr>
            <w:r w:rsidRPr="00F5625E">
              <w:rPr>
                <w:rFonts w:ascii="Arial" w:hAnsi="Arial" w:cs="Arial"/>
                <w:bCs/>
                <w:sz w:val="22"/>
                <w:szCs w:val="22"/>
                <w:lang w:val="es-CO" w:eastAsia="es-MX"/>
              </w:rPr>
              <w:t>Para el perfil de</w:t>
            </w:r>
            <w:r w:rsidRPr="00F5625E">
              <w:rPr>
                <w:rFonts w:ascii="Arial" w:hAnsi="Arial" w:cs="Arial"/>
                <w:b/>
                <w:bCs/>
                <w:sz w:val="22"/>
                <w:szCs w:val="22"/>
                <w:lang w:val="es-CO" w:eastAsia="es-MX"/>
              </w:rPr>
              <w:t xml:space="preserve"> auditor interno integrado, </w:t>
            </w:r>
            <w:r w:rsidRPr="00F5625E">
              <w:rPr>
                <w:rFonts w:ascii="Arial" w:hAnsi="Arial" w:cs="Arial"/>
                <w:bCs/>
                <w:sz w:val="22"/>
                <w:szCs w:val="22"/>
                <w:lang w:val="es-CO" w:eastAsia="es-MX"/>
              </w:rPr>
              <w:t xml:space="preserve">la Experiencia laboral y de auditor debe ser acumulada. Por ejemplo:  </w:t>
            </w:r>
          </w:p>
          <w:p w:rsidR="00DA2550" w:rsidRPr="00F5625E" w:rsidRDefault="00DA2550" w:rsidP="00EE21B9">
            <w:pPr>
              <w:pStyle w:val="Prrafodelista"/>
              <w:ind w:left="0"/>
              <w:jc w:val="both"/>
              <w:rPr>
                <w:rFonts w:ascii="Arial" w:hAnsi="Arial" w:cs="Arial"/>
                <w:bCs/>
                <w:sz w:val="22"/>
                <w:szCs w:val="22"/>
                <w:lang w:val="es-CO" w:eastAsia="es-MX"/>
              </w:rPr>
            </w:pPr>
          </w:p>
          <w:p w:rsidR="00DA2550" w:rsidRPr="00F5625E" w:rsidRDefault="00DA2550"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Experiencia Laboral:</w:t>
            </w:r>
          </w:p>
          <w:p w:rsidR="00DA2550" w:rsidRPr="00F5625E" w:rsidRDefault="00DA2550" w:rsidP="00EE21B9">
            <w:pPr>
              <w:pStyle w:val="Prrafodelista"/>
              <w:numPr>
                <w:ilvl w:val="0"/>
                <w:numId w:val="27"/>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1 año de labor relacionada con Sistema de Gestión de la Calidad, 1 año de labor relacionada con Sistema de Gestión de Seguridad y Salud en el Trabajo y 1 año de labor relacionada con Sistema de Gestión Ambiental </w:t>
            </w:r>
            <w:r w:rsidR="00AB2457" w:rsidRPr="00F5625E">
              <w:rPr>
                <w:rFonts w:ascii="Arial" w:hAnsi="Arial" w:cs="Arial"/>
                <w:bCs/>
                <w:sz w:val="22"/>
                <w:szCs w:val="22"/>
                <w:lang w:val="es-CO" w:eastAsia="es-MX"/>
              </w:rPr>
              <w:t>o</w:t>
            </w:r>
          </w:p>
          <w:p w:rsidR="00DA2550" w:rsidRPr="00F5625E" w:rsidRDefault="00DA2550" w:rsidP="00EE21B9">
            <w:pPr>
              <w:pStyle w:val="Prrafodelista"/>
              <w:numPr>
                <w:ilvl w:val="0"/>
                <w:numId w:val="27"/>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xml:space="preserve">: 3 años de labor relacionada en Sistemas Integrados de Gestión (Calidad, Ambiental, Seguridad y Salud en el Trabajo).  </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r w:rsidRPr="00F5625E">
              <w:rPr>
                <w:rFonts w:ascii="Arial" w:hAnsi="Arial" w:cs="Arial"/>
                <w:b/>
                <w:bCs/>
                <w:sz w:val="22"/>
                <w:szCs w:val="22"/>
                <w:lang w:val="es-CO" w:eastAsia="es-MX"/>
              </w:rPr>
              <w:t>Experiencia de Auditor:</w:t>
            </w:r>
          </w:p>
          <w:p w:rsidR="00DA2550" w:rsidRPr="00F5625E" w:rsidRDefault="00DA2550" w:rsidP="00EE21B9">
            <w:pPr>
              <w:pStyle w:val="Prrafodelista"/>
              <w:numPr>
                <w:ilvl w:val="0"/>
                <w:numId w:val="28"/>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120 horas o 15 días como Auditor Interno en Calidad, 120 horas o 15 días como Auditor Interno en Seguridad y Salud en el Trabajo y 120 horas o 15 días como Auditor Interno en Ambiental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w:t>
            </w:r>
          </w:p>
          <w:p w:rsidR="00DA2550" w:rsidRPr="00F5625E" w:rsidRDefault="00DA2550" w:rsidP="00EE21B9">
            <w:pPr>
              <w:pStyle w:val="Prrafodelista"/>
              <w:numPr>
                <w:ilvl w:val="0"/>
                <w:numId w:val="28"/>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360 horas o 45 días como Auditor Interno en Auditorias Combinadas (Calidad, Ambiental y Seguridad y Salud en el Trabajo).</w:t>
            </w:r>
          </w:p>
          <w:p w:rsidR="00DA2550" w:rsidRPr="00F5625E" w:rsidRDefault="00DA2550" w:rsidP="00EE21B9">
            <w:pPr>
              <w:spacing w:line="259" w:lineRule="auto"/>
              <w:jc w:val="both"/>
              <w:rPr>
                <w:rFonts w:ascii="Arial" w:hAnsi="Arial" w:cs="Arial"/>
                <w:bCs/>
                <w:sz w:val="22"/>
                <w:szCs w:val="22"/>
                <w:lang w:val="es-CO" w:eastAsia="es-MX"/>
              </w:rPr>
            </w:pPr>
          </w:p>
          <w:p w:rsidR="00DA2550" w:rsidRPr="00F5625E" w:rsidRDefault="00DA2550" w:rsidP="00EE21B9">
            <w:pPr>
              <w:spacing w:line="259" w:lineRule="auto"/>
              <w:jc w:val="both"/>
              <w:rPr>
                <w:rFonts w:ascii="Arial" w:hAnsi="Arial" w:cs="Arial"/>
                <w:bCs/>
                <w:sz w:val="22"/>
                <w:szCs w:val="22"/>
                <w:lang w:val="es-CO" w:eastAsia="es-MX"/>
              </w:rPr>
            </w:pPr>
            <w:r w:rsidRPr="00F5625E">
              <w:rPr>
                <w:rFonts w:ascii="Arial" w:hAnsi="Arial" w:cs="Arial"/>
                <w:b/>
                <w:sz w:val="22"/>
                <w:szCs w:val="22"/>
                <w:lang w:val="es-CO"/>
              </w:rPr>
              <w:t xml:space="preserve">NOTA N°01: </w:t>
            </w:r>
            <w:r w:rsidRPr="00F5625E">
              <w:rPr>
                <w:rFonts w:ascii="Arial" w:hAnsi="Arial" w:cs="Arial"/>
                <w:sz w:val="22"/>
                <w:szCs w:val="22"/>
                <w:lang w:val="es-CO"/>
              </w:rPr>
              <w:t xml:space="preserve">Se </w:t>
            </w:r>
            <w:r w:rsidRPr="00F5625E">
              <w:rPr>
                <w:rFonts w:ascii="Arial" w:hAnsi="Arial" w:cs="Arial"/>
                <w:b/>
                <w:sz w:val="22"/>
                <w:szCs w:val="22"/>
                <w:lang w:val="es-CO"/>
              </w:rPr>
              <w:t>debe</w:t>
            </w:r>
            <w:r w:rsidRPr="00F5625E">
              <w:rPr>
                <w:rFonts w:ascii="Arial" w:hAnsi="Arial" w:cs="Arial"/>
                <w:sz w:val="22"/>
                <w:szCs w:val="22"/>
                <w:lang w:val="es-CO"/>
              </w:rPr>
              <w:t xml:space="preserve"> contar mínimo en el Equipo auditor, con un (1) profesional, </w:t>
            </w:r>
            <w:r w:rsidRPr="00F5625E">
              <w:rPr>
                <w:rFonts w:ascii="Arial" w:hAnsi="Arial" w:cs="Arial"/>
                <w:sz w:val="22"/>
                <w:szCs w:val="22"/>
                <w:u w:val="single"/>
                <w:lang w:val="es-CO"/>
              </w:rPr>
              <w:t>Licenciado o con mínimo 1 año de experiencia docente o mínimo 1 año de experiencia en Procesos de Autoevaluación y Acreditación</w:t>
            </w:r>
            <w:r w:rsidRPr="00F5625E">
              <w:rPr>
                <w:rFonts w:ascii="Arial" w:hAnsi="Arial" w:cs="Arial"/>
                <w:sz w:val="22"/>
                <w:szCs w:val="22"/>
                <w:lang w:val="es-CO"/>
              </w:rPr>
              <w:t>. Lo anterior obedece a la necesidad de Auditar Procesos Misionales donde se requiere de un perfil Académico</w:t>
            </w:r>
            <w:r w:rsidR="00EE21B9" w:rsidRPr="00F5625E">
              <w:rPr>
                <w:rFonts w:ascii="Arial" w:hAnsi="Arial" w:cs="Arial"/>
                <w:sz w:val="22"/>
                <w:szCs w:val="22"/>
                <w:lang w:val="es-CO"/>
              </w:rPr>
              <w:t>.</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4.2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ETAPAS </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.3.1 ETAPA DE AUDITORÍA INTERNA NTC ISO 9001:2015</w:t>
            </w:r>
          </w:p>
          <w:p w:rsidR="00DA2550" w:rsidRPr="00F5625E" w:rsidRDefault="00DA2550" w:rsidP="00EE21B9">
            <w:pPr>
              <w:pStyle w:val="Prrafodelista"/>
              <w:ind w:left="0"/>
              <w:jc w:val="both"/>
              <w:rPr>
                <w:rFonts w:ascii="Arial" w:hAnsi="Arial" w:cs="Arial"/>
                <w:b/>
                <w:bCs/>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Desarrollar mediante ejercicio de auditoria interna la verificación de los requisitos de la norma del Sistema de Gestión de la Calidad ISO 9001:2015, para veinte (20) procesos del sistema, por medio de la auditoria interna de Calidad, de la siguiente manera:</w:t>
            </w:r>
          </w:p>
          <w:p w:rsidR="00DA2550" w:rsidRPr="00F5625E" w:rsidRDefault="00DA2550" w:rsidP="00EE21B9">
            <w:pPr>
              <w:pStyle w:val="Prrafodelista"/>
              <w:ind w:left="426"/>
              <w:jc w:val="both"/>
              <w:rPr>
                <w:rFonts w:ascii="Arial" w:hAnsi="Arial" w:cs="Arial"/>
                <w:b/>
                <w:bCs/>
                <w:sz w:val="22"/>
                <w:szCs w:val="22"/>
                <w:lang w:val="es-CO" w:eastAsia="es-MX"/>
              </w:rPr>
            </w:pPr>
          </w:p>
          <w:tbl>
            <w:tblPr>
              <w:tblStyle w:val="Tablaconcuadrcula"/>
              <w:tblW w:w="5000" w:type="pct"/>
              <w:jc w:val="center"/>
              <w:tblLook w:val="04A0" w:firstRow="1" w:lastRow="0" w:firstColumn="1" w:lastColumn="0" w:noHBand="0" w:noVBand="1"/>
            </w:tblPr>
            <w:tblGrid>
              <w:gridCol w:w="1892"/>
              <w:gridCol w:w="5157"/>
              <w:gridCol w:w="940"/>
            </w:tblGrid>
            <w:tr w:rsidR="00DA2550" w:rsidRPr="00F5625E" w:rsidTr="00EE21B9">
              <w:trPr>
                <w:jc w:val="center"/>
              </w:trPr>
              <w:tc>
                <w:tcPr>
                  <w:tcW w:w="917"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Sede/Seccional/</w:t>
                  </w:r>
                </w:p>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Extensión</w:t>
                  </w:r>
                </w:p>
              </w:tc>
              <w:tc>
                <w:tcPr>
                  <w:tcW w:w="3384"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Proceso a auditar</w:t>
                  </w:r>
                </w:p>
              </w:tc>
              <w:tc>
                <w:tcPr>
                  <w:tcW w:w="699" w:type="pct"/>
                  <w:shd w:val="clear" w:color="auto" w:fill="0F3D38"/>
                  <w:vAlign w:val="center"/>
                </w:tcPr>
                <w:p w:rsidR="00DA2550" w:rsidRPr="00F5625E" w:rsidRDefault="00DA2550" w:rsidP="00EE21B9">
                  <w:pPr>
                    <w:pStyle w:val="Prrafodelista"/>
                    <w:ind w:left="-108"/>
                    <w:jc w:val="center"/>
                    <w:rPr>
                      <w:rFonts w:ascii="Arial" w:hAnsi="Arial" w:cs="Arial"/>
                      <w:b/>
                      <w:bCs/>
                      <w:sz w:val="22"/>
                      <w:szCs w:val="22"/>
                      <w:lang w:val="es-CO" w:eastAsia="es-MX"/>
                    </w:rPr>
                  </w:pPr>
                  <w:r w:rsidRPr="00F5625E">
                    <w:rPr>
                      <w:rFonts w:ascii="Arial" w:hAnsi="Arial" w:cs="Arial"/>
                      <w:b/>
                      <w:bCs/>
                      <w:sz w:val="22"/>
                      <w:szCs w:val="22"/>
                      <w:lang w:val="es-CO" w:eastAsia="es-MX"/>
                    </w:rPr>
                    <w:t>Número de horas</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Fusagasugá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Alta Dirección y Procesos de: Formación y Aprendizaje, Interacción Universitaria, Ciencia, Tecnología e Innovación, Planeación institucional, Comunicaciones, Sistemas Integrados de Gestión, Autoevaluación y Acreditación, Admisiones y Registro, Bienestar Universitario, Apoyo académico, Financiera, Documental, Bienes y Servicios, Sistemas y Tecnología, Talento </w:t>
                  </w:r>
                  <w:r w:rsidRPr="00F5625E">
                    <w:rPr>
                      <w:rFonts w:ascii="Arial" w:hAnsi="Arial" w:cs="Arial"/>
                      <w:sz w:val="22"/>
                      <w:szCs w:val="22"/>
                      <w:lang w:val="es-CO" w:eastAsia="es-MX"/>
                    </w:rPr>
                    <w:lastRenderedPageBreak/>
                    <w:t>Humano, Jurídica, Control Interno, y Servicio de Atención al Ciudadano. Granja la Esperanza.</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lastRenderedPageBreak/>
                    <w:t>84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Girardot</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Proceso de Formación y Aprendizaje </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Chía</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Proceso de Formación y Aprendizaje y Admisiones y Registro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Facatativá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Proceso de Formación y Aprendizaje </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Ubaté</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Proceso de Formación y Aprendizaje y Granja El Tíbar</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5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Bogotá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Control Interno Disciplinario, Proyectos Especiales y Relaciones Interinstitucionales</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Zipaquirá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Proceso de Formación y Aprendizaje </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Soacha</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Proceso de Formación y Aprendizaje y Bienestar Universitario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EE21B9">
              <w:trPr>
                <w:trHeight w:val="257"/>
                <w:jc w:val="center"/>
              </w:trPr>
              <w:tc>
                <w:tcPr>
                  <w:tcW w:w="4301" w:type="pct"/>
                  <w:gridSpan w:val="2"/>
                  <w:shd w:val="clear" w:color="auto" w:fill="0F3D38"/>
                </w:tcPr>
                <w:p w:rsidR="00DA2550" w:rsidRPr="00F5625E" w:rsidRDefault="00DA2550" w:rsidP="00EE21B9">
                  <w:pPr>
                    <w:pStyle w:val="Prrafodelista"/>
                    <w:ind w:left="426"/>
                    <w:jc w:val="center"/>
                    <w:rPr>
                      <w:rFonts w:ascii="Arial" w:hAnsi="Arial" w:cs="Arial"/>
                      <w:b/>
                      <w:sz w:val="22"/>
                      <w:szCs w:val="22"/>
                      <w:lang w:val="es-CO" w:eastAsia="es-MX"/>
                    </w:rPr>
                  </w:pPr>
                  <w:r w:rsidRPr="00F5625E">
                    <w:rPr>
                      <w:rFonts w:ascii="Arial" w:hAnsi="Arial" w:cs="Arial"/>
                      <w:b/>
                      <w:sz w:val="22"/>
                      <w:szCs w:val="22"/>
                      <w:lang w:val="es-CO" w:eastAsia="es-MX"/>
                    </w:rPr>
                    <w:t>Total h.</w:t>
                  </w:r>
                </w:p>
              </w:tc>
              <w:tc>
                <w:tcPr>
                  <w:tcW w:w="699" w:type="pct"/>
                  <w:shd w:val="clear" w:color="auto" w:fill="0F3D38"/>
                </w:tcPr>
                <w:p w:rsidR="00DA2550" w:rsidRPr="00F5625E" w:rsidRDefault="00DA2550" w:rsidP="007C444D">
                  <w:pPr>
                    <w:pStyle w:val="Prrafodelista"/>
                    <w:numPr>
                      <w:ilvl w:val="0"/>
                      <w:numId w:val="15"/>
                    </w:numPr>
                    <w:jc w:val="center"/>
                    <w:rPr>
                      <w:rFonts w:ascii="Arial" w:hAnsi="Arial" w:cs="Arial"/>
                      <w:b/>
                      <w:sz w:val="22"/>
                      <w:szCs w:val="22"/>
                      <w:lang w:val="es-CO" w:eastAsia="es-MX"/>
                    </w:rPr>
                  </w:pPr>
                </w:p>
              </w:tc>
            </w:tr>
          </w:tbl>
          <w:p w:rsidR="00DA2550" w:rsidRPr="00F5625E" w:rsidRDefault="00DA2550" w:rsidP="00EE21B9">
            <w:pPr>
              <w:pStyle w:val="Prrafodelista"/>
              <w:ind w:left="426"/>
              <w:rPr>
                <w:rFonts w:ascii="Arial" w:hAnsi="Arial" w:cs="Arial"/>
                <w:b/>
                <w:bCs/>
                <w:sz w:val="22"/>
                <w:szCs w:val="22"/>
                <w:lang w:val="es-CO" w:eastAsia="es-MX"/>
              </w:rPr>
            </w:pPr>
          </w:p>
          <w:p w:rsidR="00DA2550" w:rsidRPr="00F5625E" w:rsidRDefault="007C444D" w:rsidP="00EE21B9">
            <w:pPr>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 xml:space="preserve">.3.1.1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FASES DE LA AUDITORÍA INTERNA NTC ISO 9001:2015</w:t>
            </w:r>
          </w:p>
          <w:p w:rsidR="00DA2550" w:rsidRPr="00F5625E" w:rsidRDefault="00DA2550" w:rsidP="00EE21B9">
            <w:pPr>
              <w:rPr>
                <w:rFonts w:ascii="Arial" w:hAnsi="Arial" w:cs="Arial"/>
                <w:b/>
                <w:bCs/>
                <w:sz w:val="22"/>
                <w:szCs w:val="22"/>
                <w:lang w:val="es-CO" w:eastAsia="es-MX"/>
              </w:rPr>
            </w:pPr>
          </w:p>
          <w:p w:rsidR="00DA2550" w:rsidRPr="00F5625E" w:rsidRDefault="00DA2550" w:rsidP="007C444D">
            <w:pPr>
              <w:pStyle w:val="Prrafodelista"/>
              <w:numPr>
                <w:ilvl w:val="0"/>
                <w:numId w:val="14"/>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1: Inicio - 2 días hábiles – tiempo aproximado.</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de planificación del proyecto se establece claramente temas como objetivos, metodología, alcance, programación, verificaciones y controles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3"/>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Inicio</w:t>
            </w:r>
          </w:p>
          <w:p w:rsidR="00DA2550" w:rsidRPr="00F5625E" w:rsidRDefault="00DA2550" w:rsidP="007C444D">
            <w:pPr>
              <w:pStyle w:val="Prrafodelista"/>
              <w:numPr>
                <w:ilvl w:val="0"/>
                <w:numId w:val="3"/>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Cronograma</w:t>
            </w:r>
          </w:p>
          <w:p w:rsidR="00DA2550" w:rsidRPr="00F5625E" w:rsidRDefault="00DA2550" w:rsidP="007C444D">
            <w:pPr>
              <w:pStyle w:val="Prrafodelista"/>
              <w:numPr>
                <w:ilvl w:val="0"/>
                <w:numId w:val="3"/>
              </w:numPr>
              <w:spacing w:line="259" w:lineRule="auto"/>
              <w:jc w:val="both"/>
              <w:rPr>
                <w:rFonts w:ascii="Arial" w:hAnsi="Arial" w:cs="Arial"/>
                <w:b/>
                <w:bCs/>
                <w:sz w:val="22"/>
                <w:szCs w:val="22"/>
                <w:lang w:val="es-CO" w:eastAsia="es-MX"/>
              </w:rPr>
            </w:pPr>
            <w:r w:rsidRPr="00F5625E">
              <w:rPr>
                <w:rFonts w:ascii="Arial" w:hAnsi="Arial" w:cs="Arial"/>
                <w:sz w:val="22"/>
                <w:szCs w:val="22"/>
                <w:lang w:val="es-CO" w:eastAsia="es-MX"/>
              </w:rPr>
              <w:t>Matriz de riesgos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2: Ejecución – 113 horas.</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Esta fase se inicia una vez se realice la aprobación al cronograma de trabajo y corresponde a la ejecución de la auditoría siguiendo un ciclo PHVA.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se debe realizar un estudio previo de la documentación de los sistemas de gestión a auditar con el fin de dar paso al plan de auditoría.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Se realiza el plan de auditoría el cual debe ir con el visto bueno del supervisor del contrato.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Así mismo se realizará el acompañamiento en la práctica del proceso de auditoria con los auditores internos designados por la firma y por la Universidad de Cundinamarca.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Plan de auditoría</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reunión de apertura de la auditoria.</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lastRenderedPageBreak/>
              <w:t>Listado de Asistencia de la reunión de apertura.</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Hojas de verificación.</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Informe de auditoría consolidado (Presentación por proceso)</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Soportes (evidencias o registro fotográfico).</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Evaluación de la auditoria.</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ind w:left="447"/>
              <w:jc w:val="both"/>
              <w:rPr>
                <w:rFonts w:ascii="Arial" w:hAnsi="Arial" w:cs="Arial"/>
                <w:sz w:val="22"/>
                <w:szCs w:val="22"/>
                <w:lang w:val="es-CO" w:eastAsia="es-MX"/>
              </w:rPr>
            </w:pPr>
            <w:r w:rsidRPr="00F5625E">
              <w:rPr>
                <w:rFonts w:ascii="Arial" w:hAnsi="Arial" w:cs="Arial"/>
                <w:b/>
                <w:bCs/>
                <w:sz w:val="22"/>
                <w:szCs w:val="22"/>
                <w:lang w:val="es-CO" w:eastAsia="es-MX"/>
              </w:rPr>
              <w:t>FASE 3: Socialización de los Resultados – 2 días hábiles – tiempo aproximado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Una vez finalice la auditoria, se realizará una jornada de presentación de los resultados obtenidos al Comité respectivo con la participación de los líderes de Macroprocesos y de los veinte (20) gestores responsables de procesos con el fin de dejar en firme el informe de la auditoria.</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4: Verificación</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sz w:val="22"/>
                <w:szCs w:val="22"/>
                <w:lang w:val="es-CO" w:eastAsia="es-MX"/>
              </w:rPr>
            </w:pPr>
            <w:r w:rsidRPr="00F5625E">
              <w:rPr>
                <w:rFonts w:ascii="Arial" w:hAnsi="Arial" w:cs="Arial"/>
                <w:sz w:val="22"/>
                <w:szCs w:val="22"/>
                <w:lang w:val="es-CO" w:eastAsia="es-MX"/>
              </w:rPr>
              <w:t>El Supervisor del Contrato y la Oficina de Control Interno verifican que en el Informe de auditoría entregado por el contratista, se presente un indicador de cumplimiento del cronograma.</w:t>
            </w:r>
          </w:p>
          <w:p w:rsidR="00DA2550" w:rsidRPr="00F5625E" w:rsidRDefault="00DA2550" w:rsidP="00EE21B9">
            <w:pPr>
              <w:ind w:left="426"/>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5: Cierre</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sz w:val="22"/>
                <w:szCs w:val="22"/>
                <w:lang w:val="es-CO" w:eastAsia="es-MX"/>
              </w:rPr>
              <w:t>Informe Final de Auditoría entregado por el Contratista.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 xml:space="preserve">.3.2 ETAPA DE AUDITORÍA INTERNA DECRETO 1072 DE 2015 </w:t>
            </w:r>
          </w:p>
          <w:p w:rsidR="00DA2550" w:rsidRPr="00F5625E" w:rsidRDefault="00DA2550" w:rsidP="00EE21B9">
            <w:pPr>
              <w:pStyle w:val="Prrafodelista"/>
              <w:ind w:left="0"/>
              <w:jc w:val="both"/>
              <w:rPr>
                <w:rFonts w:ascii="Arial" w:hAnsi="Arial" w:cs="Arial"/>
                <w:sz w:val="22"/>
                <w:szCs w:val="22"/>
                <w:lang w:val="es-CO" w:eastAsia="es-MX"/>
              </w:rPr>
            </w:pPr>
          </w:p>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Se deberá desarrollar mediante ejercicio de auditoria interna III la verificación de los requisitos de la norma del decreto 1072 de 2015 libro 2, parte 2, titulo 4, capitulo 6, por medio de la auditoria interna III de SG SST, de la siguiente manera:</w:t>
            </w:r>
          </w:p>
          <w:p w:rsidR="00DA2550" w:rsidRPr="00F5625E" w:rsidRDefault="00DA2550" w:rsidP="00EE21B9">
            <w:pPr>
              <w:pStyle w:val="Prrafodelista"/>
              <w:ind w:left="426"/>
              <w:jc w:val="both"/>
              <w:rPr>
                <w:rFonts w:ascii="Arial" w:hAnsi="Arial" w:cs="Arial"/>
                <w:sz w:val="22"/>
                <w:szCs w:val="22"/>
                <w:lang w:val="es-CO" w:eastAsia="es-MX"/>
              </w:rPr>
            </w:pPr>
          </w:p>
          <w:tbl>
            <w:tblPr>
              <w:tblStyle w:val="Tablaconcuadrcula"/>
              <w:tblW w:w="5000" w:type="pct"/>
              <w:jc w:val="center"/>
              <w:tblLook w:val="04A0" w:firstRow="1" w:lastRow="0" w:firstColumn="1" w:lastColumn="0" w:noHBand="0" w:noVBand="1"/>
            </w:tblPr>
            <w:tblGrid>
              <w:gridCol w:w="1892"/>
              <w:gridCol w:w="5157"/>
              <w:gridCol w:w="940"/>
            </w:tblGrid>
            <w:tr w:rsidR="00DA2550" w:rsidRPr="00F5625E" w:rsidTr="00EE21B9">
              <w:trPr>
                <w:jc w:val="center"/>
              </w:trPr>
              <w:tc>
                <w:tcPr>
                  <w:tcW w:w="917"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Sede/Seccional/</w:t>
                  </w:r>
                </w:p>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Extensión</w:t>
                  </w:r>
                </w:p>
              </w:tc>
              <w:tc>
                <w:tcPr>
                  <w:tcW w:w="3384"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Proceso a auditar</w:t>
                  </w:r>
                </w:p>
              </w:tc>
              <w:tc>
                <w:tcPr>
                  <w:tcW w:w="699" w:type="pct"/>
                  <w:shd w:val="clear" w:color="auto" w:fill="0F3D38"/>
                  <w:vAlign w:val="center"/>
                </w:tcPr>
                <w:p w:rsidR="00DA2550" w:rsidRPr="00F5625E" w:rsidRDefault="00DA2550" w:rsidP="00EE21B9">
                  <w:pPr>
                    <w:pStyle w:val="Prrafodelista"/>
                    <w:ind w:left="-108"/>
                    <w:jc w:val="center"/>
                    <w:rPr>
                      <w:rFonts w:ascii="Arial" w:hAnsi="Arial" w:cs="Arial"/>
                      <w:b/>
                      <w:bCs/>
                      <w:sz w:val="22"/>
                      <w:szCs w:val="22"/>
                      <w:lang w:val="es-CO" w:eastAsia="es-MX"/>
                    </w:rPr>
                  </w:pPr>
                  <w:r w:rsidRPr="00F5625E">
                    <w:rPr>
                      <w:rFonts w:ascii="Arial" w:hAnsi="Arial" w:cs="Arial"/>
                      <w:b/>
                      <w:bCs/>
                      <w:sz w:val="22"/>
                      <w:szCs w:val="22"/>
                      <w:lang w:val="es-CO" w:eastAsia="es-MX"/>
                    </w:rPr>
                    <w:t>Número de horas</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Fusagasugá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y Procesos de: Formación y aprendizaje, Interacción Universitaria, Ciencia, Tecnología e Innovación, Planeación institucional, Comunicaciones, Sistemas Integrados de Gestión, Autoevaluación y Acreditación, Admisiones y Registro, Bienestar Universitario, Graduados, Internacionalización, Apoyo académico, Financiera, Documental, Bienes y Servicios, Sistemas y Tecnología, Talento humano, Jurídica, control interno, y Servicio de Atención al ciudadano. Granja la Esperanza.</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22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lastRenderedPageBreak/>
                    <w:t>Girardot</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Bienestar Universitario, Apoyo Académico-Laboratorio,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12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Chía</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Bienestar Universitario,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Facatativá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rPr>
                    <w:t>Alta Dirección, Apoyo Académico - Laboratorio,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Ubaté</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Formación y Aprendizaje y Granja El Tíbar</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Bogotá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Control interno disciplinario, proyectos especiales y relaciones interinstitucionales</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Zipaquirá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Soacha</w:t>
                  </w:r>
                </w:p>
              </w:tc>
              <w:tc>
                <w:tcPr>
                  <w:tcW w:w="3384" w:type="pct"/>
                </w:tcPr>
                <w:p w:rsidR="00DA2550" w:rsidRPr="00F5625E" w:rsidRDefault="00DA2550" w:rsidP="00EE21B9">
                  <w:pPr>
                    <w:jc w:val="both"/>
                    <w:rPr>
                      <w:rFonts w:ascii="Arial" w:hAnsi="Arial" w:cs="Arial"/>
                      <w:sz w:val="22"/>
                      <w:szCs w:val="22"/>
                      <w:lang w:val="es-CO" w:eastAsia="es-MX"/>
                    </w:rPr>
                  </w:pPr>
                  <w:r w:rsidRPr="00F5625E">
                    <w:rPr>
                      <w:rFonts w:ascii="Arial" w:hAnsi="Arial" w:cs="Arial"/>
                      <w:sz w:val="22"/>
                      <w:szCs w:val="22"/>
                      <w:lang w:val="es-CO" w:eastAsia="es-MX"/>
                    </w:rPr>
                    <w:t>Alta Dirección, Bienestar Universitario, Apoyo Académico, Laboratorio,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6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Chocontá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CAD Fusagasugá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Facultad de Ciencias del Deporte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 h.</w:t>
                  </w:r>
                </w:p>
              </w:tc>
            </w:tr>
            <w:tr w:rsidR="00DA2550" w:rsidRPr="00F5625E" w:rsidTr="00EE21B9">
              <w:trPr>
                <w:trHeight w:val="257"/>
                <w:jc w:val="center"/>
              </w:trPr>
              <w:tc>
                <w:tcPr>
                  <w:tcW w:w="4301" w:type="pct"/>
                  <w:gridSpan w:val="2"/>
                  <w:shd w:val="clear" w:color="auto" w:fill="0F3D38"/>
                </w:tcPr>
                <w:p w:rsidR="00DA2550" w:rsidRPr="00F5625E" w:rsidRDefault="00DA2550" w:rsidP="00EE21B9">
                  <w:pPr>
                    <w:pStyle w:val="Prrafodelista"/>
                    <w:ind w:left="426"/>
                    <w:jc w:val="center"/>
                    <w:rPr>
                      <w:rFonts w:ascii="Arial" w:hAnsi="Arial" w:cs="Arial"/>
                      <w:b/>
                      <w:sz w:val="22"/>
                      <w:szCs w:val="22"/>
                      <w:lang w:val="es-CO" w:eastAsia="es-MX"/>
                    </w:rPr>
                  </w:pPr>
                  <w:r w:rsidRPr="00F5625E">
                    <w:rPr>
                      <w:rFonts w:ascii="Arial" w:hAnsi="Arial" w:cs="Arial"/>
                      <w:b/>
                      <w:sz w:val="22"/>
                      <w:szCs w:val="22"/>
                      <w:lang w:val="es-CO" w:eastAsia="es-MX"/>
                    </w:rPr>
                    <w:t>Total h.</w:t>
                  </w:r>
                </w:p>
              </w:tc>
              <w:tc>
                <w:tcPr>
                  <w:tcW w:w="699" w:type="pct"/>
                  <w:shd w:val="clear" w:color="auto" w:fill="0F3D38"/>
                </w:tcPr>
                <w:p w:rsidR="00DA2550" w:rsidRPr="00F5625E" w:rsidRDefault="00DA2550" w:rsidP="00EE21B9">
                  <w:pPr>
                    <w:pStyle w:val="Prrafodelista"/>
                    <w:ind w:left="0"/>
                    <w:jc w:val="center"/>
                    <w:rPr>
                      <w:rFonts w:ascii="Arial" w:hAnsi="Arial" w:cs="Arial"/>
                      <w:b/>
                      <w:sz w:val="22"/>
                      <w:szCs w:val="22"/>
                      <w:lang w:val="es-CO" w:eastAsia="es-MX"/>
                    </w:rPr>
                  </w:pPr>
                  <w:r w:rsidRPr="00F5625E">
                    <w:rPr>
                      <w:rFonts w:ascii="Arial" w:hAnsi="Arial" w:cs="Arial"/>
                      <w:b/>
                      <w:sz w:val="22"/>
                      <w:szCs w:val="22"/>
                      <w:lang w:val="es-CO" w:eastAsia="es-MX"/>
                    </w:rPr>
                    <w:t>64 h</w:t>
                  </w:r>
                </w:p>
              </w:tc>
            </w:tr>
          </w:tbl>
          <w:p w:rsidR="00DA2550" w:rsidRPr="00F5625E" w:rsidRDefault="00DA2550" w:rsidP="00EE21B9">
            <w:pPr>
              <w:rPr>
                <w:rFonts w:ascii="Arial" w:hAnsi="Arial" w:cs="Arial"/>
                <w:sz w:val="22"/>
                <w:szCs w:val="22"/>
                <w:lang w:val="es-CO"/>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 xml:space="preserve">.3.2.1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FASES DE LA AUDITORÍA INTERNA DECRETO 1072 DE 2015 </w:t>
            </w:r>
          </w:p>
          <w:p w:rsidR="00DA2550" w:rsidRPr="00F5625E" w:rsidRDefault="00DA2550" w:rsidP="00EE21B9">
            <w:pPr>
              <w:rPr>
                <w:rFonts w:ascii="Arial" w:hAnsi="Arial" w:cs="Arial"/>
                <w:sz w:val="22"/>
                <w:szCs w:val="22"/>
                <w:lang w:val="es-CO"/>
              </w:rPr>
            </w:pPr>
          </w:p>
          <w:p w:rsidR="00DA2550" w:rsidRPr="00F5625E" w:rsidRDefault="00DA2550" w:rsidP="007C444D">
            <w:pPr>
              <w:pStyle w:val="Prrafodelista"/>
              <w:numPr>
                <w:ilvl w:val="0"/>
                <w:numId w:val="16"/>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1: Inicio - 2 días hábiles – tiempo aproximado.</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de planificación del proyecto se establece claramente temas como objetivos, metodología, alcance, programación, verificaciones y controles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5"/>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Inicio</w:t>
            </w:r>
          </w:p>
          <w:p w:rsidR="00DA2550" w:rsidRPr="00F5625E" w:rsidRDefault="00DA2550" w:rsidP="007C444D">
            <w:pPr>
              <w:pStyle w:val="Prrafodelista"/>
              <w:numPr>
                <w:ilvl w:val="0"/>
                <w:numId w:val="5"/>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Cronograma</w:t>
            </w:r>
          </w:p>
          <w:p w:rsidR="00DA2550" w:rsidRPr="00F5625E" w:rsidRDefault="00DA2550" w:rsidP="007C444D">
            <w:pPr>
              <w:pStyle w:val="Prrafodelista"/>
              <w:numPr>
                <w:ilvl w:val="0"/>
                <w:numId w:val="5"/>
              </w:numPr>
              <w:spacing w:line="259" w:lineRule="auto"/>
              <w:jc w:val="both"/>
              <w:rPr>
                <w:rFonts w:ascii="Arial" w:hAnsi="Arial" w:cs="Arial"/>
                <w:b/>
                <w:bCs/>
                <w:sz w:val="22"/>
                <w:szCs w:val="22"/>
                <w:lang w:val="es-CO" w:eastAsia="es-MX"/>
              </w:rPr>
            </w:pPr>
            <w:r w:rsidRPr="00F5625E">
              <w:rPr>
                <w:rFonts w:ascii="Arial" w:hAnsi="Arial" w:cs="Arial"/>
                <w:sz w:val="22"/>
                <w:szCs w:val="22"/>
                <w:lang w:val="es-CO" w:eastAsia="es-MX"/>
              </w:rPr>
              <w:t>Matriz de riesgos del proyecto</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0"/>
                <w:numId w:val="16"/>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2: Ejecución – 62 horas.</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Esta fase se inicia una vez se realice la aprobación al cronograma de trabajo y corresponde a la ejecución de la auditoría siguiendo un ciclo PHVA.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se debe realizar un estudio previo de la documentación de los sistemas de gestión a auditar con el fin de dar paso al plan de auditoría.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Se realiza el plan de auditoría el cual debe ir con el visto bueno del supervisor del contrato.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Así mismo se realizará el acompañamiento en la práctica del proceso de auditoria con los auditores internos designados por la firma y por la Universidad de Cundinamarca.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lastRenderedPageBreak/>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Plan de auditoría</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reunión de apertura de la auditoria.</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apertura.</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Hojas de verificación.</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Informe de auditoría consolidado (Presentación por proceso)</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Soportes (evidencias o registro fotográfico).</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Evaluación de la auditoria.</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6"/>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3: Socialización de los Resultados – 2 días hábiles – tiempo aproximado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Una vez finalice la auditoria, se realizará una jornada de presentación de los resultados obtenidos al Comité respectivo con la participación de los líderes de Macroprocesos y de los (22) veintidós gestores responsables de procesos con el fin de dejar en firme el informe de la auditoria.</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7"/>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cierre</w:t>
            </w:r>
          </w:p>
          <w:p w:rsidR="00DA2550" w:rsidRPr="00F5625E" w:rsidRDefault="00DA2550" w:rsidP="007C444D">
            <w:pPr>
              <w:pStyle w:val="Prrafodelista"/>
              <w:numPr>
                <w:ilvl w:val="0"/>
                <w:numId w:val="7"/>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cierre.</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6"/>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4: Verificación</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sz w:val="22"/>
                <w:szCs w:val="22"/>
                <w:lang w:val="es-CO" w:eastAsia="es-MX"/>
              </w:rPr>
            </w:pPr>
            <w:r w:rsidRPr="00F5625E">
              <w:rPr>
                <w:rFonts w:ascii="Arial" w:hAnsi="Arial" w:cs="Arial"/>
                <w:sz w:val="22"/>
                <w:szCs w:val="22"/>
                <w:lang w:val="es-CO" w:eastAsia="es-MX"/>
              </w:rPr>
              <w:t>El Supervisor del Contrato y la Oficina de Control Interno verifican que en el Informe de auditoría entregado por el contratista, se presente un indicador de cumplimiento del cronograma.</w:t>
            </w:r>
          </w:p>
          <w:p w:rsidR="00DA2550" w:rsidRPr="00F5625E" w:rsidRDefault="00DA2550" w:rsidP="00EE21B9">
            <w:pPr>
              <w:ind w:left="426"/>
              <w:jc w:val="both"/>
              <w:rPr>
                <w:rFonts w:ascii="Arial" w:hAnsi="Arial" w:cs="Arial"/>
                <w:sz w:val="22"/>
                <w:szCs w:val="22"/>
                <w:lang w:val="es-CO" w:eastAsia="es-MX"/>
              </w:rPr>
            </w:pPr>
          </w:p>
          <w:p w:rsidR="00DA2550" w:rsidRPr="00F5625E" w:rsidRDefault="00DA2550" w:rsidP="007C444D">
            <w:pPr>
              <w:pStyle w:val="Prrafodelista"/>
              <w:numPr>
                <w:ilvl w:val="0"/>
                <w:numId w:val="16"/>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5: Cierre</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sz w:val="22"/>
                <w:szCs w:val="22"/>
                <w:lang w:val="es-CO" w:eastAsia="es-MX"/>
              </w:rPr>
              <w:t>Informe Final de Auditoría entregado por el Contratista.</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.3.3 ETAPA DE AUDITORÍA INTERNA NTC ISO 14001:2015</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Desarrollar mediante ejercicio de auditoria interna la verificación de los requisitos de la norma del Sistema de Gestión Ambiental ISO 14001:2015, para la Seccional de Girardot y la Extensión Facatativá, de la Universidad de Cundinamarca, por medio de la auditoria interna del SGA, de la siguiente manera:</w:t>
            </w:r>
          </w:p>
          <w:p w:rsidR="00DA2550" w:rsidRPr="00F5625E" w:rsidRDefault="00DA2550" w:rsidP="00EE21B9">
            <w:pPr>
              <w:pStyle w:val="Prrafodelista"/>
              <w:ind w:left="426"/>
              <w:jc w:val="both"/>
              <w:rPr>
                <w:rFonts w:ascii="Arial" w:hAnsi="Arial" w:cs="Arial"/>
                <w:sz w:val="22"/>
                <w:szCs w:val="22"/>
                <w:lang w:val="es-CO" w:eastAsia="es-MX"/>
              </w:rPr>
            </w:pPr>
          </w:p>
          <w:tbl>
            <w:tblPr>
              <w:tblStyle w:val="Tablaconcuadrcula"/>
              <w:tblW w:w="5000" w:type="pct"/>
              <w:jc w:val="center"/>
              <w:tblLook w:val="04A0" w:firstRow="1" w:lastRow="0" w:firstColumn="1" w:lastColumn="0" w:noHBand="0" w:noVBand="1"/>
            </w:tblPr>
            <w:tblGrid>
              <w:gridCol w:w="1892"/>
              <w:gridCol w:w="5157"/>
              <w:gridCol w:w="940"/>
            </w:tblGrid>
            <w:tr w:rsidR="00DA2550" w:rsidRPr="00F5625E" w:rsidTr="00EE21B9">
              <w:trPr>
                <w:jc w:val="center"/>
              </w:trPr>
              <w:tc>
                <w:tcPr>
                  <w:tcW w:w="917"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Sede/Seccional/</w:t>
                  </w:r>
                </w:p>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Extensión</w:t>
                  </w:r>
                </w:p>
              </w:tc>
              <w:tc>
                <w:tcPr>
                  <w:tcW w:w="3384"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Proceso a auditar</w:t>
                  </w:r>
                </w:p>
              </w:tc>
              <w:tc>
                <w:tcPr>
                  <w:tcW w:w="699" w:type="pct"/>
                  <w:shd w:val="clear" w:color="auto" w:fill="0F3D38"/>
                  <w:vAlign w:val="center"/>
                </w:tcPr>
                <w:p w:rsidR="00DA2550" w:rsidRPr="00F5625E" w:rsidRDefault="00DA2550" w:rsidP="00EE21B9">
                  <w:pPr>
                    <w:pStyle w:val="Prrafodelista"/>
                    <w:ind w:left="-108"/>
                    <w:jc w:val="center"/>
                    <w:rPr>
                      <w:rFonts w:ascii="Arial" w:hAnsi="Arial" w:cs="Arial"/>
                      <w:b/>
                      <w:bCs/>
                      <w:sz w:val="22"/>
                      <w:szCs w:val="22"/>
                      <w:lang w:val="es-CO" w:eastAsia="es-MX"/>
                    </w:rPr>
                  </w:pPr>
                  <w:r w:rsidRPr="00F5625E">
                    <w:rPr>
                      <w:rFonts w:ascii="Arial" w:hAnsi="Arial" w:cs="Arial"/>
                      <w:b/>
                      <w:bCs/>
                      <w:sz w:val="22"/>
                      <w:szCs w:val="22"/>
                      <w:lang w:val="es-CO" w:eastAsia="es-MX"/>
                    </w:rPr>
                    <w:t>Número de horas</w:t>
                  </w:r>
                </w:p>
              </w:tc>
            </w:tr>
            <w:tr w:rsidR="00DA2550" w:rsidRPr="00F5625E" w:rsidTr="0035081F">
              <w:trPr>
                <w:jc w:val="center"/>
              </w:trPr>
              <w:tc>
                <w:tcPr>
                  <w:tcW w:w="917" w:type="pct"/>
                  <w:vAlign w:val="center"/>
                </w:tcPr>
                <w:p w:rsidR="00DA2550" w:rsidRPr="00F5625E" w:rsidRDefault="00DA2550" w:rsidP="0035081F">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Girardot</w:t>
                  </w:r>
                </w:p>
              </w:tc>
              <w:tc>
                <w:tcPr>
                  <w:tcW w:w="3384" w:type="pct"/>
                </w:tcPr>
                <w:p w:rsidR="00DA2550" w:rsidRPr="00F5625E" w:rsidRDefault="00DA2550" w:rsidP="00EE21B9">
                  <w:pPr>
                    <w:jc w:val="both"/>
                    <w:rPr>
                      <w:rFonts w:ascii="Arial" w:hAnsi="Arial" w:cs="Arial"/>
                      <w:sz w:val="22"/>
                      <w:szCs w:val="22"/>
                      <w:lang w:val="es-CO" w:eastAsia="es-MX"/>
                    </w:rPr>
                  </w:pPr>
                  <w:r w:rsidRPr="00F5625E">
                    <w:rPr>
                      <w:rFonts w:ascii="Arial" w:hAnsi="Arial" w:cs="Arial"/>
                      <w:sz w:val="22"/>
                      <w:szCs w:val="22"/>
                      <w:lang w:val="es-CO" w:eastAsia="es-MX"/>
                    </w:rPr>
                    <w:t xml:space="preserve">Alta Dirección, Planeación institucional, formación y aprendizaje, admisiones y registro, bienestar </w:t>
                  </w:r>
                  <w:r w:rsidRPr="00F5625E">
                    <w:rPr>
                      <w:rFonts w:ascii="Arial" w:hAnsi="Arial" w:cs="Arial"/>
                      <w:sz w:val="22"/>
                      <w:szCs w:val="22"/>
                      <w:lang w:val="es-CO" w:eastAsia="es-MX"/>
                    </w:rPr>
                    <w:lastRenderedPageBreak/>
                    <w:t>universitario, interacción universitaria, apoyo académico, financiera, bienes y servicios, talento humano, sistemas y tecnología, documental, servicio de atención al ciudadano.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lastRenderedPageBreak/>
                    <w:t>24 h.</w:t>
                  </w:r>
                </w:p>
              </w:tc>
            </w:tr>
            <w:tr w:rsidR="00DA2550" w:rsidRPr="00F5625E" w:rsidTr="0035081F">
              <w:trPr>
                <w:jc w:val="center"/>
              </w:trPr>
              <w:tc>
                <w:tcPr>
                  <w:tcW w:w="917" w:type="pct"/>
                  <w:vAlign w:val="center"/>
                </w:tcPr>
                <w:p w:rsidR="00DA2550" w:rsidRPr="00F5625E" w:rsidRDefault="00DA2550" w:rsidP="0035081F">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Facatativá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rPr>
                    <w:t xml:space="preserve">Alta Dirección, </w:t>
                  </w:r>
                  <w:r w:rsidRPr="00F5625E">
                    <w:rPr>
                      <w:rFonts w:ascii="Arial" w:hAnsi="Arial" w:cs="Arial"/>
                      <w:sz w:val="22"/>
                      <w:szCs w:val="22"/>
                      <w:lang w:val="es-CO" w:eastAsia="es-MX"/>
                    </w:rPr>
                    <w:t>Planeación institucional, formación y aprendizaje, admisiones y registro, bienestar universitario, interacción universitaria, apoyo académico, financiera, bienes y servicios, talento humano, sistemas y tecnología, documental, servicio de atención al ciudadano.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24 h.</w:t>
                  </w:r>
                </w:p>
              </w:tc>
            </w:tr>
            <w:tr w:rsidR="00DA2550" w:rsidRPr="00F5625E" w:rsidTr="0035081F">
              <w:trPr>
                <w:trHeight w:val="257"/>
                <w:jc w:val="center"/>
              </w:trPr>
              <w:tc>
                <w:tcPr>
                  <w:tcW w:w="4301" w:type="pct"/>
                  <w:gridSpan w:val="2"/>
                  <w:shd w:val="clear" w:color="auto" w:fill="0F3D38"/>
                  <w:vAlign w:val="center"/>
                </w:tcPr>
                <w:p w:rsidR="00DA2550" w:rsidRPr="00F5625E" w:rsidRDefault="00DA2550" w:rsidP="0035081F">
                  <w:pPr>
                    <w:pStyle w:val="Prrafodelista"/>
                    <w:ind w:left="426"/>
                    <w:jc w:val="center"/>
                    <w:rPr>
                      <w:rFonts w:ascii="Arial" w:hAnsi="Arial" w:cs="Arial"/>
                      <w:b/>
                      <w:sz w:val="22"/>
                      <w:szCs w:val="22"/>
                      <w:lang w:val="es-CO" w:eastAsia="es-MX"/>
                    </w:rPr>
                  </w:pPr>
                  <w:r w:rsidRPr="00F5625E">
                    <w:rPr>
                      <w:rFonts w:ascii="Arial" w:hAnsi="Arial" w:cs="Arial"/>
                      <w:b/>
                      <w:sz w:val="22"/>
                      <w:szCs w:val="22"/>
                      <w:lang w:val="es-CO" w:eastAsia="es-MX"/>
                    </w:rPr>
                    <w:t>Total h.</w:t>
                  </w:r>
                </w:p>
              </w:tc>
              <w:tc>
                <w:tcPr>
                  <w:tcW w:w="699" w:type="pct"/>
                  <w:shd w:val="clear" w:color="auto" w:fill="0F3D38"/>
                  <w:vAlign w:val="center"/>
                </w:tcPr>
                <w:p w:rsidR="00DA2550" w:rsidRPr="00F5625E" w:rsidRDefault="00EE21B9" w:rsidP="00EE21B9">
                  <w:pPr>
                    <w:ind w:left="-44"/>
                    <w:jc w:val="center"/>
                    <w:rPr>
                      <w:rFonts w:ascii="Arial" w:hAnsi="Arial" w:cs="Arial"/>
                      <w:b/>
                      <w:sz w:val="22"/>
                      <w:szCs w:val="22"/>
                      <w:lang w:val="es-CO" w:eastAsia="es-MX"/>
                    </w:rPr>
                  </w:pPr>
                  <w:r w:rsidRPr="00F5625E">
                    <w:rPr>
                      <w:rFonts w:ascii="Arial" w:hAnsi="Arial" w:cs="Arial"/>
                      <w:b/>
                      <w:sz w:val="22"/>
                      <w:szCs w:val="22"/>
                      <w:lang w:val="es-CO" w:eastAsia="es-MX"/>
                    </w:rPr>
                    <w:t>48 h</w:t>
                  </w:r>
                </w:p>
              </w:tc>
            </w:tr>
          </w:tbl>
          <w:p w:rsidR="00DA2550" w:rsidRPr="00F5625E" w:rsidRDefault="00DA2550" w:rsidP="00EE21B9">
            <w:pPr>
              <w:jc w:val="both"/>
              <w:rPr>
                <w:rFonts w:ascii="Arial" w:hAnsi="Arial" w:cs="Arial"/>
                <w:b/>
                <w:bCs/>
                <w:sz w:val="22"/>
                <w:szCs w:val="22"/>
                <w:lang w:val="es-CO" w:eastAsia="es-MX"/>
              </w:rPr>
            </w:pPr>
          </w:p>
          <w:p w:rsidR="00DA2550"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4.3.3.1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FASES DE LA AUDITORÍA INTERNA NTC ISO 14001:2015</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0"/>
                <w:numId w:val="17"/>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1: Inicio - 2 días hábiles – tiempo aproximado.</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de planificación del proyecto se establece claramente temas como objetivos, metodología, alcance, programación, verificaciones y controles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8"/>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Inicio</w:t>
            </w:r>
          </w:p>
          <w:p w:rsidR="00DA2550" w:rsidRPr="00F5625E" w:rsidRDefault="00DA2550" w:rsidP="007C444D">
            <w:pPr>
              <w:pStyle w:val="Prrafodelista"/>
              <w:numPr>
                <w:ilvl w:val="0"/>
                <w:numId w:val="8"/>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Cronograma</w:t>
            </w:r>
          </w:p>
          <w:p w:rsidR="00DA2550" w:rsidRPr="00F5625E" w:rsidRDefault="00DA2550" w:rsidP="007C444D">
            <w:pPr>
              <w:pStyle w:val="Prrafodelista"/>
              <w:numPr>
                <w:ilvl w:val="0"/>
                <w:numId w:val="8"/>
              </w:numPr>
              <w:spacing w:line="259" w:lineRule="auto"/>
              <w:jc w:val="both"/>
              <w:rPr>
                <w:rFonts w:ascii="Arial" w:hAnsi="Arial" w:cs="Arial"/>
                <w:b/>
                <w:bCs/>
                <w:sz w:val="22"/>
                <w:szCs w:val="22"/>
                <w:lang w:val="es-CO" w:eastAsia="es-MX"/>
              </w:rPr>
            </w:pPr>
            <w:r w:rsidRPr="00F5625E">
              <w:rPr>
                <w:rFonts w:ascii="Arial" w:hAnsi="Arial" w:cs="Arial"/>
                <w:sz w:val="22"/>
                <w:szCs w:val="22"/>
                <w:lang w:val="es-CO" w:eastAsia="es-MX"/>
              </w:rPr>
              <w:t>Matriz de riesgos del proyecto</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0"/>
                <w:numId w:val="17"/>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2: Ejecución – 48 horas.</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Esta fase se inicia una vez se realice la aprobación al cronograma de trabajo y corresponde a la ejecución de la auditoría siguiendo un ciclo PHVA.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se debe realizar un estudio previo de la documentación de los sistemas de gestión a auditar con el fin de dar paso al plan de auditoría.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Se realiza el plan de auditoría el cual debe ir con el visto bueno del supervisor del contrato.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Así mismo se realizará el acompañamiento en la práctica del proceso de auditoria con los auditores internos designados por la firma y por la Universidad de Cundinamarca.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Plan de auditoría</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reunión de apertura de la auditoria.</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apertura.</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Hojas de verificación.</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Informe de auditoría consolidado (Presentación por proceso)</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lastRenderedPageBreak/>
              <w:t>Soportes (evidencias o registro fotográfico).</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Evaluación de la auditoria.</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7"/>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3: Socialización de los Resultados – 2 días hábiles – tiempo aproximado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Una vez finalice la auditoria, se realizara una jornada de presentación de los resultados obtenidos al Comité respectivo con la participación de los Directores de la Seccional Girardot y Extensión Facatativá, líderes de Macroprocesos y de los (22) veintidós gestores responsables de procesos con el fin de dejar en firme el informe de la auditoria.</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10"/>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cierre</w:t>
            </w:r>
          </w:p>
          <w:p w:rsidR="00DA2550" w:rsidRPr="00F5625E" w:rsidRDefault="00DA2550" w:rsidP="007C444D">
            <w:pPr>
              <w:pStyle w:val="Prrafodelista"/>
              <w:numPr>
                <w:ilvl w:val="0"/>
                <w:numId w:val="10"/>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cierre.</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7"/>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4: Verificación</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sz w:val="22"/>
                <w:szCs w:val="22"/>
                <w:lang w:val="es-CO" w:eastAsia="es-MX"/>
              </w:rPr>
            </w:pPr>
            <w:r w:rsidRPr="00F5625E">
              <w:rPr>
                <w:rFonts w:ascii="Arial" w:hAnsi="Arial" w:cs="Arial"/>
                <w:sz w:val="22"/>
                <w:szCs w:val="22"/>
                <w:lang w:val="es-CO" w:eastAsia="es-MX"/>
              </w:rPr>
              <w:t>El Supervisor del Contrato y la Oficina de Control Interno verifican que, en el Informe de auditoría entregado por el contratista, se presente un indicador de cumplimiento del cronograma.</w:t>
            </w:r>
          </w:p>
          <w:p w:rsidR="00DA2550" w:rsidRPr="00F5625E" w:rsidRDefault="00DA2550" w:rsidP="00EE21B9">
            <w:pPr>
              <w:ind w:left="426"/>
              <w:jc w:val="both"/>
              <w:rPr>
                <w:rFonts w:ascii="Arial" w:hAnsi="Arial" w:cs="Arial"/>
                <w:sz w:val="22"/>
                <w:szCs w:val="22"/>
                <w:lang w:val="es-CO" w:eastAsia="es-MX"/>
              </w:rPr>
            </w:pPr>
          </w:p>
          <w:p w:rsidR="00DA2550" w:rsidRPr="00F5625E" w:rsidRDefault="00DA2550" w:rsidP="007C444D">
            <w:pPr>
              <w:pStyle w:val="Prrafodelista"/>
              <w:numPr>
                <w:ilvl w:val="0"/>
                <w:numId w:val="17"/>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5: Cierre</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7C444D">
            <w:pPr>
              <w:ind w:left="426"/>
              <w:jc w:val="both"/>
              <w:rPr>
                <w:rFonts w:ascii="Arial" w:hAnsi="Arial" w:cs="Arial"/>
                <w:b/>
                <w:bCs/>
                <w:sz w:val="22"/>
                <w:szCs w:val="22"/>
                <w:lang w:val="es-CO" w:eastAsia="es-MX"/>
              </w:rPr>
            </w:pPr>
            <w:r w:rsidRPr="00F5625E">
              <w:rPr>
                <w:rFonts w:ascii="Arial" w:hAnsi="Arial" w:cs="Arial"/>
                <w:sz w:val="22"/>
                <w:szCs w:val="22"/>
                <w:lang w:val="es-CO" w:eastAsia="es-MX"/>
              </w:rPr>
              <w:t>Informe Final de Auditoría entregado por el Contratista.</w:t>
            </w:r>
          </w:p>
        </w:tc>
      </w:tr>
    </w:tbl>
    <w:p w:rsidR="00BA6693" w:rsidRPr="00F5625E" w:rsidRDefault="00BA6693" w:rsidP="004A758B">
      <w:pPr>
        <w:ind w:left="720"/>
        <w:jc w:val="both"/>
        <w:rPr>
          <w:rFonts w:ascii="Arial" w:hAnsi="Arial" w:cs="Arial"/>
          <w:sz w:val="22"/>
          <w:szCs w:val="22"/>
          <w:lang w:val="es-CO"/>
        </w:rPr>
      </w:pPr>
    </w:p>
    <w:p w:rsidR="00BA6693" w:rsidRPr="00D70C1D" w:rsidRDefault="00D70C1D" w:rsidP="00D70C1D">
      <w:pPr>
        <w:jc w:val="both"/>
        <w:rPr>
          <w:rFonts w:ascii="Arial" w:hAnsi="Arial" w:cs="Arial"/>
          <w:b/>
          <w:sz w:val="22"/>
          <w:szCs w:val="22"/>
          <w:lang w:val="es-CO"/>
        </w:rPr>
      </w:pPr>
      <w:r>
        <w:rPr>
          <w:rFonts w:ascii="Arial" w:hAnsi="Arial" w:cs="Arial"/>
          <w:b/>
          <w:sz w:val="22"/>
          <w:szCs w:val="22"/>
          <w:lang w:val="es-CO"/>
        </w:rPr>
        <w:t>5.</w:t>
      </w:r>
      <w:r w:rsidR="00BA6693" w:rsidRPr="00D70C1D">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BA6693" w:rsidRPr="00F5625E" w:rsidRDefault="0035081F" w:rsidP="00EE21B9">
            <w:pPr>
              <w:jc w:val="both"/>
              <w:rPr>
                <w:rFonts w:ascii="Arial" w:hAnsi="Arial" w:cs="Arial"/>
                <w:sz w:val="22"/>
                <w:szCs w:val="22"/>
                <w:lang w:val="es-CO"/>
              </w:rPr>
            </w:pPr>
            <w:r w:rsidRPr="00F5625E">
              <w:rPr>
                <w:rFonts w:ascii="Arial" w:hAnsi="Arial" w:cs="Arial"/>
                <w:sz w:val="22"/>
                <w:szCs w:val="22"/>
                <w:lang w:val="es-CO"/>
              </w:rPr>
              <w:t>Para el Sistema de Gestión de la Calidad y Sistema de Seguridad y Salud en el Trabajo: Universidad de Cundinamarca</w:t>
            </w:r>
          </w:p>
          <w:p w:rsidR="0035081F" w:rsidRPr="00F5625E" w:rsidRDefault="0035081F" w:rsidP="00EE21B9">
            <w:pPr>
              <w:jc w:val="both"/>
              <w:rPr>
                <w:rFonts w:ascii="Arial" w:hAnsi="Arial" w:cs="Arial"/>
                <w:sz w:val="22"/>
                <w:szCs w:val="22"/>
                <w:lang w:val="es-CO"/>
              </w:rPr>
            </w:pPr>
            <w:r w:rsidRPr="00F5625E">
              <w:rPr>
                <w:rFonts w:ascii="Arial" w:hAnsi="Arial" w:cs="Arial"/>
                <w:sz w:val="22"/>
                <w:szCs w:val="22"/>
                <w:lang w:val="es-CO"/>
              </w:rPr>
              <w:t>Para el Sistema de Gestión Ambiental: la Seccional Girardot y la Extensión de Facatativá.</w:t>
            </w:r>
          </w:p>
        </w:tc>
      </w:tr>
    </w:tbl>
    <w:p w:rsidR="00BA6693" w:rsidRPr="00F5625E" w:rsidRDefault="00BA6693" w:rsidP="004A758B">
      <w:pPr>
        <w:jc w:val="both"/>
        <w:rPr>
          <w:rFonts w:ascii="Arial" w:hAnsi="Arial" w:cs="Arial"/>
          <w:sz w:val="22"/>
          <w:szCs w:val="22"/>
          <w:lang w:val="es-CO"/>
        </w:rPr>
      </w:pPr>
    </w:p>
    <w:p w:rsidR="00BA6693" w:rsidRPr="00D70C1D" w:rsidRDefault="00BA6693" w:rsidP="00D70C1D">
      <w:pPr>
        <w:pStyle w:val="Prrafodelista"/>
        <w:numPr>
          <w:ilvl w:val="0"/>
          <w:numId w:val="29"/>
        </w:numPr>
        <w:jc w:val="both"/>
        <w:rPr>
          <w:rFonts w:ascii="Arial" w:hAnsi="Arial" w:cs="Arial"/>
          <w:sz w:val="22"/>
          <w:szCs w:val="22"/>
          <w:lang w:val="es-CO"/>
        </w:rPr>
      </w:pPr>
      <w:r w:rsidRPr="00D70C1D">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BA6693" w:rsidRPr="00F5625E" w:rsidRDefault="0035081F" w:rsidP="004A758B">
            <w:pPr>
              <w:jc w:val="both"/>
              <w:rPr>
                <w:rFonts w:ascii="Arial" w:hAnsi="Arial" w:cs="Arial"/>
                <w:sz w:val="22"/>
                <w:szCs w:val="22"/>
                <w:lang w:val="es-CO"/>
              </w:rPr>
            </w:pPr>
            <w:r w:rsidRPr="00F5625E">
              <w:rPr>
                <w:rFonts w:ascii="Arial" w:hAnsi="Arial" w:cs="Arial"/>
                <w:sz w:val="22"/>
                <w:szCs w:val="22"/>
                <w:lang w:val="es-CO"/>
              </w:rPr>
              <w:t>7 meses contados a partir del cumplimiento de los requisitos de ejecución del contrato.</w:t>
            </w:r>
          </w:p>
        </w:tc>
      </w:tr>
    </w:tbl>
    <w:p w:rsidR="00BA6693" w:rsidRPr="00F5625E" w:rsidRDefault="00BA6693" w:rsidP="004A758B">
      <w:pPr>
        <w:jc w:val="both"/>
        <w:rPr>
          <w:rFonts w:ascii="Arial" w:hAnsi="Arial" w:cs="Arial"/>
          <w:sz w:val="22"/>
          <w:szCs w:val="22"/>
          <w:lang w:val="es-CO"/>
        </w:rPr>
      </w:pPr>
    </w:p>
    <w:p w:rsidR="00BA6693" w:rsidRPr="00F5625E" w:rsidRDefault="00BA6693" w:rsidP="004A758B">
      <w:pPr>
        <w:rPr>
          <w:rFonts w:ascii="Arial" w:hAnsi="Arial" w:cs="Arial"/>
          <w:b/>
          <w:sz w:val="22"/>
          <w:szCs w:val="22"/>
          <w:lang w:val="es-CO"/>
        </w:rPr>
      </w:pPr>
      <w:r w:rsidRPr="00F5625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35081F" w:rsidRPr="00F5625E" w:rsidRDefault="0035081F" w:rsidP="007C444D">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GENERALES DEL CONTRATISTA</w:t>
            </w:r>
          </w:p>
          <w:p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lastRenderedPageBreak/>
              <w:t>Allegar oportunamente a la Oficina de Compras de la UDEC la documentación necesaria para suscribir y legalizar la Orden Contractual o contrato.</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 o Contrato.</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y dar estricto cumplimiento al Manual para contratistas, subcontratistas y proveedores de la Universidad de Cundinamarca (ATHM023).</w:t>
            </w:r>
          </w:p>
          <w:p w:rsidR="0035081F" w:rsidRPr="00F5625E" w:rsidRDefault="0035081F" w:rsidP="0035081F">
            <w:pPr>
              <w:pStyle w:val="Prrafodelista"/>
              <w:autoSpaceDE w:val="0"/>
              <w:autoSpaceDN w:val="0"/>
              <w:adjustRightInd w:val="0"/>
              <w:jc w:val="both"/>
              <w:rPr>
                <w:rFonts w:ascii="Arial" w:hAnsi="Arial" w:cs="Arial"/>
                <w:sz w:val="22"/>
                <w:szCs w:val="22"/>
                <w:lang w:val="es-CO"/>
              </w:rPr>
            </w:pPr>
          </w:p>
          <w:p w:rsidR="0035081F" w:rsidRPr="00F5625E" w:rsidRDefault="0035081F" w:rsidP="00074EAE">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ESPECÍFICAS DEL CONTRATISTA</w:t>
            </w:r>
          </w:p>
          <w:p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Coordinar en conjunto con el líder del proceso de calidad y la Dirección de Control Interno la programación del servicio de Auditoría, incluyendo las fechas, lugares de desarrollo y demás actividades contempladas en las especificaciones técnicas.</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Hacer recolección, análisis y revisión de la información disponible.</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Ejecutar el trabajo de campo desarrollando metodología apropiada para la actividad con estricta sujeción a las fases, las cuales el contratista se obliga a cumplir con las condiciones, tiempos y plazos establecidos.</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Prestar por sus propios medios con plena autonomía técnica y financiera el objeto del contrato.</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El contratista asumirá todos los gastos de desplazamiento, alojamiento y manutención (en caso de requerirse) del personal a su cargo.</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lastRenderedPageBreak/>
              <w:t>Ejecutar el contrato con el personal presentado en la oferta o cotización; en caso que el Consultor requiera cambiar uno de estos, deberá someter a consideración del Supervisor el nuevo personal, el cual en todo caso deberá contar con los mismos requisitos ofertados.</w:t>
            </w:r>
          </w:p>
          <w:p w:rsidR="00BA6693"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El Contratista deberá presentar Informe Final de Auditoría, por cada Auditoría que se ejecute (Calidad, Ambiental y Seguridad y Salud en el Trabajo) conforme a lo estipulado en la Especificaciones Técnicas</w:t>
            </w:r>
          </w:p>
        </w:tc>
      </w:tr>
    </w:tbl>
    <w:p w:rsidR="00BA6693" w:rsidRPr="00F5625E" w:rsidRDefault="00BA6693" w:rsidP="004A758B">
      <w:pPr>
        <w:jc w:val="both"/>
        <w:rPr>
          <w:rFonts w:ascii="Arial" w:hAnsi="Arial" w:cs="Arial"/>
          <w:sz w:val="22"/>
          <w:szCs w:val="22"/>
          <w:lang w:val="es-CO"/>
        </w:rPr>
      </w:pPr>
    </w:p>
    <w:p w:rsidR="007C444D" w:rsidRPr="00F5625E" w:rsidRDefault="007C444D" w:rsidP="007C444D">
      <w:pPr>
        <w:pStyle w:val="Prrafodelista"/>
        <w:numPr>
          <w:ilvl w:val="0"/>
          <w:numId w:val="21"/>
        </w:numPr>
        <w:spacing w:after="200" w:line="276" w:lineRule="auto"/>
        <w:rPr>
          <w:rFonts w:ascii="Arial" w:hAnsi="Arial" w:cs="Arial"/>
          <w:b/>
          <w:sz w:val="22"/>
          <w:szCs w:val="22"/>
          <w:lang w:val="es-CO"/>
        </w:rPr>
      </w:pPr>
      <w:r w:rsidRPr="00F5625E">
        <w:rPr>
          <w:rFonts w:ascii="Arial" w:hAnsi="Arial" w:cs="Arial"/>
          <w:b/>
          <w:sz w:val="22"/>
          <w:szCs w:val="22"/>
          <w:lang w:val="es-CO"/>
        </w:rPr>
        <w:t>GARANTÍAS (En caso de requerirse)</w:t>
      </w:r>
    </w:p>
    <w:p w:rsidR="007C444D" w:rsidRPr="00F5625E" w:rsidRDefault="007C444D" w:rsidP="007C444D">
      <w:pPr>
        <w:pStyle w:val="Prrafodelista"/>
        <w:ind w:left="360" w:hanging="502"/>
        <w:rPr>
          <w:rFonts w:ascii="Arial" w:hAnsi="Arial" w:cs="Arial"/>
          <w:sz w:val="22"/>
          <w:szCs w:val="22"/>
          <w:lang w:val="es-CO"/>
        </w:rPr>
      </w:pPr>
      <w:r w:rsidRPr="00F5625E">
        <w:rPr>
          <w:rFonts w:ascii="Arial" w:hAnsi="Arial" w:cs="Arial"/>
          <w:sz w:val="22"/>
          <w:szCs w:val="22"/>
          <w:lang w:val="es-CO"/>
        </w:rPr>
        <w:t>La Universidad de Cundinamarca exigirá póliza con las siguientes coberturas:</w:t>
      </w:r>
    </w:p>
    <w:p w:rsidR="007C444D" w:rsidRPr="00F5625E" w:rsidRDefault="007C444D" w:rsidP="007C444D">
      <w:pPr>
        <w:pStyle w:val="Prrafodelista"/>
        <w:ind w:left="360" w:hanging="502"/>
        <w:rPr>
          <w:rFonts w:ascii="Arial" w:hAnsi="Arial" w:cs="Arial"/>
          <w:sz w:val="22"/>
          <w:szCs w:val="22"/>
          <w:lang w:val="es-C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02"/>
        <w:gridCol w:w="1657"/>
        <w:gridCol w:w="1407"/>
        <w:gridCol w:w="1679"/>
        <w:gridCol w:w="1594"/>
      </w:tblGrid>
      <w:tr w:rsidR="007C444D" w:rsidRPr="00D70C1D" w:rsidTr="007C444D">
        <w:trPr>
          <w:trHeight w:val="397"/>
          <w:jc w:val="right"/>
        </w:trPr>
        <w:tc>
          <w:tcPr>
            <w:tcW w:w="422" w:type="dxa"/>
            <w:shd w:val="clear" w:color="auto" w:fill="auto"/>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N°</w:t>
            </w:r>
          </w:p>
        </w:tc>
        <w:tc>
          <w:tcPr>
            <w:tcW w:w="150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TOMADOR</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RIESGO ASEGURADO</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MONTO ASEGURADO</w:t>
            </w:r>
          </w:p>
        </w:tc>
        <w:tc>
          <w:tcPr>
            <w:tcW w:w="1679"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VIGENCIA</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BENEFICIARIO</w:t>
            </w:r>
          </w:p>
        </w:tc>
      </w:tr>
      <w:tr w:rsidR="007C444D" w:rsidRPr="00D70C1D" w:rsidTr="007C444D">
        <w:trPr>
          <w:trHeight w:val="596"/>
          <w:jc w:val="right"/>
        </w:trPr>
        <w:tc>
          <w:tcPr>
            <w:tcW w:w="42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1</w:t>
            </w:r>
          </w:p>
        </w:tc>
        <w:tc>
          <w:tcPr>
            <w:tcW w:w="150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Cumplimiento de las obligaciones surgidas del contrato estatal</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30%</w:t>
            </w:r>
          </w:p>
        </w:tc>
        <w:tc>
          <w:tcPr>
            <w:tcW w:w="1679" w:type="dxa"/>
            <w:shd w:val="clear" w:color="auto" w:fill="auto"/>
            <w:vAlign w:val="center"/>
          </w:tcPr>
          <w:p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 La misma de la orden contractual   y  CUATRO (04) MESES más</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r w:rsidR="007C444D" w:rsidRPr="00D70C1D" w:rsidTr="007C444D">
        <w:trPr>
          <w:trHeight w:val="386"/>
          <w:jc w:val="right"/>
        </w:trPr>
        <w:tc>
          <w:tcPr>
            <w:tcW w:w="42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2</w:t>
            </w:r>
          </w:p>
        </w:tc>
        <w:tc>
          <w:tcPr>
            <w:tcW w:w="1502" w:type="dxa"/>
            <w:shd w:val="clear" w:color="auto" w:fill="auto"/>
            <w:vAlign w:val="center"/>
          </w:tcPr>
          <w:p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Prestaciones sociales</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w:t>
            </w:r>
          </w:p>
        </w:tc>
        <w:tc>
          <w:tcPr>
            <w:tcW w:w="1679" w:type="dxa"/>
            <w:shd w:val="clear" w:color="auto" w:fill="auto"/>
          </w:tcPr>
          <w:p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La misma de la orden contractual   y TRES (03) AÑOS más</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Trabajadores del Contratista</w:t>
            </w:r>
          </w:p>
        </w:tc>
      </w:tr>
      <w:tr w:rsidR="007C444D" w:rsidRPr="00D70C1D" w:rsidTr="007C444D">
        <w:trPr>
          <w:trHeight w:val="596"/>
          <w:jc w:val="right"/>
        </w:trPr>
        <w:tc>
          <w:tcPr>
            <w:tcW w:w="42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w:t>
            </w:r>
          </w:p>
        </w:tc>
        <w:tc>
          <w:tcPr>
            <w:tcW w:w="1502" w:type="dxa"/>
            <w:shd w:val="clear" w:color="auto" w:fill="auto"/>
            <w:vAlign w:val="center"/>
          </w:tcPr>
          <w:p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Calidad del servicio</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50%</w:t>
            </w:r>
          </w:p>
        </w:tc>
        <w:tc>
          <w:tcPr>
            <w:tcW w:w="1679" w:type="dxa"/>
            <w:shd w:val="clear" w:color="auto" w:fill="auto"/>
          </w:tcPr>
          <w:p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La misma de la orden contractual   y UN (01) AÑO más, contado a partir del </w:t>
            </w:r>
            <w:r w:rsidRPr="00D70C1D">
              <w:rPr>
                <w:rFonts w:ascii="Arial" w:hAnsi="Arial" w:cs="Arial"/>
                <w:b/>
                <w:iCs/>
                <w:sz w:val="18"/>
                <w:szCs w:val="18"/>
                <w:lang w:val="es-CO"/>
              </w:rPr>
              <w:t>acta de recibo a Satisfacción</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bl>
    <w:p w:rsidR="007C444D" w:rsidRPr="00F5625E" w:rsidRDefault="007C444D" w:rsidP="007C444D">
      <w:pPr>
        <w:pStyle w:val="Prrafodelista"/>
        <w:ind w:left="360" w:hanging="862"/>
        <w:rPr>
          <w:rFonts w:ascii="Arial" w:hAnsi="Arial" w:cs="Arial"/>
          <w:sz w:val="22"/>
          <w:szCs w:val="22"/>
          <w:lang w:val="es-CO"/>
        </w:rPr>
      </w:pPr>
    </w:p>
    <w:p w:rsidR="007C444D" w:rsidRPr="00F5625E" w:rsidRDefault="007C444D" w:rsidP="007C444D">
      <w:pPr>
        <w:pStyle w:val="Prrafodelista"/>
        <w:ind w:left="0"/>
        <w:jc w:val="both"/>
        <w:rPr>
          <w:rFonts w:ascii="Arial" w:hAnsi="Arial" w:cs="Arial"/>
          <w:sz w:val="22"/>
          <w:szCs w:val="22"/>
          <w:lang w:val="es-CO"/>
        </w:rPr>
      </w:pPr>
      <w:r w:rsidRPr="00F5625E">
        <w:rPr>
          <w:rFonts w:ascii="Arial" w:hAnsi="Arial" w:cs="Arial"/>
          <w:b/>
          <w:sz w:val="22"/>
          <w:szCs w:val="22"/>
          <w:lang w:val="es-CO"/>
        </w:rPr>
        <w:t>Nota Aclaratoria</w:t>
      </w:r>
      <w:r w:rsidRPr="00F5625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7C444D" w:rsidRPr="00F5625E" w:rsidRDefault="007C444D" w:rsidP="004A758B">
      <w:pPr>
        <w:jc w:val="both"/>
        <w:rPr>
          <w:rFonts w:ascii="Arial" w:hAnsi="Arial" w:cs="Arial"/>
          <w:sz w:val="22"/>
          <w:szCs w:val="22"/>
          <w:lang w:val="es-CO"/>
        </w:rPr>
      </w:pPr>
    </w:p>
    <w:p w:rsidR="00BA6693" w:rsidRPr="00F5625E" w:rsidRDefault="00BA6693" w:rsidP="004A758B">
      <w:pPr>
        <w:rPr>
          <w:rFonts w:ascii="Arial" w:hAnsi="Arial" w:cs="Arial"/>
          <w:b/>
          <w:sz w:val="22"/>
          <w:szCs w:val="22"/>
          <w:lang w:val="es-CO"/>
        </w:rPr>
      </w:pPr>
      <w:r w:rsidRPr="00F5625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35081F" w:rsidRPr="00F5625E" w:rsidRDefault="0035081F" w:rsidP="00EE21B9">
            <w:pPr>
              <w:jc w:val="both"/>
              <w:rPr>
                <w:rFonts w:ascii="Arial" w:eastAsia="Arial" w:hAnsi="Arial" w:cs="Arial"/>
                <w:sz w:val="22"/>
                <w:szCs w:val="22"/>
                <w:lang w:val="es-CO"/>
              </w:rPr>
            </w:pPr>
            <w:r w:rsidRPr="00F5625E">
              <w:rPr>
                <w:rFonts w:ascii="Arial" w:eastAsia="Arial" w:hAnsi="Arial" w:cs="Arial"/>
                <w:sz w:val="22"/>
                <w:szCs w:val="22"/>
                <w:lang w:val="es-CO"/>
              </w:rPr>
              <w:t xml:space="preserve">La Universidad de Cundinamarca pagará al contratista el valor del contrato </w:t>
            </w:r>
            <w:r w:rsidR="00D70C1D">
              <w:rPr>
                <w:rFonts w:ascii="Arial" w:eastAsia="Arial" w:hAnsi="Arial" w:cs="Arial"/>
                <w:sz w:val="22"/>
                <w:szCs w:val="22"/>
                <w:lang w:val="es-CO"/>
              </w:rPr>
              <w:t>de la siguiente manera</w:t>
            </w:r>
            <w:r w:rsidRPr="00F5625E">
              <w:rPr>
                <w:rFonts w:ascii="Arial" w:eastAsia="Arial" w:hAnsi="Arial" w:cs="Arial"/>
                <w:sz w:val="22"/>
                <w:szCs w:val="22"/>
                <w:lang w:val="es-CO"/>
              </w:rPr>
              <w:t>:</w:t>
            </w:r>
          </w:p>
          <w:p w:rsidR="0035081F" w:rsidRPr="00F5625E" w:rsidRDefault="0035081F" w:rsidP="0035081F">
            <w:pPr>
              <w:ind w:left="284"/>
              <w:rPr>
                <w:rFonts w:ascii="Arial" w:eastAsia="Arial" w:hAnsi="Arial" w:cs="Arial"/>
                <w:sz w:val="22"/>
                <w:szCs w:val="22"/>
                <w:lang w:val="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7"/>
              <w:gridCol w:w="4122"/>
            </w:tblGrid>
            <w:tr w:rsidR="0035081F" w:rsidRPr="00F5625E" w:rsidTr="0035081F">
              <w:trPr>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5081F" w:rsidRPr="00F5625E" w:rsidRDefault="0035081F" w:rsidP="0035081F">
                  <w:pPr>
                    <w:jc w:val="center"/>
                    <w:rPr>
                      <w:rFonts w:ascii="Arial" w:eastAsia="Arial Unicode MS"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PAGOS</w:t>
                  </w:r>
                </w:p>
              </w:tc>
              <w:tc>
                <w:tcPr>
                  <w:tcW w:w="2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5081F" w:rsidRPr="00F5625E" w:rsidRDefault="00EE21B9" w:rsidP="0035081F">
                  <w:pPr>
                    <w:jc w:val="center"/>
                    <w:rPr>
                      <w:rFonts w:ascii="Arial"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CONDICIÓN</w:t>
                  </w:r>
                </w:p>
              </w:tc>
            </w:tr>
            <w:tr w:rsidR="0035081F" w:rsidRPr="00F5625E" w:rsidTr="0035081F">
              <w:trPr>
                <w:trHeight w:val="1621"/>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35081F" w:rsidRPr="00F5625E" w:rsidRDefault="0035081F" w:rsidP="0035081F">
                  <w:pPr>
                    <w:tabs>
                      <w:tab w:val="right" w:pos="8839"/>
                    </w:tabs>
                    <w:jc w:val="both"/>
                    <w:rPr>
                      <w:rFonts w:ascii="Arial" w:hAnsi="Arial" w:cs="Arial"/>
                      <w:b/>
                      <w:bCs/>
                      <w:sz w:val="22"/>
                      <w:szCs w:val="22"/>
                      <w:bdr w:val="none" w:sz="0" w:space="0" w:color="auto" w:frame="1"/>
                      <w:lang w:val="es-CO"/>
                    </w:rPr>
                  </w:pPr>
                  <w:r w:rsidRPr="00F5625E">
                    <w:rPr>
                      <w:rFonts w:ascii="Arial" w:hAnsi="Arial" w:cs="Arial"/>
                      <w:bCs/>
                      <w:sz w:val="22"/>
                      <w:szCs w:val="22"/>
                      <w:bdr w:val="none" w:sz="0" w:space="0" w:color="auto" w:frame="1"/>
                      <w:lang w:val="es-CO"/>
                    </w:rPr>
                    <w:t>La Universidad de Cundinamarca pagará el valor del contrato por</w:t>
                  </w:r>
                  <w:r w:rsidR="00D70C1D">
                    <w:rPr>
                      <w:rFonts w:ascii="Arial" w:hAnsi="Arial" w:cs="Arial"/>
                      <w:bCs/>
                      <w:sz w:val="22"/>
                      <w:szCs w:val="22"/>
                      <w:bdr w:val="none" w:sz="0" w:space="0" w:color="auto" w:frame="1"/>
                      <w:lang w:val="es-CO"/>
                    </w:rPr>
                    <w:t xml:space="preserve"> de la siguiente manera: 3 PAGOS de acuerdo a la prestación efectiva de las auditorias (terminación a satisfacción de las auditorias)</w:t>
                  </w:r>
                  <w:r w:rsidRPr="00F5625E">
                    <w:rPr>
                      <w:rFonts w:ascii="Arial" w:hAnsi="Arial" w:cs="Arial"/>
                      <w:bCs/>
                      <w:sz w:val="22"/>
                      <w:szCs w:val="22"/>
                      <w:bdr w:val="none" w:sz="0" w:space="0" w:color="auto" w:frame="1"/>
                      <w:lang w:val="es-CO"/>
                    </w:rPr>
                    <w:t xml:space="preserve">. </w:t>
                  </w:r>
                </w:p>
                <w:p w:rsidR="0035081F" w:rsidRPr="00F5625E" w:rsidRDefault="0035081F" w:rsidP="0035081F">
                  <w:pPr>
                    <w:jc w:val="both"/>
                    <w:rPr>
                      <w:rFonts w:ascii="Arial" w:hAnsi="Arial" w:cs="Arial"/>
                      <w:b/>
                      <w:bCs/>
                      <w:sz w:val="22"/>
                      <w:szCs w:val="22"/>
                      <w:bdr w:val="none" w:sz="0" w:space="0" w:color="auto" w:frame="1"/>
                      <w:lang w:val="es-CO"/>
                    </w:rPr>
                  </w:pPr>
                </w:p>
              </w:tc>
              <w:tc>
                <w:tcPr>
                  <w:tcW w:w="2580"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5081F" w:rsidRPr="00D70C1D" w:rsidRDefault="00D70C1D" w:rsidP="00D70C1D">
                  <w:pPr>
                    <w:pStyle w:val="Prrafodelista"/>
                    <w:numPr>
                      <w:ilvl w:val="3"/>
                      <w:numId w:val="23"/>
                    </w:numPr>
                    <w:autoSpaceDN w:val="0"/>
                    <w:ind w:left="179" w:hanging="142"/>
                    <w:contextualSpacing w:val="0"/>
                    <w:jc w:val="both"/>
                    <w:rPr>
                      <w:rFonts w:ascii="Arial" w:hAnsi="Arial" w:cs="Arial"/>
                      <w:sz w:val="22"/>
                      <w:szCs w:val="22"/>
                      <w:bdr w:val="none" w:sz="0" w:space="0" w:color="auto" w:frame="1"/>
                      <w:lang w:val="es-CO"/>
                    </w:rPr>
                  </w:pPr>
                  <w:r>
                    <w:rPr>
                      <w:rFonts w:ascii="Arial" w:hAnsi="Arial" w:cs="Arial"/>
                      <w:sz w:val="22"/>
                      <w:szCs w:val="22"/>
                      <w:bdr w:val="none" w:sz="0" w:space="0" w:color="auto" w:frame="1"/>
                      <w:lang w:val="es-CO"/>
                    </w:rPr>
                    <w:t xml:space="preserve">Para cada pago se deberá anexar el informe por el Supervisor del Contrato </w:t>
                  </w:r>
                  <w:r w:rsidR="00F84CB3">
                    <w:rPr>
                      <w:rFonts w:ascii="Arial" w:hAnsi="Arial" w:cs="Arial"/>
                      <w:sz w:val="22"/>
                      <w:szCs w:val="22"/>
                      <w:bdr w:val="none" w:sz="0" w:space="0" w:color="auto" w:frame="1"/>
                      <w:lang w:val="es-CO"/>
                    </w:rPr>
                    <w:t xml:space="preserve">en donde conste que se recibió a satisfacción cada una las auditorías. </w:t>
                  </w:r>
                </w:p>
              </w:tc>
            </w:tr>
          </w:tbl>
          <w:p w:rsidR="00D77067" w:rsidRPr="00F5625E" w:rsidRDefault="00D77067" w:rsidP="004A758B">
            <w:pPr>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F84CB3" w:rsidRPr="00F5625E" w:rsidRDefault="00F84CB3" w:rsidP="004A758B">
      <w:pPr>
        <w:jc w:val="both"/>
        <w:rPr>
          <w:rFonts w:ascii="Arial" w:hAnsi="Arial" w:cs="Arial"/>
          <w:sz w:val="22"/>
          <w:szCs w:val="22"/>
          <w:lang w:val="es-CO"/>
        </w:rPr>
      </w:pPr>
    </w:p>
    <w:p w:rsidR="00BA6693" w:rsidRPr="00F5625E" w:rsidRDefault="00BA6693" w:rsidP="004A758B">
      <w:pPr>
        <w:pStyle w:val="Prrafodelista"/>
        <w:ind w:left="0"/>
        <w:rPr>
          <w:rFonts w:ascii="Arial" w:hAnsi="Arial" w:cs="Arial"/>
          <w:b/>
          <w:sz w:val="22"/>
          <w:szCs w:val="22"/>
          <w:lang w:val="es-CO"/>
        </w:rPr>
      </w:pPr>
      <w:r w:rsidRPr="00F5625E">
        <w:rPr>
          <w:rFonts w:ascii="Arial" w:hAnsi="Arial" w:cs="Arial"/>
          <w:b/>
          <w:sz w:val="22"/>
          <w:szCs w:val="22"/>
          <w:lang w:val="es-CO"/>
        </w:rPr>
        <w:lastRenderedPageBreak/>
        <w:t>10. GASTOS A CARGO DEL CONTRATISTA</w:t>
      </w:r>
    </w:p>
    <w:p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El Contratista asumirá los gastos que se relacionan a continuación:</w:t>
      </w:r>
    </w:p>
    <w:p w:rsidR="004A758B" w:rsidRPr="00F5625E" w:rsidRDefault="004A758B" w:rsidP="004A758B">
      <w:pPr>
        <w:pStyle w:val="Prrafodelista"/>
        <w:ind w:left="0"/>
        <w:jc w:val="both"/>
        <w:rPr>
          <w:rFonts w:ascii="Arial" w:hAnsi="Arial" w:cs="Arial"/>
          <w:sz w:val="22"/>
          <w:szCs w:val="22"/>
          <w:lang w:val="es-CO"/>
        </w:rPr>
      </w:pPr>
    </w:p>
    <w:p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a) Las pólizas citadas en el contrato, o las que surjan en ocasión del mismo (Se exigirán pólizas a partir de 50 S.M.L.M.V.), exceptuando obras.</w:t>
      </w:r>
    </w:p>
    <w:p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7C444D" w:rsidRPr="00F5625E" w:rsidRDefault="007C444D" w:rsidP="007C444D">
      <w:pPr>
        <w:rPr>
          <w:rFonts w:ascii="Arial" w:hAnsi="Arial" w:cs="Arial"/>
          <w:b/>
          <w:sz w:val="22"/>
          <w:szCs w:val="22"/>
          <w:lang w:val="es-CO"/>
        </w:rPr>
      </w:pPr>
    </w:p>
    <w:p w:rsidR="00BA6693" w:rsidRPr="00F5625E" w:rsidRDefault="00BA6693" w:rsidP="007C444D">
      <w:pPr>
        <w:pStyle w:val="Prrafodelista"/>
        <w:numPr>
          <w:ilvl w:val="0"/>
          <w:numId w:val="20"/>
        </w:numPr>
        <w:rPr>
          <w:rFonts w:ascii="Arial" w:hAnsi="Arial" w:cs="Arial"/>
          <w:b/>
          <w:sz w:val="22"/>
          <w:szCs w:val="22"/>
          <w:lang w:val="es-CO"/>
        </w:rPr>
      </w:pPr>
      <w:r w:rsidRPr="00F5625E">
        <w:rPr>
          <w:rFonts w:ascii="Arial" w:hAnsi="Arial" w:cs="Arial"/>
          <w:b/>
          <w:sz w:val="22"/>
          <w:szCs w:val="22"/>
          <w:lang w:val="es-CO"/>
        </w:rPr>
        <w:t>PRESENTACIÓN</w:t>
      </w:r>
    </w:p>
    <w:p w:rsidR="00D340C9" w:rsidRPr="00F5625E" w:rsidRDefault="00D340C9" w:rsidP="00D340C9">
      <w:pPr>
        <w:pStyle w:val="Prrafodelista"/>
        <w:rPr>
          <w:rFonts w:ascii="Arial" w:hAnsi="Arial" w:cs="Arial"/>
          <w:b/>
          <w:sz w:val="22"/>
          <w:szCs w:val="22"/>
          <w:lang w:val="es-CO"/>
        </w:rPr>
      </w:pPr>
    </w:p>
    <w:p w:rsidR="00BA6693" w:rsidRPr="00F5625E" w:rsidRDefault="00BA6693" w:rsidP="004A758B">
      <w:pPr>
        <w:pStyle w:val="Cuerpo"/>
        <w:ind w:left="142" w:hanging="142"/>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F5625E" w:rsidRDefault="00BA6693" w:rsidP="004A758B">
      <w:pPr>
        <w:pStyle w:val="Cuerpo"/>
        <w:ind w:left="142" w:hanging="142"/>
        <w:rPr>
          <w:rStyle w:val="apple-converted-space"/>
          <w:rFonts w:ascii="Arial" w:eastAsia="Arial" w:hAnsi="Arial" w:cs="Arial"/>
          <w:bCs/>
          <w:sz w:val="22"/>
          <w:szCs w:val="22"/>
          <w:lang w:val="es-CO"/>
        </w:rPr>
      </w:pP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Anexar Copia del Rut actualizado</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1 – Compromiso anticorrupción</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2- Certificado y compromiso de cumplimiento del Sistema de Gestión de la Seguridad y Salud en el Trabajo  (SG-SST)</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3 - Compromiso de buenas prácticas ambientales</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4 – Acuerdo de confidencialidad</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formato Autorización para el tratamiento de datos personales </w:t>
      </w:r>
    </w:p>
    <w:p w:rsidR="00BA6693" w:rsidRPr="00F5625E" w:rsidRDefault="00BA6693" w:rsidP="007C444D">
      <w:pPr>
        <w:pStyle w:val="Prrafodelista"/>
        <w:numPr>
          <w:ilvl w:val="0"/>
          <w:numId w:val="2"/>
        </w:numPr>
        <w:ind w:left="426" w:hanging="426"/>
        <w:jc w:val="both"/>
        <w:rPr>
          <w:rStyle w:val="apple-converted-space"/>
          <w:rFonts w:ascii="Arial" w:eastAsia="Arial" w:hAnsi="Arial" w:cs="Arial"/>
          <w:b/>
          <w:bCs/>
          <w:sz w:val="22"/>
          <w:szCs w:val="22"/>
          <w:lang w:val="es-CO"/>
        </w:rPr>
      </w:pPr>
      <w:r w:rsidRPr="00F5625E">
        <w:rPr>
          <w:rFonts w:ascii="Arial" w:hAnsi="Arial" w:cs="Arial"/>
          <w:b/>
          <w:sz w:val="22"/>
          <w:szCs w:val="22"/>
          <w:lang w:val="es-CO"/>
        </w:rPr>
        <w:t>Tenga en cuenta que la cotiza</w:t>
      </w:r>
      <w:r w:rsidRPr="00F5625E">
        <w:rPr>
          <w:rStyle w:val="apple-converted-space"/>
          <w:rFonts w:ascii="Arial" w:eastAsia="Arial" w:hAnsi="Arial" w:cs="Arial"/>
          <w:b/>
          <w:bCs/>
          <w:sz w:val="22"/>
          <w:szCs w:val="22"/>
          <w:lang w:val="es-CO"/>
        </w:rPr>
        <w:t>ción debe ser enviada en papelería con membrete de la empresa, debidamente firmada</w:t>
      </w:r>
    </w:p>
    <w:p w:rsidR="00BA6693" w:rsidRPr="00F5625E" w:rsidRDefault="00BA6693" w:rsidP="007C444D">
      <w:pPr>
        <w:pStyle w:val="Prrafodelista"/>
        <w:numPr>
          <w:ilvl w:val="0"/>
          <w:numId w:val="2"/>
        </w:numPr>
        <w:ind w:left="426" w:hanging="426"/>
        <w:jc w:val="both"/>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Cotizar los ítems solicitados, indicando las marcas sobre las cuales se cotiza.</w:t>
      </w:r>
    </w:p>
    <w:p w:rsidR="00BA6693" w:rsidRPr="00F5625E" w:rsidRDefault="00BA6693" w:rsidP="004A758B">
      <w:pPr>
        <w:jc w:val="both"/>
        <w:rPr>
          <w:rStyle w:val="apple-converted-space"/>
          <w:rFonts w:ascii="Arial" w:eastAsia="Arial" w:hAnsi="Arial" w:cs="Arial"/>
          <w:bCs/>
          <w:sz w:val="22"/>
          <w:szCs w:val="22"/>
          <w:lang w:val="es-CO"/>
        </w:rPr>
      </w:pPr>
    </w:p>
    <w:p w:rsidR="00BA6693" w:rsidRPr="00F5625E" w:rsidRDefault="00BA6693" w:rsidP="007C444D">
      <w:pPr>
        <w:pStyle w:val="Prrafodelista"/>
        <w:numPr>
          <w:ilvl w:val="0"/>
          <w:numId w:val="20"/>
        </w:numPr>
        <w:jc w:val="both"/>
        <w:rPr>
          <w:rStyle w:val="apple-converted-space"/>
          <w:rFonts w:ascii="Arial" w:eastAsia="Arial" w:hAnsi="Arial" w:cs="Arial"/>
          <w:b/>
          <w:bCs/>
          <w:sz w:val="22"/>
          <w:szCs w:val="22"/>
          <w:lang w:val="es-CO"/>
        </w:rPr>
      </w:pPr>
      <w:r w:rsidRPr="00F5625E">
        <w:rPr>
          <w:rStyle w:val="apple-converted-space"/>
          <w:rFonts w:ascii="Arial" w:eastAsia="Arial" w:hAnsi="Arial" w:cs="Arial"/>
          <w:b/>
          <w:bCs/>
          <w:sz w:val="22"/>
          <w:szCs w:val="22"/>
          <w:lang w:val="es-CO"/>
        </w:rPr>
        <w:t>EVALUACIÓN</w:t>
      </w:r>
    </w:p>
    <w:tbl>
      <w:tblPr>
        <w:tblStyle w:val="Tablaconcuadrcula"/>
        <w:tblW w:w="0" w:type="auto"/>
        <w:jc w:val="center"/>
        <w:tblLook w:val="04A0" w:firstRow="1" w:lastRow="0" w:firstColumn="1" w:lastColumn="0" w:noHBand="0" w:noVBand="1"/>
      </w:tblPr>
      <w:tblGrid>
        <w:gridCol w:w="8261"/>
      </w:tblGrid>
      <w:tr w:rsidR="007C444D" w:rsidRPr="00F5625E" w:rsidTr="00EE21B9">
        <w:trPr>
          <w:jc w:val="center"/>
        </w:trPr>
        <w:tc>
          <w:tcPr>
            <w:tcW w:w="8215" w:type="dxa"/>
          </w:tcPr>
          <w:p w:rsidR="007C444D" w:rsidRPr="00F5625E" w:rsidRDefault="007C444D" w:rsidP="007C444D">
            <w:pPr>
              <w:jc w:val="both"/>
              <w:rPr>
                <w:rFonts w:ascii="Arial" w:hAnsi="Arial" w:cs="Arial"/>
                <w:b/>
                <w:bCs/>
                <w:sz w:val="22"/>
                <w:szCs w:val="22"/>
                <w:lang w:val="es-CO" w:eastAsia="es-MX"/>
              </w:rPr>
            </w:pPr>
          </w:p>
          <w:p w:rsidR="007C444D" w:rsidRPr="00F5625E" w:rsidRDefault="00E61965" w:rsidP="007C444D">
            <w:pPr>
              <w:pStyle w:val="Prrafodelista"/>
              <w:numPr>
                <w:ilvl w:val="1"/>
                <w:numId w:val="20"/>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REQUISITOS TECNICOS  </w:t>
            </w:r>
          </w:p>
          <w:p w:rsidR="007C444D" w:rsidRPr="00F5625E" w:rsidRDefault="007C444D" w:rsidP="007C444D">
            <w:pPr>
              <w:pStyle w:val="Prrafodelista"/>
              <w:ind w:left="735"/>
              <w:jc w:val="both"/>
              <w:rPr>
                <w:rFonts w:ascii="Arial" w:hAnsi="Arial" w:cs="Arial"/>
                <w:b/>
                <w:bCs/>
                <w:sz w:val="22"/>
                <w:szCs w:val="22"/>
                <w:lang w:val="es-CO" w:eastAsia="es-MX"/>
              </w:rPr>
            </w:pPr>
          </w:p>
          <w:p w:rsidR="007C444D"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12.1.1 DOCUMENTACIÓN PARA LOS PERFILES SOLICITADOS </w:t>
            </w:r>
          </w:p>
          <w:p w:rsidR="007C444D" w:rsidRPr="00F5625E" w:rsidRDefault="007C444D" w:rsidP="00EE21B9">
            <w:pPr>
              <w:jc w:val="both"/>
              <w:rPr>
                <w:rFonts w:ascii="Arial" w:hAnsi="Arial" w:cs="Arial"/>
                <w:b/>
                <w:bCs/>
                <w:sz w:val="22"/>
                <w:szCs w:val="22"/>
                <w:lang w:val="es-CO" w:eastAsia="es-MX"/>
              </w:rPr>
            </w:pPr>
            <w:r w:rsidRPr="00F5625E">
              <w:rPr>
                <w:rFonts w:ascii="Arial" w:hAnsi="Arial" w:cs="Arial"/>
                <w:sz w:val="22"/>
                <w:szCs w:val="22"/>
                <w:lang w:val="es-CO"/>
              </w:rPr>
              <w:t xml:space="preserve"> Para realizar la evaluación de los perfiles solicitados se debe adjunta</w:t>
            </w:r>
            <w:r w:rsidR="00BE55EF" w:rsidRPr="00F5625E">
              <w:rPr>
                <w:rFonts w:ascii="Arial" w:hAnsi="Arial" w:cs="Arial"/>
                <w:sz w:val="22"/>
                <w:szCs w:val="22"/>
                <w:lang w:val="es-CO"/>
              </w:rPr>
              <w:t>r</w:t>
            </w:r>
            <w:r w:rsidRPr="00F5625E">
              <w:rPr>
                <w:rFonts w:ascii="Arial" w:hAnsi="Arial" w:cs="Arial"/>
                <w:sz w:val="22"/>
                <w:szCs w:val="22"/>
                <w:lang w:val="es-CO"/>
              </w:rPr>
              <w:t xml:space="preserve"> a la propuesta:</w:t>
            </w:r>
          </w:p>
          <w:p w:rsidR="007C444D" w:rsidRPr="00F5625E" w:rsidRDefault="007C444D" w:rsidP="007C444D">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Carta de compromiso:</w:t>
            </w:r>
            <w:r w:rsidRPr="00F5625E">
              <w:rPr>
                <w:rFonts w:ascii="Arial" w:hAnsi="Arial" w:cs="Arial"/>
                <w:sz w:val="22"/>
                <w:szCs w:val="22"/>
                <w:lang w:val="es-CO"/>
              </w:rPr>
              <w:t xml:space="preserve"> Suscrita por el Representante Legal del oferente donde se compromete a disponer de los auditores tanto líder(es) como de los auditores internos o integrado dentro de los tiempos establecidos para realizar las auditorías internas. Esta carta de compromiso se debe firmar en original (No se aceptan firmas mecánicas ni escaneadas). En el caso </w:t>
            </w:r>
            <w:r w:rsidRPr="00F5625E">
              <w:rPr>
                <w:rFonts w:ascii="Arial" w:hAnsi="Arial" w:cs="Arial"/>
                <w:b/>
                <w:sz w:val="22"/>
                <w:szCs w:val="22"/>
                <w:u w:val="single"/>
                <w:lang w:val="es-CO"/>
              </w:rPr>
              <w:t>consorcios y de las uniones temporales</w:t>
            </w:r>
            <w:r w:rsidRPr="00F5625E">
              <w:rPr>
                <w:rFonts w:ascii="Arial" w:hAnsi="Arial" w:cs="Arial"/>
                <w:sz w:val="22"/>
                <w:szCs w:val="22"/>
                <w:lang w:val="es-CO"/>
              </w:rPr>
              <w:t xml:space="preserve"> deberá ser diligenciada por el Representante Legal del consorcio o unión temporal, cumpliendo con lo indicado en este numeral.</w:t>
            </w:r>
          </w:p>
          <w:p w:rsidR="007C444D" w:rsidRPr="00F5625E" w:rsidRDefault="007C444D" w:rsidP="007C444D">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sz w:val="22"/>
                <w:szCs w:val="22"/>
                <w:lang w:val="es-CO" w:eastAsia="es-MX"/>
              </w:rPr>
              <w:lastRenderedPageBreak/>
              <w:t xml:space="preserve">Para los perfiles solicitados se deberá anexar carta de </w:t>
            </w:r>
            <w:r w:rsidRPr="00F5625E">
              <w:rPr>
                <w:rFonts w:ascii="Arial" w:hAnsi="Arial" w:cs="Arial"/>
                <w:b/>
                <w:sz w:val="22"/>
                <w:szCs w:val="22"/>
                <w:lang w:val="es-CO" w:eastAsia="es-MX"/>
              </w:rPr>
              <w:t>compromiso de</w:t>
            </w:r>
            <w:r w:rsidR="00E61965" w:rsidRPr="00F5625E">
              <w:rPr>
                <w:rFonts w:ascii="Arial" w:hAnsi="Arial" w:cs="Arial"/>
                <w:b/>
                <w:sz w:val="22"/>
                <w:szCs w:val="22"/>
                <w:lang w:val="es-CO" w:eastAsia="es-MX"/>
              </w:rPr>
              <w:t xml:space="preserve"> dedicación por cada profesional de la auditoria en Sitio</w:t>
            </w:r>
            <w:r w:rsidRPr="00F5625E">
              <w:rPr>
                <w:rFonts w:ascii="Arial" w:hAnsi="Arial" w:cs="Arial"/>
                <w:b/>
                <w:sz w:val="22"/>
                <w:szCs w:val="22"/>
                <w:lang w:val="es-CO" w:eastAsia="es-MX"/>
              </w:rPr>
              <w:t xml:space="preserve">. </w:t>
            </w:r>
            <w:r w:rsidRPr="00F5625E">
              <w:rPr>
                <w:rFonts w:ascii="Arial" w:hAnsi="Arial" w:cs="Arial"/>
                <w:sz w:val="22"/>
                <w:szCs w:val="22"/>
                <w:lang w:val="es-CO"/>
              </w:rPr>
              <w:t>Esta carta de compromiso se debe firmar en original (No se aceptan firmas mecánicas ni escaneadas).</w:t>
            </w:r>
          </w:p>
          <w:p w:rsidR="007C444D" w:rsidRPr="00F5625E" w:rsidRDefault="007C444D" w:rsidP="007C444D">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Hoja de Vida de los perfiles</w:t>
            </w:r>
            <w:r w:rsidRPr="00F5625E">
              <w:rPr>
                <w:rFonts w:ascii="Arial" w:hAnsi="Arial" w:cs="Arial"/>
                <w:sz w:val="22"/>
                <w:szCs w:val="22"/>
                <w:lang w:val="es-CO"/>
              </w:rPr>
              <w:t xml:space="preserve"> a participar, con toda la documentación que soporte la debida formación académica y de experiencia, con la siguiente documentación:</w:t>
            </w:r>
          </w:p>
          <w:tbl>
            <w:tblPr>
              <w:tblW w:w="5000" w:type="pct"/>
              <w:tblCellMar>
                <w:left w:w="70" w:type="dxa"/>
                <w:right w:w="70" w:type="dxa"/>
              </w:tblCellMar>
              <w:tblLook w:val="04A0" w:firstRow="1" w:lastRow="0" w:firstColumn="1" w:lastColumn="0" w:noHBand="0" w:noVBand="1"/>
            </w:tblPr>
            <w:tblGrid>
              <w:gridCol w:w="307"/>
              <w:gridCol w:w="7728"/>
            </w:tblGrid>
            <w:tr w:rsidR="007C444D" w:rsidRPr="00F5625E" w:rsidTr="00EE21B9">
              <w:trPr>
                <w:trHeight w:val="20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 xml:space="preserve">DOCUMENTOS PARA ENTREGAR CON LA PROPUESTA DEL EQUIPO </w:t>
                  </w:r>
                  <w:r w:rsidR="00BF56AC" w:rsidRPr="00F5625E">
                    <w:rPr>
                      <w:rFonts w:ascii="Arial" w:hAnsi="Arial" w:cs="Arial"/>
                      <w:b/>
                      <w:sz w:val="22"/>
                      <w:szCs w:val="22"/>
                      <w:lang w:val="es-CO" w:eastAsia="es-CO"/>
                    </w:rPr>
                    <w:t>MÍNIMO</w:t>
                  </w:r>
                  <w:r w:rsidRPr="00F5625E">
                    <w:rPr>
                      <w:rFonts w:ascii="Arial" w:hAnsi="Arial" w:cs="Arial"/>
                      <w:b/>
                      <w:sz w:val="22"/>
                      <w:szCs w:val="22"/>
                      <w:lang w:val="es-CO" w:eastAsia="es-CO"/>
                    </w:rPr>
                    <w:t xml:space="preserve"> REQUERIDO PARA ACREDITAR </w:t>
                  </w:r>
                  <w:r w:rsidR="00BF56AC" w:rsidRPr="00F5625E">
                    <w:rPr>
                      <w:rFonts w:ascii="Arial" w:hAnsi="Arial" w:cs="Arial"/>
                      <w:b/>
                      <w:sz w:val="22"/>
                      <w:szCs w:val="22"/>
                      <w:lang w:val="es-CO" w:eastAsia="es-CO"/>
                    </w:rPr>
                    <w:t>FORMACIÓN</w:t>
                  </w:r>
                  <w:r w:rsidRPr="00F5625E">
                    <w:rPr>
                      <w:rFonts w:ascii="Arial" w:hAnsi="Arial" w:cs="Arial"/>
                      <w:b/>
                      <w:sz w:val="22"/>
                      <w:szCs w:val="22"/>
                      <w:lang w:val="es-CO" w:eastAsia="es-CO"/>
                    </w:rPr>
                    <w:t xml:space="preserve"> </w:t>
                  </w:r>
                  <w:r w:rsidR="00BF56AC" w:rsidRPr="00F5625E">
                    <w:rPr>
                      <w:rFonts w:ascii="Arial" w:hAnsi="Arial" w:cs="Arial"/>
                      <w:b/>
                      <w:sz w:val="22"/>
                      <w:szCs w:val="22"/>
                      <w:lang w:val="es-CO" w:eastAsia="es-CO"/>
                    </w:rPr>
                    <w:t>ACADÉMICA</w:t>
                  </w:r>
                </w:p>
              </w:tc>
            </w:tr>
            <w:tr w:rsidR="007C444D" w:rsidRPr="00F5625E"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1</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Hoja de Vida</w:t>
                  </w:r>
                </w:p>
              </w:tc>
            </w:tr>
            <w:tr w:rsidR="007C444D" w:rsidRPr="00F5625E"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2</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 la cedula de ciudadanía</w:t>
                  </w:r>
                </w:p>
              </w:tc>
            </w:tr>
            <w:tr w:rsidR="007C444D" w:rsidRPr="00F5625E" w:rsidTr="00EE21B9">
              <w:trPr>
                <w:trHeight w:val="5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3</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 xml:space="preserve">Copia del acta de grado y/o diploma de grado de pregrado y postgrado </w:t>
                  </w:r>
                </w:p>
              </w:tc>
            </w:tr>
            <w:tr w:rsidR="007C444D" w:rsidRPr="00F5625E" w:rsidTr="00EE21B9">
              <w:trPr>
                <w:trHeight w:val="95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4</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Copia de la tarjeta o matricula profesional vigente</w:t>
                  </w:r>
                  <w:r w:rsidRPr="00F5625E">
                    <w:rPr>
                      <w:rFonts w:ascii="Arial" w:hAnsi="Arial" w:cs="Arial"/>
                      <w:sz w:val="22"/>
                      <w:szCs w:val="22"/>
                      <w:lang w:val="es-CO" w:eastAsia="es-CO"/>
                    </w:rPr>
                    <w:t xml:space="preserve"> (en el caso que la Ley exija este requisito para ejercer la profesión).</w:t>
                  </w:r>
                </w:p>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Fotocopia del certificado de vigencia y antecedentes disciplinarios expedida por el ente que corresponda</w:t>
                  </w:r>
                  <w:r w:rsidRPr="00F5625E">
                    <w:rPr>
                      <w:rFonts w:ascii="Arial" w:hAnsi="Arial" w:cs="Arial"/>
                      <w:sz w:val="22"/>
                      <w:szCs w:val="22"/>
                      <w:lang w:val="es-CO" w:eastAsia="es-CO"/>
                    </w:rPr>
                    <w:t>, (certificado vigente a la fecha de cierre del presente proceso)</w:t>
                  </w:r>
                </w:p>
              </w:tc>
            </w:tr>
            <w:tr w:rsidR="007C444D" w:rsidRPr="00F5625E" w:rsidTr="00EE21B9">
              <w:trPr>
                <w:trHeight w:val="32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5</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Certificación de la vigencia de la matrícula profesional, en caso de que la ley exija este requisito para ejercer la profesión.</w:t>
                  </w:r>
                </w:p>
              </w:tc>
            </w:tr>
            <w:tr w:rsidR="007C444D" w:rsidRPr="00F5625E" w:rsidTr="00EE21B9">
              <w:trPr>
                <w:trHeight w:val="482"/>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6</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del documento de convalidación de los títulos obtenidos en el exterior y las disposiciones legales vigentes sobre la materia, según corresponda.</w:t>
                  </w:r>
                </w:p>
              </w:tc>
            </w:tr>
            <w:tr w:rsidR="007C444D" w:rsidRPr="00F5625E" w:rsidTr="00EE21B9">
              <w:trPr>
                <w:trHeight w:val="209"/>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PARA ACREDITAR EXPERIENCIA DEL PERFIL</w:t>
                  </w:r>
                </w:p>
              </w:tc>
            </w:tr>
            <w:tr w:rsidR="007C444D" w:rsidRPr="00F5625E" w:rsidTr="00EE21B9">
              <w:trPr>
                <w:trHeight w:val="12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7</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EE21B9">
                  <w:pPr>
                    <w:tabs>
                      <w:tab w:val="left" w:pos="427"/>
                    </w:tabs>
                    <w:rPr>
                      <w:rFonts w:ascii="Arial" w:hAnsi="Arial" w:cs="Arial"/>
                      <w:sz w:val="22"/>
                      <w:szCs w:val="22"/>
                      <w:lang w:val="es-CO"/>
                    </w:rPr>
                  </w:pPr>
                  <w:r w:rsidRPr="00F5625E">
                    <w:rPr>
                      <w:rFonts w:ascii="Arial" w:hAnsi="Arial" w:cs="Arial"/>
                      <w:sz w:val="22"/>
                      <w:szCs w:val="22"/>
                      <w:lang w:val="es-CO"/>
                    </w:rPr>
                    <w:t xml:space="preserve">Se debe acreditar mediante certificación laboral en donde se especifique: </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contratante.</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contratista</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Objeto del Contrato y/o Funciones u obligaciones desempeñadas</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Fecha de iniciación y de terminación del contrato o plazo del contrato (Día, mes y año)</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Dirección y teléfono del contratante</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Firma de la persona que suscribe la certificación, quien debe estar debidamente facultada para expedir la misma.</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 xml:space="preserve">En el evento que la certificación no incluya la fecha final de la prestación del servicio, pero se indique en la misma certificación: “actualmente presta el servicio” se asumirá como fecha de finalización, la fecha de expedición de la certificación, siempre y cuando este con el formato </w:t>
                  </w:r>
                  <w:r w:rsidR="00BF56AC" w:rsidRPr="00F5625E">
                    <w:rPr>
                      <w:rFonts w:ascii="Arial" w:hAnsi="Arial" w:cs="Arial"/>
                      <w:sz w:val="22"/>
                      <w:szCs w:val="22"/>
                      <w:lang w:val="es-CO"/>
                    </w:rPr>
                    <w:t>DÍA</w:t>
                  </w:r>
                  <w:r w:rsidRPr="00F5625E">
                    <w:rPr>
                      <w:rFonts w:ascii="Arial" w:hAnsi="Arial" w:cs="Arial"/>
                      <w:sz w:val="22"/>
                      <w:szCs w:val="22"/>
                      <w:lang w:val="es-CO"/>
                    </w:rPr>
                    <w:t>/MES/AÑO.</w:t>
                  </w:r>
                </w:p>
                <w:p w:rsidR="007C444D"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Las certificaciones que no especifiquen el formato DÍA/MES/AÑO no se tomarán en cuenta para ser verificadas.</w:t>
                  </w:r>
                </w:p>
                <w:p w:rsidR="007C444D" w:rsidRPr="00F5625E" w:rsidRDefault="007C444D" w:rsidP="00EE21B9">
                  <w:pPr>
                    <w:rPr>
                      <w:rFonts w:ascii="Arial" w:hAnsi="Arial" w:cs="Arial"/>
                      <w:sz w:val="22"/>
                      <w:szCs w:val="22"/>
                      <w:lang w:val="es-CO"/>
                    </w:rPr>
                  </w:pPr>
                </w:p>
                <w:p w:rsidR="007C444D" w:rsidRPr="00F5625E" w:rsidRDefault="007C444D" w:rsidP="00BF56AC">
                  <w:pPr>
                    <w:jc w:val="both"/>
                    <w:rPr>
                      <w:rFonts w:ascii="Arial" w:hAnsi="Arial" w:cs="Arial"/>
                      <w:sz w:val="22"/>
                      <w:szCs w:val="22"/>
                      <w:lang w:val="es-CO"/>
                    </w:rPr>
                  </w:pPr>
                  <w:r w:rsidRPr="00F5625E">
                    <w:rPr>
                      <w:rFonts w:ascii="Arial" w:hAnsi="Arial" w:cs="Arial"/>
                      <w:sz w:val="22"/>
                      <w:szCs w:val="22"/>
                      <w:lang w:val="es-CO"/>
                    </w:rPr>
                    <w:t>Nota aclaratoria: La Universidad podrá validar la información y dejara constancia de ello.</w:t>
                  </w:r>
                </w:p>
              </w:tc>
            </w:tr>
          </w:tbl>
          <w:p w:rsidR="007C444D" w:rsidRPr="00F5625E" w:rsidRDefault="007C444D" w:rsidP="00EE21B9">
            <w:pPr>
              <w:pStyle w:val="Textoindependiente"/>
              <w:jc w:val="both"/>
              <w:rPr>
                <w:rStyle w:val="apple-converted-space"/>
                <w:rFonts w:ascii="Arial" w:hAnsi="Arial" w:cs="Arial"/>
                <w:b/>
                <w:sz w:val="22"/>
                <w:szCs w:val="22"/>
                <w:lang w:val="es-CO"/>
              </w:rPr>
            </w:pPr>
          </w:p>
          <w:p w:rsidR="007C444D" w:rsidRPr="00F5625E" w:rsidRDefault="007C444D" w:rsidP="00EE21B9">
            <w:pPr>
              <w:pStyle w:val="Textoindependiente"/>
              <w:jc w:val="both"/>
              <w:rPr>
                <w:rStyle w:val="apple-converted-space"/>
                <w:rFonts w:ascii="Arial" w:hAnsi="Arial" w:cs="Arial"/>
                <w:sz w:val="22"/>
                <w:szCs w:val="22"/>
                <w:lang w:val="es-CO"/>
              </w:rPr>
            </w:pPr>
            <w:r w:rsidRPr="00F5625E">
              <w:rPr>
                <w:rStyle w:val="apple-converted-space"/>
                <w:rFonts w:ascii="Arial" w:hAnsi="Arial" w:cs="Arial"/>
                <w:b/>
                <w:sz w:val="22"/>
                <w:szCs w:val="22"/>
                <w:lang w:val="es-CO"/>
              </w:rPr>
              <w:t>NOTA ACLARATORIA N° 01</w:t>
            </w:r>
            <w:r w:rsidRPr="00F5625E">
              <w:rPr>
                <w:rStyle w:val="apple-converted-space"/>
                <w:rFonts w:ascii="Arial" w:hAnsi="Arial" w:cs="Arial"/>
                <w:sz w:val="22"/>
                <w:szCs w:val="22"/>
                <w:lang w:val="es-CO"/>
              </w:rPr>
              <w:t xml:space="preserve">: El Decreto – Ley 019 de 2012, establece que, para el ejercicio de diferentes profesiones acreditadas por el Ministerio de Educación </w:t>
            </w:r>
            <w:r w:rsidRPr="00F5625E">
              <w:rPr>
                <w:rStyle w:val="apple-converted-space"/>
                <w:rFonts w:ascii="Arial" w:hAnsi="Arial" w:cs="Arial"/>
                <w:sz w:val="22"/>
                <w:szCs w:val="22"/>
                <w:lang w:val="es-CO"/>
              </w:rPr>
              <w:lastRenderedPageBreak/>
              <w:t>Nacional, la experiencia profesional se computará a partir de la terminación y aprobación del pensum académico de educación superior.</w:t>
            </w:r>
          </w:p>
          <w:p w:rsidR="007C444D" w:rsidRPr="00F5625E" w:rsidRDefault="007C444D" w:rsidP="00EE21B9">
            <w:pPr>
              <w:pStyle w:val="Textoindependiente"/>
              <w:jc w:val="both"/>
              <w:rPr>
                <w:rStyle w:val="apple-converted-space"/>
                <w:rFonts w:ascii="Arial" w:hAnsi="Arial" w:cs="Arial"/>
                <w:sz w:val="22"/>
                <w:szCs w:val="22"/>
                <w:lang w:val="es-CO"/>
              </w:rPr>
            </w:pPr>
            <w:r w:rsidRPr="00F5625E">
              <w:rPr>
                <w:rStyle w:val="apple-converted-space"/>
                <w:rFonts w:ascii="Arial" w:hAnsi="Arial" w:cs="Arial"/>
                <w:sz w:val="22"/>
                <w:szCs w:val="22"/>
                <w:lang w:val="es-CO"/>
              </w:rPr>
              <w:t>El proponente puede acreditar la formación académica en Colombia con la presentación del diploma, acta de grado o los certificados de terminación de materias expedidos por el centro educativo autorizado por el Ministerio de Educación Nacional.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p>
          <w:p w:rsidR="007C444D" w:rsidRPr="00F5625E" w:rsidRDefault="007C444D" w:rsidP="00EE21B9">
            <w:pPr>
              <w:tabs>
                <w:tab w:val="left" w:pos="498"/>
              </w:tabs>
              <w:spacing w:line="256" w:lineRule="auto"/>
              <w:jc w:val="both"/>
              <w:rPr>
                <w:rFonts w:ascii="Arial" w:hAnsi="Arial" w:cs="Arial"/>
                <w:sz w:val="22"/>
                <w:szCs w:val="22"/>
                <w:lang w:val="es-CO"/>
              </w:rPr>
            </w:pPr>
            <w:r w:rsidRPr="00F5625E">
              <w:rPr>
                <w:rStyle w:val="apple-converted-space"/>
                <w:rFonts w:ascii="Arial" w:hAnsi="Arial" w:cs="Arial"/>
                <w:b/>
                <w:sz w:val="22"/>
                <w:szCs w:val="22"/>
                <w:lang w:val="es-CO"/>
              </w:rPr>
              <w:t>NOTA ACLARATORIA N° 02:</w:t>
            </w:r>
            <w:r w:rsidRPr="00F5625E">
              <w:rPr>
                <w:rStyle w:val="apple-converted-space"/>
                <w:rFonts w:ascii="Arial" w:hAnsi="Arial" w:cs="Arial"/>
                <w:sz w:val="22"/>
                <w:szCs w:val="22"/>
                <w:lang w:val="es-CO"/>
              </w:rPr>
              <w:t xml:space="preserve"> </w:t>
            </w:r>
            <w:r w:rsidRPr="00F5625E">
              <w:rPr>
                <w:rFonts w:ascii="Arial" w:hAnsi="Arial" w:cs="Arial"/>
                <w:sz w:val="22"/>
                <w:szCs w:val="22"/>
                <w:lang w:val="es-CO"/>
              </w:rPr>
              <w:t xml:space="preserve">Todo documento, diploma o certificación que se acredite en el </w:t>
            </w:r>
            <w:r w:rsidRPr="00F5625E">
              <w:rPr>
                <w:rFonts w:ascii="Arial" w:hAnsi="Arial" w:cs="Arial"/>
                <w:b/>
                <w:sz w:val="22"/>
                <w:szCs w:val="22"/>
                <w:lang w:val="es-CO"/>
              </w:rPr>
              <w:t>extranjero</w:t>
            </w:r>
            <w:r w:rsidRPr="00F5625E">
              <w:rPr>
                <w:rFonts w:ascii="Arial" w:hAnsi="Arial" w:cs="Arial"/>
                <w:sz w:val="22"/>
                <w:szCs w:val="22"/>
                <w:lang w:val="es-CO"/>
              </w:rPr>
              <w:t>, deberá cumplir con todos y cada uno de los requisitos relacionados con la legalización, Consularización y Apostillaje para su validez en Colombia, en los términos del Artículo 480 del Código de Comercio y para los casos de estudios de educación superior deberán estar convalidados por parte del Ministerio de Educación Nacional, conforme a lo establecido en la Resolución 6950 de 2015.</w:t>
            </w:r>
          </w:p>
          <w:p w:rsidR="007C444D" w:rsidRPr="00F5625E" w:rsidRDefault="007C444D" w:rsidP="00EE21B9">
            <w:pPr>
              <w:pBdr>
                <w:top w:val="nil"/>
                <w:left w:val="nil"/>
                <w:bottom w:val="nil"/>
                <w:right w:val="nil"/>
                <w:between w:val="nil"/>
                <w:bar w:val="nil"/>
              </w:pBdr>
              <w:spacing w:before="100" w:beforeAutospacing="1" w:after="100" w:afterAutospacing="1"/>
              <w:jc w:val="both"/>
              <w:rPr>
                <w:rFonts w:ascii="Arial" w:hAnsi="Arial" w:cs="Arial"/>
                <w:sz w:val="22"/>
                <w:szCs w:val="22"/>
                <w:lang w:val="es-CO"/>
              </w:rPr>
            </w:pPr>
            <w:r w:rsidRPr="00F5625E">
              <w:rPr>
                <w:rStyle w:val="apple-converted-space"/>
                <w:rFonts w:ascii="Arial" w:hAnsi="Arial" w:cs="Arial"/>
                <w:b/>
                <w:sz w:val="22"/>
                <w:szCs w:val="22"/>
                <w:lang w:val="es-CO"/>
              </w:rPr>
              <w:t xml:space="preserve">NOTA ACLARATORIA N° 03: </w:t>
            </w:r>
            <w:r w:rsidRPr="00F5625E">
              <w:rPr>
                <w:rStyle w:val="apple-converted-space"/>
                <w:rFonts w:ascii="Arial" w:hAnsi="Arial" w:cs="Arial"/>
                <w:sz w:val="22"/>
                <w:szCs w:val="22"/>
                <w:lang w:val="es-CO"/>
              </w:rPr>
              <w:t>En caso de que el contratista deba reemplazar a algún auditor presentado en la propuesta, aquél deberá ser sustituido por otro de las mismas calidades o superiores de acuerdo al perfil definido, previa aprobación del supervisor del contrato</w:t>
            </w:r>
          </w:p>
          <w:p w:rsidR="007C444D"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12.1.2 REQUISITOS PARA CONTRATAR EMPRESA EXTERNA DE AUDITORIA</w:t>
            </w:r>
          </w:p>
          <w:p w:rsidR="007C444D" w:rsidRPr="00F5625E" w:rsidRDefault="007C444D" w:rsidP="00EE21B9">
            <w:pPr>
              <w:pStyle w:val="Prrafodelista"/>
              <w:ind w:left="0"/>
              <w:jc w:val="both"/>
              <w:rPr>
                <w:rFonts w:ascii="Arial" w:hAnsi="Arial" w:cs="Arial"/>
                <w:b/>
                <w:bCs/>
                <w:sz w:val="22"/>
                <w:szCs w:val="22"/>
                <w:lang w:val="es-CO" w:eastAsia="es-MX"/>
              </w:rPr>
            </w:pPr>
          </w:p>
          <w:p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sz w:val="22"/>
                <w:szCs w:val="22"/>
                <w:lang w:val="es-CO"/>
              </w:rPr>
              <w:t xml:space="preserve">Presentación de </w:t>
            </w:r>
            <w:r w:rsidRPr="00F5625E">
              <w:rPr>
                <w:rFonts w:ascii="Arial" w:hAnsi="Arial" w:cs="Arial"/>
                <w:b/>
                <w:sz w:val="22"/>
                <w:szCs w:val="22"/>
                <w:lang w:val="es-CO"/>
              </w:rPr>
              <w:t>MÁXIMO tres (03) certificaciones</w:t>
            </w:r>
            <w:r w:rsidRPr="00F5625E">
              <w:rPr>
                <w:rFonts w:ascii="Arial" w:hAnsi="Arial" w:cs="Arial"/>
                <w:sz w:val="22"/>
                <w:szCs w:val="22"/>
                <w:lang w:val="es-CO"/>
              </w:rPr>
              <w:t xml:space="preserve"> sobre el cumplimiento de contratos relacionados con el objeto contractual, ejecutados y terminados en Colombia, durante los últimos cinco (05) años contados antes de la fecha de presentación de ofertas e incluido en el </w:t>
            </w:r>
            <w:r w:rsidRPr="00F5625E">
              <w:rPr>
                <w:rFonts w:ascii="Arial" w:hAnsi="Arial" w:cs="Arial"/>
                <w:b/>
                <w:sz w:val="22"/>
                <w:szCs w:val="22"/>
                <w:u w:val="single"/>
                <w:lang w:val="es-CO"/>
              </w:rPr>
              <w:t>Registro Único de Proponentes con las actividades requeridas (Actualizado, Vigente y en Firme)</w:t>
            </w:r>
            <w:r w:rsidRPr="00F5625E">
              <w:rPr>
                <w:rFonts w:ascii="Arial" w:hAnsi="Arial" w:cs="Arial"/>
                <w:sz w:val="22"/>
                <w:szCs w:val="22"/>
                <w:lang w:val="es-CO"/>
              </w:rPr>
              <w:t>, cuya sumatoria deberá equivaler como mínimo al CIEN POR CIENTO (100%) del valor del presente proceso.</w:t>
            </w:r>
          </w:p>
          <w:p w:rsidR="007C444D" w:rsidRPr="00F5625E" w:rsidRDefault="007C444D" w:rsidP="00EE21B9">
            <w:pPr>
              <w:jc w:val="both"/>
              <w:rPr>
                <w:rFonts w:ascii="Arial" w:hAnsi="Arial" w:cs="Arial"/>
                <w:sz w:val="22"/>
                <w:szCs w:val="22"/>
                <w:lang w:val="es-CO"/>
              </w:rPr>
            </w:pPr>
          </w:p>
          <w:p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 xml:space="preserve">El cotizante deberá aportar el Registro Único de proponentes (R.U.P.). La inscripción en el RUP deberá estar con información actualizada a </w:t>
            </w:r>
            <w:r w:rsidRPr="00F5625E">
              <w:rPr>
                <w:rFonts w:ascii="Arial" w:hAnsi="Arial" w:cs="Arial"/>
                <w:sz w:val="22"/>
                <w:szCs w:val="22"/>
                <w:u w:val="single"/>
                <w:bdr w:val="none" w:sz="0" w:space="0" w:color="auto" w:frame="1"/>
                <w:lang w:val="es-CO"/>
              </w:rPr>
              <w:t>31 de diciembre de 2017</w:t>
            </w:r>
            <w:r w:rsidRPr="00F5625E">
              <w:rPr>
                <w:rFonts w:ascii="Arial" w:hAnsi="Arial" w:cs="Arial"/>
                <w:sz w:val="22"/>
                <w:szCs w:val="22"/>
                <w:bdr w:val="none" w:sz="0" w:space="0" w:color="auto" w:frame="1"/>
                <w:lang w:val="es-CO"/>
              </w:rPr>
              <w:t>, vigente y en firme.</w:t>
            </w:r>
          </w:p>
          <w:p w:rsidR="007C444D" w:rsidRPr="00F5625E" w:rsidRDefault="007C444D" w:rsidP="00EE21B9">
            <w:pPr>
              <w:pStyle w:val="Cuerpo"/>
              <w:jc w:val="both"/>
              <w:rPr>
                <w:rFonts w:ascii="Arial" w:hAnsi="Arial" w:cs="Arial"/>
                <w:sz w:val="22"/>
                <w:szCs w:val="22"/>
                <w:bdr w:val="none" w:sz="0" w:space="0" w:color="auto" w:frame="1"/>
                <w:lang w:val="es-CO"/>
              </w:rPr>
            </w:pPr>
          </w:p>
          <w:p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El Registro Único de Proponentes (R.U.P.) no debe contar con fecha de expedición no mayor a UN (1) MES a la fecha de presentación de la propuesta.</w:t>
            </w:r>
          </w:p>
          <w:p w:rsidR="007C444D" w:rsidRPr="00F5625E" w:rsidRDefault="007C444D" w:rsidP="00EE21B9">
            <w:pPr>
              <w:pStyle w:val="Cuerpo"/>
              <w:jc w:val="both"/>
              <w:rPr>
                <w:rFonts w:ascii="Arial" w:hAnsi="Arial" w:cs="Arial"/>
                <w:sz w:val="22"/>
                <w:szCs w:val="22"/>
                <w:bdr w:val="none" w:sz="0" w:space="0" w:color="auto" w:frame="1"/>
                <w:lang w:val="es-CO"/>
              </w:rPr>
            </w:pPr>
          </w:p>
          <w:p w:rsidR="007C444D" w:rsidRPr="00F5625E" w:rsidRDefault="007C444D" w:rsidP="00EE21B9">
            <w:pPr>
              <w:jc w:val="both"/>
              <w:rPr>
                <w:rFonts w:ascii="Arial" w:hAnsi="Arial" w:cs="Arial"/>
                <w:sz w:val="22"/>
                <w:szCs w:val="22"/>
                <w:lang w:val="es-CO"/>
              </w:rPr>
            </w:pPr>
            <w:r w:rsidRPr="00F5625E">
              <w:rPr>
                <w:rFonts w:ascii="Arial" w:hAnsi="Arial" w:cs="Arial"/>
                <w:sz w:val="22"/>
                <w:szCs w:val="22"/>
                <w:lang w:val="es-CO"/>
              </w:rPr>
              <w:t xml:space="preserve">El servicio a prestar a la Universidad de Cundinamarca del que trata la presente solicitud a Cotizar debe estar codificados en el Clasificador de Bienes y Servicios </w:t>
            </w:r>
            <w:r w:rsidRPr="00F5625E">
              <w:rPr>
                <w:rFonts w:ascii="Arial" w:hAnsi="Arial" w:cs="Arial"/>
                <w:sz w:val="22"/>
                <w:szCs w:val="22"/>
                <w:lang w:val="es-CO"/>
              </w:rPr>
              <w:lastRenderedPageBreak/>
              <w:t>de Naciones Unidas (UNSPSC). La Universidad de Cundinamarca establece como punto de referencia los siguientes códigos UNSPSC:</w:t>
            </w:r>
          </w:p>
          <w:p w:rsidR="007C444D" w:rsidRPr="00F5625E" w:rsidRDefault="007C444D" w:rsidP="00EE21B9">
            <w:pPr>
              <w:pStyle w:val="Cuerpo"/>
              <w:jc w:val="both"/>
              <w:rPr>
                <w:rFonts w:ascii="Arial" w:hAnsi="Arial" w:cs="Arial"/>
                <w:b/>
                <w:bCs/>
                <w:color w:val="auto"/>
                <w:sz w:val="22"/>
                <w:szCs w:val="22"/>
                <w:bdr w:val="none" w:sz="0" w:space="0" w:color="auto" w:frame="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
              <w:gridCol w:w="1239"/>
              <w:gridCol w:w="364"/>
              <w:gridCol w:w="2213"/>
              <w:gridCol w:w="364"/>
              <w:gridCol w:w="1944"/>
              <w:gridCol w:w="364"/>
              <w:gridCol w:w="1283"/>
            </w:tblGrid>
            <w:tr w:rsidR="007C444D" w:rsidRPr="00F5625E" w:rsidTr="00EE21B9">
              <w:trPr>
                <w:trHeight w:val="315"/>
                <w:tblHeader/>
              </w:trPr>
              <w:tc>
                <w:tcPr>
                  <w:tcW w:w="1034"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GRUPO</w:t>
                  </w:r>
                </w:p>
              </w:tc>
              <w:tc>
                <w:tcPr>
                  <w:tcW w:w="1490"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SEGMENTO</w:t>
                  </w:r>
                </w:p>
              </w:tc>
              <w:tc>
                <w:tcPr>
                  <w:tcW w:w="1373"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FAMILIA</w:t>
                  </w:r>
                </w:p>
              </w:tc>
              <w:tc>
                <w:tcPr>
                  <w:tcW w:w="1103" w:type="pct"/>
                  <w:gridSpan w:val="2"/>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CLASE</w:t>
                  </w:r>
                </w:p>
              </w:tc>
            </w:tr>
            <w:tr w:rsidR="007C444D" w:rsidRPr="00F5625E" w:rsidTr="00EE21B9">
              <w:trPr>
                <w:trHeight w:val="837"/>
              </w:trPr>
              <w:tc>
                <w:tcPr>
                  <w:tcW w:w="182" w:type="pct"/>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F</w:t>
                  </w:r>
                </w:p>
              </w:tc>
              <w:tc>
                <w:tcPr>
                  <w:tcW w:w="853" w:type="pct"/>
                  <w:tcBorders>
                    <w:top w:val="single" w:sz="4" w:space="0" w:color="auto"/>
                    <w:left w:val="single" w:sz="4" w:space="0" w:color="auto"/>
                    <w:bottom w:val="single" w:sz="4" w:space="0" w:color="auto"/>
                    <w:right w:val="single" w:sz="4" w:space="0" w:color="auto"/>
                  </w:tcBorders>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84</w:t>
                  </w:r>
                </w:p>
              </w:tc>
              <w:tc>
                <w:tcPr>
                  <w:tcW w:w="1239" w:type="pct"/>
                  <w:tcBorders>
                    <w:top w:val="single" w:sz="4" w:space="0" w:color="auto"/>
                    <w:left w:val="single" w:sz="4" w:space="0" w:color="auto"/>
                    <w:bottom w:val="single" w:sz="4" w:space="0" w:color="auto"/>
                    <w:right w:val="single" w:sz="4" w:space="0" w:color="auto"/>
                  </w:tcBorders>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FINANCIEROS Y DE SEGUROS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11</w:t>
                  </w:r>
                </w:p>
              </w:tc>
              <w:tc>
                <w:tcPr>
                  <w:tcW w:w="1122" w:type="pct"/>
                  <w:tcBorders>
                    <w:top w:val="single" w:sz="4" w:space="0" w:color="auto"/>
                    <w:left w:val="single" w:sz="4" w:space="0" w:color="auto"/>
                    <w:bottom w:val="single" w:sz="4" w:space="0" w:color="auto"/>
                    <w:right w:val="single" w:sz="4" w:space="0" w:color="auto"/>
                  </w:tcBorders>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DE CONTABILIDAD</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16</w:t>
                  </w:r>
                </w:p>
              </w:tc>
              <w:tc>
                <w:tcPr>
                  <w:tcW w:w="853"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DE AUDITORIA</w:t>
                  </w:r>
                </w:p>
              </w:tc>
            </w:tr>
            <w:tr w:rsidR="007C444D" w:rsidRPr="00F5625E" w:rsidTr="00EE21B9">
              <w:trPr>
                <w:trHeight w:val="837"/>
              </w:trPr>
              <w:tc>
                <w:tcPr>
                  <w:tcW w:w="182"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F</w:t>
                  </w:r>
                </w:p>
              </w:tc>
              <w:tc>
                <w:tcPr>
                  <w:tcW w:w="853"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77</w:t>
                  </w:r>
                </w:p>
              </w:tc>
              <w:tc>
                <w:tcPr>
                  <w:tcW w:w="1239"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MEDIOAMBIENTALES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10</w:t>
                  </w:r>
                </w:p>
              </w:tc>
              <w:tc>
                <w:tcPr>
                  <w:tcW w:w="1122"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GESTIÓN MEDIOAMBIENTAL</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18</w:t>
                  </w:r>
                </w:p>
              </w:tc>
              <w:tc>
                <w:tcPr>
                  <w:tcW w:w="853"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AUDITORÍA AMBIENTAL</w:t>
                  </w:r>
                </w:p>
              </w:tc>
            </w:tr>
          </w:tbl>
          <w:p w:rsidR="007C444D" w:rsidRPr="00F5625E" w:rsidRDefault="007C444D" w:rsidP="00EE21B9">
            <w:pPr>
              <w:pStyle w:val="Cuerpo"/>
              <w:rPr>
                <w:rFonts w:ascii="Arial" w:hAnsi="Arial" w:cs="Arial"/>
                <w:color w:val="auto"/>
                <w:sz w:val="22"/>
                <w:szCs w:val="22"/>
                <w:bdr w:val="none" w:sz="0" w:space="0" w:color="auto" w:frame="1"/>
                <w:lang w:val="es-CO"/>
              </w:rPr>
            </w:pPr>
          </w:p>
          <w:p w:rsidR="007C444D" w:rsidRPr="00F5625E" w:rsidRDefault="007C444D" w:rsidP="00EE21B9">
            <w:pPr>
              <w:pStyle w:val="Cuerpo"/>
              <w:jc w:val="both"/>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 xml:space="preserve">El proponente </w:t>
            </w:r>
            <w:r w:rsidRPr="00F5625E">
              <w:rPr>
                <w:rFonts w:ascii="Arial" w:hAnsi="Arial" w:cs="Arial"/>
                <w:b/>
                <w:color w:val="auto"/>
                <w:sz w:val="22"/>
                <w:szCs w:val="22"/>
                <w:bdr w:val="none" w:sz="0" w:space="0" w:color="auto" w:frame="1"/>
                <w:lang w:val="es-CO"/>
              </w:rPr>
              <w:t>deberá estar inscrito en las actividades requeridas</w:t>
            </w:r>
            <w:r w:rsidRPr="00F5625E">
              <w:rPr>
                <w:rFonts w:ascii="Arial" w:hAnsi="Arial" w:cs="Arial"/>
                <w:color w:val="auto"/>
                <w:sz w:val="22"/>
                <w:szCs w:val="22"/>
                <w:bdr w:val="none" w:sz="0" w:space="0" w:color="auto" w:frame="1"/>
                <w:lang w:val="es-CO"/>
              </w:rPr>
              <w:t xml:space="preserve"> en el cuadro anterior.</w:t>
            </w:r>
          </w:p>
          <w:p w:rsidR="007C444D" w:rsidRPr="00F5625E" w:rsidRDefault="007C444D" w:rsidP="00EE21B9">
            <w:pPr>
              <w:pStyle w:val="Cuerpo"/>
              <w:rPr>
                <w:rFonts w:ascii="Arial" w:hAnsi="Arial" w:cs="Arial"/>
                <w:b/>
                <w:bCs/>
                <w:color w:val="auto"/>
                <w:sz w:val="22"/>
                <w:szCs w:val="22"/>
                <w:bdr w:val="none" w:sz="0" w:space="0" w:color="auto" w:frame="1"/>
                <w:lang w:val="es-CO"/>
              </w:rPr>
            </w:pPr>
          </w:p>
          <w:p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b/>
                <w:bCs/>
                <w:sz w:val="22"/>
                <w:szCs w:val="22"/>
                <w:bdr w:val="none" w:sz="0" w:space="0" w:color="auto" w:frame="1"/>
                <w:lang w:val="es-CO"/>
              </w:rPr>
              <w:t>NOTA ACLARATORIA N° 01.</w:t>
            </w:r>
            <w:r w:rsidRPr="00F5625E">
              <w:rPr>
                <w:rFonts w:ascii="Arial" w:hAnsi="Arial" w:cs="Arial"/>
                <w:sz w:val="22"/>
                <w:szCs w:val="22"/>
                <w:bdr w:val="none" w:sz="0" w:space="0" w:color="auto" w:frame="1"/>
                <w:lang w:val="es-CO"/>
              </w:rPr>
              <w:t xml:space="preserve"> La copia del Certificado de inscripción en el Registro Único de Proponentes – RUP, debe estar en firme, vigente y debidamente CALIFICADO y CLASIFICADO por GRUPO, SEGMENTO, FAMILIA y CLASE de acuerdo con el objeto de</w:t>
            </w:r>
            <w:r w:rsidR="00E61965" w:rsidRPr="00F5625E">
              <w:rPr>
                <w:rFonts w:ascii="Arial" w:hAnsi="Arial" w:cs="Arial"/>
                <w:sz w:val="22"/>
                <w:szCs w:val="22"/>
                <w:bdr w:val="none" w:sz="0" w:space="0" w:color="auto" w:frame="1"/>
                <w:lang w:val="es-CO"/>
              </w:rPr>
              <w:t xml:space="preserve"> </w:t>
            </w:r>
            <w:r w:rsidRPr="00F5625E">
              <w:rPr>
                <w:rFonts w:ascii="Arial" w:hAnsi="Arial" w:cs="Arial"/>
                <w:sz w:val="22"/>
                <w:szCs w:val="22"/>
                <w:bdr w:val="none" w:sz="0" w:space="0" w:color="auto" w:frame="1"/>
                <w:lang w:val="es-CO"/>
              </w:rPr>
              <w:t>l</w:t>
            </w:r>
            <w:r w:rsidR="00E61965" w:rsidRPr="00F5625E">
              <w:rPr>
                <w:rFonts w:ascii="Arial" w:hAnsi="Arial" w:cs="Arial"/>
                <w:sz w:val="22"/>
                <w:szCs w:val="22"/>
                <w:bdr w:val="none" w:sz="0" w:space="0" w:color="auto" w:frame="1"/>
                <w:lang w:val="es-CO"/>
              </w:rPr>
              <w:t>a</w:t>
            </w:r>
            <w:r w:rsidRPr="00F5625E">
              <w:rPr>
                <w:rFonts w:ascii="Arial" w:hAnsi="Arial" w:cs="Arial"/>
                <w:sz w:val="22"/>
                <w:szCs w:val="22"/>
                <w:bdr w:val="none" w:sz="0" w:space="0" w:color="auto" w:frame="1"/>
                <w:lang w:val="es-CO"/>
              </w:rPr>
              <w:t xml:space="preserve"> presente</w:t>
            </w:r>
            <w:r w:rsidR="00E61965" w:rsidRPr="00F5625E">
              <w:rPr>
                <w:rFonts w:ascii="Arial" w:hAnsi="Arial" w:cs="Arial"/>
                <w:sz w:val="22"/>
                <w:szCs w:val="22"/>
                <w:bdr w:val="none" w:sz="0" w:space="0" w:color="auto" w:frame="1"/>
                <w:lang w:val="es-CO"/>
              </w:rPr>
              <w:t xml:space="preserve"> solicitud de cotización</w:t>
            </w:r>
            <w:r w:rsidRPr="00F5625E">
              <w:rPr>
                <w:rFonts w:ascii="Arial" w:hAnsi="Arial" w:cs="Arial"/>
                <w:sz w:val="22"/>
                <w:szCs w:val="22"/>
                <w:bdr w:val="none" w:sz="0" w:space="0" w:color="auto" w:frame="1"/>
                <w:lang w:val="es-CO"/>
              </w:rPr>
              <w:t>.</w:t>
            </w:r>
          </w:p>
          <w:p w:rsidR="007C444D" w:rsidRPr="00F5625E" w:rsidRDefault="007C444D" w:rsidP="00EE21B9">
            <w:pPr>
              <w:jc w:val="both"/>
              <w:rPr>
                <w:rFonts w:ascii="Arial" w:hAnsi="Arial" w:cs="Arial"/>
                <w:color w:val="000000"/>
                <w:sz w:val="22"/>
                <w:szCs w:val="22"/>
                <w:lang w:val="es-CO" w:eastAsia="es-MX"/>
              </w:rPr>
            </w:pPr>
          </w:p>
          <w:p w:rsidR="007C444D" w:rsidRPr="00F5625E" w:rsidRDefault="00E61965" w:rsidP="007C444D">
            <w:pPr>
              <w:pStyle w:val="Prrafodelista"/>
              <w:numPr>
                <w:ilvl w:val="1"/>
                <w:numId w:val="20"/>
              </w:numPr>
              <w:jc w:val="both"/>
              <w:rPr>
                <w:rFonts w:ascii="Arial" w:hAnsi="Arial" w:cs="Arial"/>
                <w:b/>
                <w:color w:val="000000"/>
                <w:sz w:val="22"/>
                <w:szCs w:val="22"/>
                <w:lang w:val="es-CO" w:eastAsia="es-MX"/>
              </w:rPr>
            </w:pPr>
            <w:r w:rsidRPr="00F5625E">
              <w:rPr>
                <w:rFonts w:ascii="Arial" w:hAnsi="Arial" w:cs="Arial"/>
                <w:b/>
                <w:color w:val="000000"/>
                <w:sz w:val="22"/>
                <w:szCs w:val="22"/>
                <w:lang w:val="es-CO" w:eastAsia="es-MX"/>
              </w:rPr>
              <w:t>CRITERIOS TÉCNICOS PONDERABLES</w:t>
            </w:r>
            <w:r w:rsidR="007C444D" w:rsidRPr="00F5625E">
              <w:rPr>
                <w:rFonts w:ascii="Arial" w:hAnsi="Arial" w:cs="Arial"/>
                <w:b/>
                <w:color w:val="000000"/>
                <w:sz w:val="22"/>
                <w:szCs w:val="22"/>
                <w:lang w:val="es-CO" w:eastAsia="es-MX"/>
              </w:rPr>
              <w:t xml:space="preserve"> </w:t>
            </w:r>
          </w:p>
          <w:p w:rsidR="007C444D" w:rsidRPr="00F5625E" w:rsidRDefault="007C444D" w:rsidP="007C444D">
            <w:pPr>
              <w:pStyle w:val="Prrafodelista"/>
              <w:ind w:left="735"/>
              <w:jc w:val="both"/>
              <w:rPr>
                <w:rFonts w:ascii="Arial" w:hAnsi="Arial" w:cs="Arial"/>
                <w:b/>
                <w:color w:val="000000"/>
                <w:sz w:val="22"/>
                <w:szCs w:val="22"/>
                <w:lang w:val="es-CO" w:eastAsia="es-MX"/>
              </w:rPr>
            </w:pPr>
          </w:p>
          <w:p w:rsidR="007C444D" w:rsidRPr="00F5625E" w:rsidRDefault="007C444D" w:rsidP="00EE21B9">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Luego de evaluar las propuestas de los oferentes</w:t>
            </w:r>
            <w:r w:rsidR="00E61965" w:rsidRPr="00F5625E">
              <w:rPr>
                <w:rFonts w:ascii="Arial" w:hAnsi="Arial" w:cs="Arial"/>
                <w:color w:val="000000"/>
                <w:sz w:val="22"/>
                <w:szCs w:val="22"/>
                <w:lang w:val="es-CO" w:eastAsia="es-MX"/>
              </w:rPr>
              <w:t xml:space="preserve"> conforme a los requisitos técnicos</w:t>
            </w:r>
            <w:r w:rsidRPr="00F5625E">
              <w:rPr>
                <w:rFonts w:ascii="Arial" w:hAnsi="Arial" w:cs="Arial"/>
                <w:color w:val="000000"/>
                <w:sz w:val="22"/>
                <w:szCs w:val="22"/>
                <w:lang w:val="es-CO" w:eastAsia="es-MX"/>
              </w:rPr>
              <w:t xml:space="preserve">, se realizará evaluación </w:t>
            </w:r>
            <w:r w:rsidR="00E61965" w:rsidRPr="00F5625E">
              <w:rPr>
                <w:rFonts w:ascii="Arial" w:hAnsi="Arial" w:cs="Arial"/>
                <w:color w:val="000000"/>
                <w:sz w:val="22"/>
                <w:szCs w:val="22"/>
                <w:lang w:val="es-CO" w:eastAsia="es-MX"/>
              </w:rPr>
              <w:t>de los criterios técnicos ponderables</w:t>
            </w:r>
            <w:r w:rsidRPr="00F5625E">
              <w:rPr>
                <w:rFonts w:ascii="Arial" w:hAnsi="Arial" w:cs="Arial"/>
                <w:color w:val="000000"/>
                <w:sz w:val="22"/>
                <w:szCs w:val="22"/>
                <w:lang w:val="es-CO" w:eastAsia="es-MX"/>
              </w:rPr>
              <w:t xml:space="preserve"> teniendo en cuenta los siguientes criterios conforme a la siguiente tabla:</w:t>
            </w:r>
          </w:p>
          <w:p w:rsidR="007C444D" w:rsidRPr="00F5625E" w:rsidRDefault="007C444D" w:rsidP="00EE21B9">
            <w:pPr>
              <w:jc w:val="both"/>
              <w:rPr>
                <w:rFonts w:ascii="Arial" w:hAnsi="Arial" w:cs="Arial"/>
                <w:color w:val="000000"/>
                <w:sz w:val="22"/>
                <w:szCs w:val="22"/>
                <w:lang w:val="es-CO" w:eastAsia="es-MX"/>
              </w:rPr>
            </w:pPr>
          </w:p>
          <w:tbl>
            <w:tblPr>
              <w:tblStyle w:val="Tablanormal1"/>
              <w:tblW w:w="7976" w:type="dxa"/>
              <w:tblLook w:val="04A0" w:firstRow="1" w:lastRow="0" w:firstColumn="1" w:lastColumn="0" w:noHBand="0" w:noVBand="1"/>
            </w:tblPr>
            <w:tblGrid>
              <w:gridCol w:w="1903"/>
              <w:gridCol w:w="4601"/>
              <w:gridCol w:w="1472"/>
            </w:tblGrid>
            <w:tr w:rsidR="007C444D" w:rsidRPr="00F5625E" w:rsidTr="004E23A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12" w:type="dxa"/>
                  <w:vMerge w:val="restart"/>
                  <w:shd w:val="clear" w:color="auto" w:fill="D9D9D9" w:themeFill="background1" w:themeFillShade="D9"/>
                  <w:vAlign w:val="center"/>
                  <w:hideMark/>
                </w:tcPr>
                <w:p w:rsidR="007C444D" w:rsidRPr="00F5625E" w:rsidRDefault="00E61965" w:rsidP="00BF56AC">
                  <w:pPr>
                    <w:jc w:val="center"/>
                    <w:rPr>
                      <w:rFonts w:ascii="Arial" w:hAnsi="Arial" w:cs="Arial"/>
                      <w:sz w:val="22"/>
                      <w:szCs w:val="22"/>
                      <w:lang w:val="es-CO" w:eastAsia="es-MX"/>
                    </w:rPr>
                  </w:pPr>
                  <w:r w:rsidRPr="00F5625E">
                    <w:rPr>
                      <w:rFonts w:ascii="Arial" w:hAnsi="Arial" w:cs="Arial"/>
                      <w:sz w:val="22"/>
                      <w:szCs w:val="22"/>
                      <w:lang w:val="es-CO" w:eastAsia="es-MX"/>
                    </w:rPr>
                    <w:t>CRITERIOS TÉCNICOS PONDERABLES</w:t>
                  </w:r>
                </w:p>
              </w:tc>
              <w:tc>
                <w:tcPr>
                  <w:tcW w:w="4685" w:type="dxa"/>
                  <w:shd w:val="clear" w:color="auto" w:fill="D9D9D9" w:themeFill="background1" w:themeFillShade="D9"/>
                  <w:vAlign w:val="center"/>
                  <w:hideMark/>
                </w:tcPr>
                <w:p w:rsidR="007C444D" w:rsidRPr="00F5625E" w:rsidRDefault="00E61965" w:rsidP="00BF56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CRITERIOS PONDERABLES</w:t>
                  </w:r>
                </w:p>
              </w:tc>
              <w:tc>
                <w:tcPr>
                  <w:tcW w:w="1479" w:type="dxa"/>
                  <w:shd w:val="clear" w:color="auto" w:fill="D9D9D9" w:themeFill="background1" w:themeFillShade="D9"/>
                  <w:vAlign w:val="center"/>
                  <w:hideMark/>
                </w:tcPr>
                <w:p w:rsidR="007C444D" w:rsidRPr="00F5625E" w:rsidRDefault="007C444D" w:rsidP="00EE21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shd w:val="clear" w:color="auto" w:fill="C9C9C9"/>
                      <w:lang w:val="es-CO" w:eastAsia="es-MX"/>
                    </w:rPr>
                  </w:pPr>
                  <w:r w:rsidRPr="00F5625E">
                    <w:rPr>
                      <w:rFonts w:ascii="Arial" w:hAnsi="Arial" w:cs="Arial"/>
                      <w:sz w:val="22"/>
                      <w:szCs w:val="22"/>
                      <w:lang w:val="es-CO" w:eastAsia="es-MX"/>
                    </w:rPr>
                    <w:t>PUNTAJE MÁXIMO</w:t>
                  </w:r>
                </w:p>
              </w:tc>
            </w:tr>
            <w:tr w:rsidR="007C444D" w:rsidRPr="00F5625E" w:rsidTr="004E23A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hideMark/>
                </w:tcPr>
                <w:p w:rsidR="007C444D" w:rsidRPr="00F5625E" w:rsidRDefault="00074EAE" w:rsidP="00074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b/>
                      <w:bCs/>
                      <w:sz w:val="22"/>
                      <w:szCs w:val="22"/>
                      <w:lang w:val="es-CO" w:eastAsia="es-MX"/>
                    </w:rPr>
                    <w:t>Educación</w:t>
                  </w:r>
                  <w:r w:rsidR="007C444D" w:rsidRPr="00F5625E">
                    <w:rPr>
                      <w:rFonts w:ascii="Arial" w:hAnsi="Arial" w:cs="Arial"/>
                      <w:b/>
                      <w:bCs/>
                      <w:sz w:val="22"/>
                      <w:szCs w:val="22"/>
                      <w:lang w:val="es-CO" w:eastAsia="es-MX"/>
                    </w:rPr>
                    <w:t xml:space="preserve"> Adicional del </w:t>
                  </w:r>
                  <w:r w:rsidRPr="00F5625E">
                    <w:rPr>
                      <w:rFonts w:ascii="Arial" w:hAnsi="Arial" w:cs="Arial"/>
                      <w:b/>
                      <w:bCs/>
                      <w:sz w:val="22"/>
                      <w:szCs w:val="22"/>
                      <w:lang w:val="es-CO" w:eastAsia="es-MX"/>
                    </w:rPr>
                    <w:t>Equipo Auditor</w:t>
                  </w:r>
                </w:p>
              </w:tc>
              <w:tc>
                <w:tcPr>
                  <w:tcW w:w="1479" w:type="dxa"/>
                  <w:shd w:val="clear" w:color="auto" w:fill="auto"/>
                  <w:hideMark/>
                </w:tcPr>
                <w:p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rsidTr="004E23AE">
              <w:trPr>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hideMark/>
                </w:tcPr>
                <w:p w:rsidR="007C444D" w:rsidRPr="00F5625E" w:rsidRDefault="007C444D" w:rsidP="00697F4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b/>
                      <w:bCs/>
                      <w:sz w:val="22"/>
                      <w:szCs w:val="22"/>
                      <w:lang w:val="es-CO" w:eastAsia="es-MX"/>
                    </w:rPr>
                    <w:t xml:space="preserve">Experiencia Adicional del </w:t>
                  </w:r>
                  <w:r w:rsidR="00697F41" w:rsidRPr="00F5625E">
                    <w:rPr>
                      <w:rFonts w:ascii="Arial" w:hAnsi="Arial" w:cs="Arial"/>
                      <w:b/>
                      <w:bCs/>
                      <w:sz w:val="22"/>
                      <w:szCs w:val="22"/>
                      <w:lang w:val="es-CO" w:eastAsia="es-MX"/>
                    </w:rPr>
                    <w:t>o los Auditores lideres</w:t>
                  </w:r>
                </w:p>
              </w:tc>
              <w:tc>
                <w:tcPr>
                  <w:tcW w:w="1479" w:type="dxa"/>
                  <w:shd w:val="clear" w:color="auto" w:fill="auto"/>
                  <w:hideMark/>
                </w:tcPr>
                <w:p w:rsidR="007C444D" w:rsidRPr="00F5625E" w:rsidRDefault="007C444D" w:rsidP="00EE21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rsidTr="00AB2457">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D9D9D9" w:themeFill="background1" w:themeFillShade="D9"/>
                  <w:hideMark/>
                </w:tcPr>
                <w:p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TOTAL</w:t>
                  </w:r>
                </w:p>
              </w:tc>
              <w:tc>
                <w:tcPr>
                  <w:tcW w:w="1479" w:type="dxa"/>
                  <w:shd w:val="clear" w:color="auto" w:fill="D9D9D9" w:themeFill="background1" w:themeFillShade="D9"/>
                  <w:hideMark/>
                </w:tcPr>
                <w:p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100</w:t>
                  </w:r>
                </w:p>
              </w:tc>
            </w:tr>
          </w:tbl>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7C444D" w:rsidP="00AB2457">
            <w:pPr>
              <w:shd w:val="clear" w:color="auto" w:fill="FFFFFF"/>
              <w:ind w:hanging="113"/>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r w:rsidR="00074EAE" w:rsidRPr="00F5625E">
              <w:rPr>
                <w:rFonts w:ascii="Arial" w:hAnsi="Arial" w:cs="Arial"/>
                <w:b/>
                <w:bCs/>
                <w:color w:val="000000"/>
                <w:sz w:val="22"/>
                <w:szCs w:val="22"/>
                <w:lang w:val="es-CO" w:eastAsia="es-MX"/>
              </w:rPr>
              <w:t>A. Educación Adicional del equipo auditor del Proponente (Máximo CINCUENTA (50) puntos)</w:t>
            </w:r>
            <w:r w:rsidRPr="00F5625E">
              <w:rPr>
                <w:rFonts w:ascii="Arial" w:hAnsi="Arial" w:cs="Arial"/>
                <w:color w:val="000000"/>
                <w:sz w:val="22"/>
                <w:szCs w:val="22"/>
                <w:lang w:val="es-CO" w:eastAsia="es-MX"/>
              </w:rPr>
              <w:br/>
            </w:r>
            <w:r w:rsidRPr="00F5625E">
              <w:rPr>
                <w:rFonts w:ascii="Arial" w:hAnsi="Arial" w:cs="Arial"/>
                <w:color w:val="000000"/>
                <w:sz w:val="22"/>
                <w:szCs w:val="22"/>
                <w:lang w:val="es-CO" w:eastAsia="es-MX"/>
              </w:rPr>
              <w:br/>
              <w:t>Obtendrá los</w:t>
            </w:r>
            <w:r w:rsidRPr="00F5625E">
              <w:rPr>
                <w:rFonts w:ascii="Arial" w:hAnsi="Arial" w:cs="Arial"/>
                <w:b/>
                <w:bCs/>
                <w:color w:val="000000"/>
                <w:sz w:val="22"/>
                <w:szCs w:val="22"/>
                <w:lang w:val="es-CO" w:eastAsia="es-MX"/>
              </w:rPr>
              <w:t> CINCUENTA (50) </w:t>
            </w:r>
            <w:r w:rsidR="004454C5" w:rsidRPr="00F5625E">
              <w:rPr>
                <w:rFonts w:ascii="Arial" w:hAnsi="Arial" w:cs="Arial"/>
                <w:color w:val="000000"/>
                <w:sz w:val="22"/>
                <w:szCs w:val="22"/>
                <w:lang w:val="es-CO" w:eastAsia="es-MX"/>
              </w:rPr>
              <w:t>puntos</w:t>
            </w:r>
            <w:r w:rsidR="00074EAE" w:rsidRPr="00F5625E">
              <w:rPr>
                <w:rFonts w:ascii="Arial" w:hAnsi="Arial" w:cs="Arial"/>
                <w:color w:val="000000"/>
                <w:sz w:val="22"/>
                <w:szCs w:val="22"/>
                <w:lang w:val="es-CO" w:eastAsia="es-MX"/>
              </w:rPr>
              <w:t>, el cumplimiento de los requisitos indicados a continuación:</w:t>
            </w:r>
          </w:p>
          <w:p w:rsidR="007C444D" w:rsidRDefault="007C444D" w:rsidP="00EE21B9">
            <w:pPr>
              <w:shd w:val="clear" w:color="auto" w:fill="FFFFFF"/>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w:t>
            </w:r>
          </w:p>
          <w:p w:rsidR="00F84CB3" w:rsidRDefault="00F84CB3" w:rsidP="00EE21B9">
            <w:pPr>
              <w:shd w:val="clear" w:color="auto" w:fill="FFFFFF"/>
              <w:rPr>
                <w:rFonts w:ascii="Arial" w:hAnsi="Arial" w:cs="Arial"/>
                <w:b/>
                <w:bCs/>
                <w:color w:val="000000"/>
                <w:sz w:val="22"/>
                <w:szCs w:val="22"/>
                <w:lang w:val="es-CO" w:eastAsia="es-MX"/>
              </w:rPr>
            </w:pPr>
          </w:p>
          <w:p w:rsidR="00F84CB3" w:rsidRPr="00F5625E" w:rsidRDefault="00F84CB3" w:rsidP="00EE21B9">
            <w:pPr>
              <w:shd w:val="clear" w:color="auto" w:fill="FFFFFF"/>
              <w:rPr>
                <w:rFonts w:ascii="Arial" w:hAnsi="Arial" w:cs="Arial"/>
                <w:color w:val="000000"/>
                <w:sz w:val="22"/>
                <w:szCs w:val="22"/>
                <w:lang w:val="es-CO" w:eastAsia="es-MX"/>
              </w:rPr>
            </w:pPr>
          </w:p>
          <w:tbl>
            <w:tblPr>
              <w:tblStyle w:val="Tablanormal1"/>
              <w:tblW w:w="5000" w:type="pct"/>
              <w:tblLook w:val="04A0" w:firstRow="1" w:lastRow="0" w:firstColumn="1" w:lastColumn="0" w:noHBand="0" w:noVBand="1"/>
            </w:tblPr>
            <w:tblGrid>
              <w:gridCol w:w="3445"/>
              <w:gridCol w:w="2979"/>
              <w:gridCol w:w="1611"/>
            </w:tblGrid>
            <w:tr w:rsidR="007C444D" w:rsidRPr="00F5625E" w:rsidTr="00F84CB3">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421" w:type="dxa"/>
                  <w:vAlign w:val="center"/>
                  <w:hideMark/>
                </w:tcPr>
                <w:p w:rsidR="007C444D" w:rsidRPr="00F84CB3" w:rsidRDefault="007C444D" w:rsidP="00F84CB3">
                  <w:pPr>
                    <w:jc w:val="center"/>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lastRenderedPageBreak/>
                    <w:t>OBJETO CERTIFICADO</w:t>
                  </w:r>
                </w:p>
              </w:tc>
              <w:tc>
                <w:tcPr>
                  <w:tcW w:w="2958" w:type="dxa"/>
                  <w:vAlign w:val="center"/>
                  <w:hideMark/>
                </w:tcPr>
                <w:p w:rsidR="007C444D" w:rsidRPr="00F84CB3" w:rsidRDefault="007C444D" w:rsidP="00F84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CRITERIO</w:t>
                  </w:r>
                </w:p>
                <w:p w:rsidR="007C444D" w:rsidRPr="00F84CB3" w:rsidRDefault="009D55C6" w:rsidP="00F84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(Educación adicional del Equipo Auditor)</w:t>
                  </w:r>
                </w:p>
              </w:tc>
              <w:tc>
                <w:tcPr>
                  <w:tcW w:w="1600" w:type="dxa"/>
                  <w:vAlign w:val="center"/>
                  <w:hideMark/>
                </w:tcPr>
                <w:p w:rsidR="007C444D" w:rsidRPr="00F84CB3" w:rsidRDefault="007C444D" w:rsidP="00F84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 xml:space="preserve">PUNTAJE </w:t>
                  </w:r>
                  <w:r w:rsidR="00BF56AC" w:rsidRPr="00F84CB3">
                    <w:rPr>
                      <w:rFonts w:ascii="Arial" w:hAnsi="Arial" w:cs="Arial"/>
                      <w:bCs w:val="0"/>
                      <w:color w:val="000000"/>
                      <w:sz w:val="22"/>
                      <w:szCs w:val="22"/>
                      <w:shd w:val="clear" w:color="auto" w:fill="F2F2F2"/>
                      <w:lang w:val="es-CO" w:eastAsia="es-MX"/>
                    </w:rPr>
                    <w:t>MÁXIMO</w:t>
                  </w:r>
                  <w:r w:rsidRPr="00F84CB3">
                    <w:rPr>
                      <w:rFonts w:ascii="Arial" w:hAnsi="Arial" w:cs="Arial"/>
                      <w:bCs w:val="0"/>
                      <w:color w:val="000000"/>
                      <w:sz w:val="22"/>
                      <w:szCs w:val="22"/>
                      <w:shd w:val="clear" w:color="auto" w:fill="F2F2F2"/>
                      <w:lang w:val="es-CO" w:eastAsia="es-MX"/>
                    </w:rPr>
                    <w:t xml:space="preserve"> A OBTENER</w:t>
                  </w:r>
                </w:p>
              </w:tc>
            </w:tr>
            <w:tr w:rsidR="00074EAE" w:rsidRPr="00F5625E" w:rsidTr="00F84CB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421" w:type="dxa"/>
                  <w:vMerge w:val="restart"/>
                  <w:hideMark/>
                </w:tcPr>
                <w:p w:rsidR="00074EAE" w:rsidRPr="00F84CB3" w:rsidRDefault="00074EAE" w:rsidP="00EE21B9">
                  <w:pPr>
                    <w:jc w:val="both"/>
                    <w:rPr>
                      <w:rFonts w:ascii="Arial" w:hAnsi="Arial" w:cs="Arial"/>
                      <w:b w:val="0"/>
                      <w:color w:val="000000"/>
                      <w:sz w:val="22"/>
                      <w:szCs w:val="22"/>
                      <w:lang w:val="es-CO" w:eastAsia="es-MX"/>
                    </w:rPr>
                  </w:pPr>
                  <w:r w:rsidRPr="00F84CB3">
                    <w:rPr>
                      <w:rFonts w:ascii="Arial" w:hAnsi="Arial" w:cs="Arial"/>
                      <w:b w:val="0"/>
                      <w:color w:val="000000"/>
                      <w:sz w:val="22"/>
                      <w:szCs w:val="22"/>
                      <w:lang w:val="es-CO" w:eastAsia="es-MX"/>
                    </w:rPr>
                    <w:t>La educación posgradual que asegure la idoneidad del equipo auditor del futuro proponente se debe acreditar mediante la presentación de certificaciones  (diplomas o actas de grado de educación formal posgradual) de instituciones de educación superior y programas legalmente constituidos, a nombre de los miembros del equipo auditor, que contengan el grado académico alcanzado, los cuales se le asignarán puntaje a las certificaciones de educación posgradual así:</w:t>
                  </w:r>
                </w:p>
              </w:tc>
              <w:tc>
                <w:tcPr>
                  <w:tcW w:w="2958" w:type="dxa"/>
                  <w:hideMark/>
                </w:tcPr>
                <w:p w:rsidR="00074EAE" w:rsidRPr="00F5625E" w:rsidRDefault="00074EAE" w:rsidP="00EE21B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otorgará al proponente que certifique mayor cantidad acumulada de miembros del equipo auditor que superen el </w:t>
                  </w:r>
                  <w:r w:rsidR="00F84CB3" w:rsidRPr="00F5625E">
                    <w:rPr>
                      <w:rFonts w:ascii="Arial" w:hAnsi="Arial" w:cs="Arial"/>
                      <w:color w:val="000000"/>
                      <w:sz w:val="22"/>
                      <w:szCs w:val="22"/>
                      <w:lang w:val="es-CO" w:eastAsia="es-MX"/>
                    </w:rPr>
                    <w:t>nivel mínimo</w:t>
                  </w:r>
                  <w:r w:rsidR="004454C5" w:rsidRPr="00F5625E">
                    <w:rPr>
                      <w:rFonts w:ascii="Arial" w:hAnsi="Arial" w:cs="Arial"/>
                      <w:color w:val="000000"/>
                      <w:sz w:val="22"/>
                      <w:szCs w:val="22"/>
                      <w:lang w:val="es-CO" w:eastAsia="es-MX"/>
                    </w:rPr>
                    <w:t xml:space="preserve"> </w:t>
                  </w:r>
                  <w:r w:rsidRPr="00F5625E">
                    <w:rPr>
                      <w:rFonts w:ascii="Arial" w:hAnsi="Arial" w:cs="Arial"/>
                      <w:color w:val="000000"/>
                      <w:sz w:val="22"/>
                      <w:szCs w:val="22"/>
                      <w:lang w:val="es-CO" w:eastAsia="es-MX"/>
                    </w:rPr>
                    <w:t xml:space="preserve">de educación posgradual exigido y/o miembros que certifiquen educación posgradual adicional a </w:t>
                  </w:r>
                  <w:r w:rsidR="004454C5" w:rsidRPr="00F5625E">
                    <w:rPr>
                      <w:rFonts w:ascii="Arial" w:hAnsi="Arial" w:cs="Arial"/>
                      <w:color w:val="000000"/>
                      <w:sz w:val="22"/>
                      <w:szCs w:val="22"/>
                      <w:lang w:val="es-CO" w:eastAsia="es-MX"/>
                    </w:rPr>
                    <w:t xml:space="preserve">la exigida relacionada con el objeto del presente proceso. </w:t>
                  </w:r>
                </w:p>
              </w:tc>
              <w:tc>
                <w:tcPr>
                  <w:tcW w:w="1600" w:type="dxa"/>
                  <w:vAlign w:val="center"/>
                  <w:hideMark/>
                </w:tcPr>
                <w:p w:rsidR="00074EAE" w:rsidRPr="00F5625E" w:rsidRDefault="00074EAE" w:rsidP="00F84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50</w:t>
                  </w:r>
                </w:p>
              </w:tc>
            </w:tr>
            <w:tr w:rsidR="00074EAE" w:rsidRPr="00F5625E" w:rsidTr="00F84CB3">
              <w:trPr>
                <w:trHeight w:val="704"/>
              </w:trPr>
              <w:tc>
                <w:tcPr>
                  <w:cnfStyle w:val="001000000000" w:firstRow="0" w:lastRow="0" w:firstColumn="1" w:lastColumn="0" w:oddVBand="0" w:evenVBand="0" w:oddHBand="0" w:evenHBand="0" w:firstRowFirstColumn="0" w:firstRowLastColumn="0" w:lastRowFirstColumn="0" w:lastRowLastColumn="0"/>
                  <w:tcW w:w="3421" w:type="dxa"/>
                  <w:vMerge/>
                  <w:hideMark/>
                </w:tcPr>
                <w:p w:rsidR="00074EAE" w:rsidRPr="00F5625E" w:rsidRDefault="00074EAE" w:rsidP="00EE21B9">
                  <w:pPr>
                    <w:rPr>
                      <w:rFonts w:ascii="Arial" w:hAnsi="Arial" w:cs="Arial"/>
                      <w:color w:val="000000"/>
                      <w:sz w:val="22"/>
                      <w:szCs w:val="22"/>
                      <w:lang w:val="es-CO" w:eastAsia="es-MX"/>
                    </w:rPr>
                  </w:pPr>
                </w:p>
              </w:tc>
              <w:tc>
                <w:tcPr>
                  <w:tcW w:w="2958" w:type="dxa"/>
                  <w:hideMark/>
                </w:tcPr>
                <w:p w:rsidR="00074EAE" w:rsidRPr="00F5625E" w:rsidRDefault="00074EAE" w:rsidP="00EE21B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al proponente que certifique la segunda mayor cantidad acumulada de miembros del equipo auditor que superen el nivel</w:t>
                  </w:r>
                  <w:r w:rsidR="004454C5" w:rsidRPr="00F5625E">
                    <w:rPr>
                      <w:rFonts w:ascii="Arial" w:hAnsi="Arial" w:cs="Arial"/>
                      <w:color w:val="000000"/>
                      <w:sz w:val="22"/>
                      <w:szCs w:val="22"/>
                      <w:lang w:val="es-CO" w:eastAsia="es-MX"/>
                    </w:rPr>
                    <w:t xml:space="preserve"> mínimo</w:t>
                  </w:r>
                  <w:r w:rsidRPr="00F5625E">
                    <w:rPr>
                      <w:rFonts w:ascii="Arial" w:hAnsi="Arial" w:cs="Arial"/>
                      <w:color w:val="000000"/>
                      <w:sz w:val="22"/>
                      <w:szCs w:val="22"/>
                      <w:lang w:val="es-CO" w:eastAsia="es-MX"/>
                    </w:rPr>
                    <w:t xml:space="preserve"> de educación posgradual exigido y/o miembros que certifiquen educación po</w:t>
                  </w:r>
                  <w:r w:rsidR="004454C5" w:rsidRPr="00F5625E">
                    <w:rPr>
                      <w:rFonts w:ascii="Arial" w:hAnsi="Arial" w:cs="Arial"/>
                      <w:color w:val="000000"/>
                      <w:sz w:val="22"/>
                      <w:szCs w:val="22"/>
                      <w:lang w:val="es-CO" w:eastAsia="es-MX"/>
                    </w:rPr>
                    <w:t xml:space="preserve">sgradual adicional a la exigida, relacionada con el objeto del presente proceso. </w:t>
                  </w:r>
                </w:p>
              </w:tc>
              <w:tc>
                <w:tcPr>
                  <w:tcW w:w="1600" w:type="dxa"/>
                  <w:vAlign w:val="center"/>
                  <w:hideMark/>
                </w:tcPr>
                <w:p w:rsidR="00074EAE" w:rsidRPr="00F5625E" w:rsidRDefault="00074EAE" w:rsidP="00F84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25</w:t>
                  </w:r>
                </w:p>
              </w:tc>
            </w:tr>
            <w:tr w:rsidR="00074EAE" w:rsidRPr="00F5625E" w:rsidTr="00F84CB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421" w:type="dxa"/>
                  <w:vMerge/>
                  <w:hideMark/>
                </w:tcPr>
                <w:p w:rsidR="00074EAE" w:rsidRPr="00F5625E" w:rsidRDefault="00074EAE" w:rsidP="00EE21B9">
                  <w:pPr>
                    <w:rPr>
                      <w:rFonts w:ascii="Arial" w:hAnsi="Arial" w:cs="Arial"/>
                      <w:color w:val="000000"/>
                      <w:sz w:val="22"/>
                      <w:szCs w:val="22"/>
                      <w:lang w:val="es-CO" w:eastAsia="es-MX"/>
                    </w:rPr>
                  </w:pPr>
                </w:p>
              </w:tc>
              <w:tc>
                <w:tcPr>
                  <w:tcW w:w="2958" w:type="dxa"/>
                  <w:hideMark/>
                </w:tcPr>
                <w:p w:rsidR="00074EAE" w:rsidRPr="00F5625E" w:rsidRDefault="00074EAE" w:rsidP="00EE21B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al proponente que certifique la tercera mayor cantidad acumulada de miembros del equipo auditor que superen el nivel</w:t>
                  </w:r>
                  <w:r w:rsidR="004454C5" w:rsidRPr="00F5625E">
                    <w:rPr>
                      <w:rFonts w:ascii="Arial" w:hAnsi="Arial" w:cs="Arial"/>
                      <w:color w:val="000000"/>
                      <w:sz w:val="22"/>
                      <w:szCs w:val="22"/>
                      <w:lang w:val="es-CO" w:eastAsia="es-MX"/>
                    </w:rPr>
                    <w:t xml:space="preserve"> mínimo</w:t>
                  </w:r>
                  <w:r w:rsidRPr="00F5625E">
                    <w:rPr>
                      <w:rFonts w:ascii="Arial" w:hAnsi="Arial" w:cs="Arial"/>
                      <w:color w:val="000000"/>
                      <w:sz w:val="22"/>
                      <w:szCs w:val="22"/>
                      <w:lang w:val="es-CO" w:eastAsia="es-MX"/>
                    </w:rPr>
                    <w:t xml:space="preserve"> de educación posgradual exigido y/o miembros que certifiquen educación po</w:t>
                  </w:r>
                  <w:r w:rsidR="004454C5" w:rsidRPr="00F5625E">
                    <w:rPr>
                      <w:rFonts w:ascii="Arial" w:hAnsi="Arial" w:cs="Arial"/>
                      <w:color w:val="000000"/>
                      <w:sz w:val="22"/>
                      <w:szCs w:val="22"/>
                      <w:lang w:val="es-CO" w:eastAsia="es-MX"/>
                    </w:rPr>
                    <w:t xml:space="preserve">sgradual adicional a la exigida, relacionada con el objeto del presente proceso. </w:t>
                  </w:r>
                </w:p>
              </w:tc>
              <w:tc>
                <w:tcPr>
                  <w:tcW w:w="1600" w:type="dxa"/>
                  <w:vAlign w:val="center"/>
                  <w:hideMark/>
                </w:tcPr>
                <w:p w:rsidR="00074EAE" w:rsidRPr="00F5625E" w:rsidRDefault="00074EAE" w:rsidP="00F84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12.5</w:t>
                  </w:r>
                </w:p>
              </w:tc>
            </w:tr>
            <w:tr w:rsidR="00074EAE" w:rsidRPr="00F5625E" w:rsidTr="00F84CB3">
              <w:trPr>
                <w:trHeight w:val="255"/>
              </w:trPr>
              <w:tc>
                <w:tcPr>
                  <w:cnfStyle w:val="001000000000" w:firstRow="0" w:lastRow="0" w:firstColumn="1" w:lastColumn="0" w:oddVBand="0" w:evenVBand="0" w:oddHBand="0" w:evenHBand="0" w:firstRowFirstColumn="0" w:firstRowLastColumn="0" w:lastRowFirstColumn="0" w:lastRowLastColumn="0"/>
                  <w:tcW w:w="3421" w:type="dxa"/>
                  <w:vMerge/>
                </w:tcPr>
                <w:p w:rsidR="00074EAE" w:rsidRPr="00F5625E" w:rsidRDefault="00074EAE" w:rsidP="00EE21B9">
                  <w:pPr>
                    <w:jc w:val="center"/>
                    <w:rPr>
                      <w:rFonts w:ascii="Arial" w:hAnsi="Arial" w:cs="Arial"/>
                      <w:b w:val="0"/>
                      <w:bCs w:val="0"/>
                      <w:color w:val="000000"/>
                      <w:sz w:val="22"/>
                      <w:szCs w:val="22"/>
                      <w:shd w:val="clear" w:color="auto" w:fill="D9D9D9"/>
                      <w:lang w:val="es-CO" w:eastAsia="es-MX"/>
                    </w:rPr>
                  </w:pPr>
                </w:p>
              </w:tc>
              <w:tc>
                <w:tcPr>
                  <w:tcW w:w="2958" w:type="dxa"/>
                </w:tcPr>
                <w:p w:rsidR="00074EAE" w:rsidRPr="00F5625E" w:rsidRDefault="00074EAE" w:rsidP="00074EAE">
                  <w:pPr>
                    <w:ind w:right="12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 los demás proponentes</w:t>
                  </w:r>
                </w:p>
              </w:tc>
              <w:tc>
                <w:tcPr>
                  <w:tcW w:w="1600" w:type="dxa"/>
                  <w:vAlign w:val="center"/>
                </w:tcPr>
                <w:p w:rsidR="00074EAE" w:rsidRPr="00F5625E" w:rsidRDefault="00074EAE" w:rsidP="00F84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0</w:t>
                  </w:r>
                </w:p>
              </w:tc>
            </w:tr>
            <w:tr w:rsidR="007C444D" w:rsidRPr="00F5625E" w:rsidTr="00F84CB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79" w:type="dxa"/>
                  <w:gridSpan w:val="2"/>
                  <w:hideMark/>
                </w:tcPr>
                <w:p w:rsidR="007C444D" w:rsidRPr="00F84CB3" w:rsidRDefault="007C444D" w:rsidP="00EE21B9">
                  <w:pPr>
                    <w:jc w:val="center"/>
                    <w:rPr>
                      <w:rFonts w:ascii="Arial" w:hAnsi="Arial" w:cs="Arial"/>
                      <w:color w:val="000000"/>
                      <w:sz w:val="22"/>
                      <w:szCs w:val="22"/>
                      <w:shd w:val="clear" w:color="auto" w:fill="D9D9D9"/>
                      <w:lang w:val="es-CO" w:eastAsia="es-MX"/>
                    </w:rPr>
                  </w:pPr>
                  <w:r w:rsidRPr="00F84CB3">
                    <w:rPr>
                      <w:rFonts w:ascii="Arial" w:hAnsi="Arial" w:cs="Arial"/>
                      <w:bCs w:val="0"/>
                      <w:color w:val="000000"/>
                      <w:sz w:val="22"/>
                      <w:szCs w:val="22"/>
                      <w:shd w:val="clear" w:color="auto" w:fill="D9D9D9"/>
                      <w:lang w:val="es-CO" w:eastAsia="es-MX"/>
                    </w:rPr>
                    <w:t>PUNTAJE TOTAL A OBTENER</w:t>
                  </w:r>
                </w:p>
              </w:tc>
              <w:tc>
                <w:tcPr>
                  <w:tcW w:w="1600" w:type="dxa"/>
                  <w:vAlign w:val="center"/>
                  <w:hideMark/>
                </w:tcPr>
                <w:p w:rsidR="007C444D" w:rsidRPr="00F5625E" w:rsidRDefault="007C444D" w:rsidP="00F84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shd w:val="clear" w:color="auto" w:fill="D9D9D9"/>
                      <w:lang w:val="es-CO" w:eastAsia="es-MX"/>
                    </w:rPr>
                  </w:pPr>
                  <w:r w:rsidRPr="00F5625E">
                    <w:rPr>
                      <w:rFonts w:ascii="Arial" w:hAnsi="Arial" w:cs="Arial"/>
                      <w:b/>
                      <w:bCs/>
                      <w:color w:val="000000"/>
                      <w:sz w:val="22"/>
                      <w:szCs w:val="22"/>
                      <w:shd w:val="clear" w:color="auto" w:fill="D9D9D9"/>
                      <w:lang w:val="es-CO" w:eastAsia="es-MX"/>
                    </w:rPr>
                    <w:t>50</w:t>
                  </w:r>
                </w:p>
              </w:tc>
            </w:tr>
          </w:tbl>
          <w:p w:rsidR="007C444D"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4E23AE" w:rsidRPr="00F5625E" w:rsidRDefault="004E23AE" w:rsidP="004E23AE">
            <w:pPr>
              <w:shd w:val="clear" w:color="auto" w:fill="FFFFFF"/>
              <w:jc w:val="both"/>
              <w:rPr>
                <w:rFonts w:ascii="Arial" w:hAnsi="Arial" w:cs="Arial"/>
                <w:b/>
                <w:color w:val="000000"/>
                <w:sz w:val="22"/>
                <w:szCs w:val="22"/>
                <w:lang w:val="es-CO" w:eastAsia="es-MX"/>
              </w:rPr>
            </w:pPr>
            <w:r w:rsidRPr="00F5625E">
              <w:rPr>
                <w:rFonts w:ascii="Arial" w:hAnsi="Arial" w:cs="Arial"/>
                <w:b/>
                <w:bCs/>
                <w:color w:val="000000"/>
                <w:sz w:val="22"/>
                <w:szCs w:val="22"/>
                <w:lang w:val="es-CO" w:eastAsia="es-MX"/>
              </w:rPr>
              <w:t>NOTA ACLARATORIA</w:t>
            </w:r>
            <w:r w:rsidR="003A388B" w:rsidRPr="00F5625E">
              <w:rPr>
                <w:rFonts w:ascii="Arial" w:hAnsi="Arial" w:cs="Arial"/>
                <w:b/>
                <w:bCs/>
                <w:color w:val="000000"/>
                <w:sz w:val="22"/>
                <w:szCs w:val="22"/>
                <w:lang w:val="es-CO" w:eastAsia="es-MX"/>
              </w:rPr>
              <w:t xml:space="preserve"> N° 04</w:t>
            </w:r>
            <w:r w:rsidRPr="00F5625E">
              <w:rPr>
                <w:rFonts w:ascii="Arial" w:hAnsi="Arial" w:cs="Arial"/>
                <w:color w:val="000000"/>
                <w:sz w:val="22"/>
                <w:szCs w:val="22"/>
                <w:lang w:val="es-CO" w:eastAsia="es-MX"/>
              </w:rPr>
              <w:t>: Las certificaciones presentadas para acreditar la formación posgradual deben ser adicionales y/o superiores a las presentadas para el cumplimiento de los requisitos dispuestos en el numeral</w:t>
            </w:r>
            <w:r w:rsidRPr="00F5625E">
              <w:rPr>
                <w:rFonts w:ascii="Arial" w:hAnsi="Arial" w:cs="Arial"/>
                <w:b/>
                <w:bCs/>
                <w:color w:val="000000"/>
                <w:sz w:val="22"/>
                <w:szCs w:val="22"/>
                <w:lang w:val="es-CO" w:eastAsia="es-MX"/>
              </w:rPr>
              <w:t> </w:t>
            </w:r>
            <w:r w:rsidRPr="00F5625E">
              <w:rPr>
                <w:rFonts w:ascii="Arial" w:hAnsi="Arial" w:cs="Arial"/>
                <w:color w:val="000000"/>
                <w:sz w:val="22"/>
                <w:szCs w:val="22"/>
                <w:lang w:val="es-CO" w:eastAsia="es-MX"/>
              </w:rPr>
              <w:t>– </w:t>
            </w:r>
            <w:r w:rsidRPr="00F5625E">
              <w:rPr>
                <w:rFonts w:ascii="Arial" w:hAnsi="Arial" w:cs="Arial"/>
                <w:b/>
                <w:bCs/>
                <w:color w:val="000000"/>
                <w:sz w:val="22"/>
                <w:szCs w:val="22"/>
                <w:lang w:val="es-CO" w:eastAsia="es-MX"/>
              </w:rPr>
              <w:t>4.1</w:t>
            </w:r>
            <w:r w:rsidR="003A388B" w:rsidRPr="00F5625E">
              <w:rPr>
                <w:rFonts w:ascii="Arial" w:hAnsi="Arial" w:cs="Arial"/>
                <w:b/>
                <w:bCs/>
                <w:color w:val="000000"/>
                <w:sz w:val="22"/>
                <w:szCs w:val="22"/>
                <w:lang w:val="es-CO" w:eastAsia="es-MX"/>
              </w:rPr>
              <w:t xml:space="preserve">. </w:t>
            </w:r>
            <w:r w:rsidRPr="00F5625E">
              <w:rPr>
                <w:rFonts w:ascii="Arial" w:hAnsi="Arial" w:cs="Arial"/>
                <w:b/>
                <w:bCs/>
                <w:color w:val="000000"/>
                <w:sz w:val="22"/>
                <w:szCs w:val="22"/>
                <w:lang w:val="es-CO" w:eastAsia="es-MX"/>
              </w:rPr>
              <w:t>PERFILES</w:t>
            </w:r>
            <w:r w:rsidR="003A388B" w:rsidRPr="00F5625E">
              <w:rPr>
                <w:rFonts w:ascii="Arial" w:hAnsi="Arial" w:cs="Arial"/>
                <w:b/>
                <w:bCs/>
                <w:color w:val="000000"/>
                <w:sz w:val="22"/>
                <w:szCs w:val="22"/>
                <w:lang w:val="es-CO" w:eastAsia="es-MX"/>
              </w:rPr>
              <w:t xml:space="preserve"> </w:t>
            </w:r>
            <w:r w:rsidR="003A388B" w:rsidRPr="00F5625E">
              <w:rPr>
                <w:rFonts w:ascii="Arial" w:hAnsi="Arial" w:cs="Arial"/>
                <w:b/>
                <w:bCs/>
                <w:color w:val="000000"/>
                <w:sz w:val="22"/>
                <w:szCs w:val="22"/>
                <w:lang w:val="es-CO" w:eastAsia="es-MX"/>
              </w:rPr>
              <w:lastRenderedPageBreak/>
              <w:t>SOLICITADOS</w:t>
            </w:r>
            <w:r w:rsidRPr="00F5625E">
              <w:rPr>
                <w:rFonts w:ascii="Arial" w:hAnsi="Arial" w:cs="Arial"/>
                <w:b/>
                <w:bCs/>
                <w:color w:val="000000"/>
                <w:sz w:val="22"/>
                <w:szCs w:val="22"/>
                <w:lang w:val="es-CO" w:eastAsia="es-MX"/>
              </w:rPr>
              <w:t> </w:t>
            </w:r>
            <w:r w:rsidRPr="00F5625E">
              <w:rPr>
                <w:rFonts w:ascii="Arial" w:hAnsi="Arial" w:cs="Arial"/>
                <w:color w:val="000000"/>
                <w:sz w:val="22"/>
                <w:szCs w:val="22"/>
                <w:lang w:val="es-CO" w:eastAsia="es-MX"/>
              </w:rPr>
              <w:t>y las certificaciones presentadas deben responder a educación posgradual formal (especializaciones, maestrías, doctorados o posdoctorados)</w:t>
            </w:r>
            <w:r w:rsidR="003A388B" w:rsidRPr="00F5625E">
              <w:rPr>
                <w:rFonts w:ascii="Arial" w:hAnsi="Arial" w:cs="Arial"/>
                <w:color w:val="000000"/>
                <w:sz w:val="22"/>
                <w:szCs w:val="22"/>
                <w:lang w:val="es-CO" w:eastAsia="es-MX"/>
              </w:rPr>
              <w:t xml:space="preserve">, los cuales serán sometidas a las mismas reglas contenidas en el numeral </w:t>
            </w:r>
            <w:r w:rsidR="003A388B" w:rsidRPr="00F5625E">
              <w:rPr>
                <w:rFonts w:ascii="Arial" w:hAnsi="Arial" w:cs="Arial"/>
                <w:b/>
                <w:color w:val="000000"/>
                <w:sz w:val="22"/>
                <w:szCs w:val="22"/>
                <w:lang w:val="es-CO" w:eastAsia="es-MX"/>
              </w:rPr>
              <w:t>12.1.- REQUESITOS TÉCNICOS.</w:t>
            </w:r>
          </w:p>
          <w:p w:rsidR="003A388B" w:rsidRPr="00F5625E" w:rsidRDefault="003A388B" w:rsidP="004E23AE">
            <w:pPr>
              <w:shd w:val="clear" w:color="auto" w:fill="FFFFFF"/>
              <w:jc w:val="both"/>
              <w:rPr>
                <w:rFonts w:ascii="Arial" w:hAnsi="Arial" w:cs="Arial"/>
                <w:b/>
                <w:color w:val="000000"/>
                <w:sz w:val="22"/>
                <w:szCs w:val="22"/>
                <w:lang w:val="es-CO" w:eastAsia="es-MX"/>
              </w:rPr>
            </w:pPr>
          </w:p>
          <w:p w:rsidR="003A388B" w:rsidRPr="00F5625E" w:rsidRDefault="003A388B" w:rsidP="004E23AE">
            <w:pPr>
              <w:shd w:val="clear" w:color="auto" w:fill="FFFFFF"/>
              <w:jc w:val="both"/>
              <w:rPr>
                <w:rFonts w:ascii="Arial" w:hAnsi="Arial" w:cs="Arial"/>
                <w:color w:val="000000"/>
                <w:sz w:val="22"/>
                <w:szCs w:val="22"/>
                <w:lang w:val="es-CO" w:eastAsia="es-MX"/>
              </w:rPr>
            </w:pPr>
            <w:r w:rsidRPr="00F5625E">
              <w:rPr>
                <w:rFonts w:ascii="Arial" w:hAnsi="Arial" w:cs="Arial"/>
                <w:b/>
                <w:color w:val="000000"/>
                <w:sz w:val="22"/>
                <w:szCs w:val="22"/>
                <w:lang w:val="es-CO" w:eastAsia="es-MX"/>
              </w:rPr>
              <w:t xml:space="preserve">NOTA ACLARATORIA N° 05: </w:t>
            </w:r>
            <w:r w:rsidRPr="00F5625E">
              <w:rPr>
                <w:rFonts w:ascii="Arial" w:hAnsi="Arial" w:cs="Arial"/>
                <w:color w:val="000000"/>
                <w:sz w:val="22"/>
                <w:szCs w:val="22"/>
                <w:lang w:val="es-CO" w:eastAsia="es-MX"/>
              </w:rPr>
              <w:t>El puntaje será asignado</w:t>
            </w:r>
            <w:r w:rsidR="009D55C6" w:rsidRPr="00F5625E">
              <w:rPr>
                <w:rFonts w:ascii="Arial" w:hAnsi="Arial" w:cs="Arial"/>
                <w:color w:val="000000"/>
                <w:sz w:val="22"/>
                <w:szCs w:val="22"/>
                <w:lang w:val="es-CO" w:eastAsia="es-MX"/>
              </w:rPr>
              <w:t xml:space="preserve"> en su totalidad</w:t>
            </w:r>
            <w:r w:rsidRPr="00F5625E">
              <w:rPr>
                <w:rFonts w:ascii="Arial" w:hAnsi="Arial" w:cs="Arial"/>
                <w:color w:val="000000"/>
                <w:sz w:val="22"/>
                <w:szCs w:val="22"/>
                <w:lang w:val="es-CO" w:eastAsia="es-MX"/>
              </w:rPr>
              <w:t xml:space="preserve"> </w:t>
            </w:r>
            <w:r w:rsidR="009D55C6" w:rsidRPr="00F5625E">
              <w:rPr>
                <w:rFonts w:ascii="Arial" w:hAnsi="Arial" w:cs="Arial"/>
                <w:color w:val="000000"/>
                <w:sz w:val="22"/>
                <w:szCs w:val="22"/>
                <w:lang w:val="es-CO" w:eastAsia="es-MX"/>
              </w:rPr>
              <w:t xml:space="preserve">conforme al cumplimiento total de los criterios anteriormente mencionados, eso quiere decir que en caso de que dos o más proponentes cumplan en igual proporción el criterio, se les asignará el puntaje total del criterio a cada uno. </w:t>
            </w:r>
          </w:p>
          <w:p w:rsidR="00697F41" w:rsidRPr="00F5625E" w:rsidRDefault="00697F41" w:rsidP="004E23AE">
            <w:pPr>
              <w:shd w:val="clear" w:color="auto" w:fill="FFFFFF"/>
              <w:jc w:val="both"/>
              <w:rPr>
                <w:rFonts w:ascii="Arial" w:hAnsi="Arial" w:cs="Arial"/>
                <w:color w:val="000000"/>
                <w:sz w:val="22"/>
                <w:szCs w:val="22"/>
                <w:lang w:val="es-CO" w:eastAsia="es-MX"/>
              </w:rPr>
            </w:pPr>
          </w:p>
          <w:p w:rsidR="007C444D" w:rsidRPr="00F5625E"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4E23AE" w:rsidP="00EE21B9">
            <w:pPr>
              <w:shd w:val="clear" w:color="auto" w:fill="FFFFFF"/>
              <w:ind w:hanging="720"/>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5.4.1.2 B. Experiencia Adicional d</w:t>
            </w:r>
            <w:r w:rsidR="00697F41" w:rsidRPr="00F5625E">
              <w:rPr>
                <w:rFonts w:ascii="Arial" w:hAnsi="Arial" w:cs="Arial"/>
                <w:b/>
                <w:bCs/>
                <w:color w:val="000000"/>
                <w:sz w:val="22"/>
                <w:szCs w:val="22"/>
                <w:lang w:val="es-CO" w:eastAsia="es-MX"/>
              </w:rPr>
              <w:t>el o los Auditores Lideres</w:t>
            </w:r>
            <w:r w:rsidRPr="00F5625E">
              <w:rPr>
                <w:rFonts w:ascii="Arial" w:hAnsi="Arial" w:cs="Arial"/>
                <w:b/>
                <w:bCs/>
                <w:color w:val="000000"/>
                <w:sz w:val="22"/>
                <w:szCs w:val="22"/>
                <w:lang w:val="es-CO" w:eastAsia="es-MX"/>
              </w:rPr>
              <w:t xml:space="preserve"> (Máximo CINCUENTA (50) puntos)</w:t>
            </w:r>
          </w:p>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Obtendrá los </w:t>
            </w:r>
            <w:r w:rsidRPr="00F5625E">
              <w:rPr>
                <w:rFonts w:ascii="Arial" w:hAnsi="Arial" w:cs="Arial"/>
                <w:b/>
                <w:bCs/>
                <w:color w:val="000000"/>
                <w:sz w:val="22"/>
                <w:szCs w:val="22"/>
                <w:lang w:val="es-CO" w:eastAsia="es-MX"/>
              </w:rPr>
              <w:t>CINCUENTA (50) puntos</w:t>
            </w:r>
            <w:r w:rsidRPr="00F5625E">
              <w:rPr>
                <w:rFonts w:ascii="Arial" w:hAnsi="Arial" w:cs="Arial"/>
                <w:color w:val="000000"/>
                <w:sz w:val="22"/>
                <w:szCs w:val="22"/>
                <w:lang w:val="es-CO" w:eastAsia="es-MX"/>
              </w:rPr>
              <w:t xml:space="preserve">, </w:t>
            </w:r>
            <w:r w:rsidR="004E23AE" w:rsidRPr="00F5625E">
              <w:rPr>
                <w:rFonts w:ascii="Arial" w:hAnsi="Arial" w:cs="Arial"/>
                <w:color w:val="000000"/>
                <w:sz w:val="22"/>
                <w:szCs w:val="22"/>
                <w:lang w:val="es-CO" w:eastAsia="es-MX"/>
              </w:rPr>
              <w:t>el cumplimiento de los requisitos indicados a continuación:</w:t>
            </w:r>
          </w:p>
          <w:p w:rsidR="004E23AE" w:rsidRPr="00F5625E"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color w:val="000000"/>
                <w:sz w:val="22"/>
                <w:szCs w:val="22"/>
                <w:lang w:val="es-CO" w:eastAsia="es-MX"/>
              </w:rPr>
              <w:t> </w:t>
            </w:r>
          </w:p>
          <w:tbl>
            <w:tblPr>
              <w:tblW w:w="5000" w:type="pct"/>
              <w:shd w:val="clear" w:color="auto" w:fill="FFFFFF"/>
              <w:tblCellMar>
                <w:left w:w="0" w:type="dxa"/>
                <w:right w:w="0" w:type="dxa"/>
              </w:tblCellMar>
              <w:tblLook w:val="04A0" w:firstRow="1" w:lastRow="0" w:firstColumn="1" w:lastColumn="0" w:noHBand="0" w:noVBand="1"/>
            </w:tblPr>
            <w:tblGrid>
              <w:gridCol w:w="3594"/>
              <w:gridCol w:w="2880"/>
              <w:gridCol w:w="1551"/>
            </w:tblGrid>
            <w:tr w:rsidR="004E23AE" w:rsidRPr="00F5625E" w:rsidTr="004E23AE">
              <w:trPr>
                <w:trHeight w:val="437"/>
              </w:trPr>
              <w:tc>
                <w:tcPr>
                  <w:tcW w:w="357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OBJETO CERTIFICADO</w:t>
                  </w:r>
                </w:p>
              </w:tc>
              <w:tc>
                <w:tcPr>
                  <w:tcW w:w="286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CRITERIO</w:t>
                  </w:r>
                </w:p>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(Expresado en Tiempo)</w:t>
                  </w:r>
                </w:p>
              </w:tc>
              <w:tc>
                <w:tcPr>
                  <w:tcW w:w="154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PUNTAJE MÁXIMO A OBTENER</w:t>
                  </w:r>
                </w:p>
              </w:tc>
            </w:tr>
            <w:tr w:rsidR="004E23AE" w:rsidRPr="00F5625E" w:rsidTr="004E23AE">
              <w:trPr>
                <w:trHeight w:val="556"/>
              </w:trPr>
              <w:tc>
                <w:tcPr>
                  <w:tcW w:w="357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4E23AE" w:rsidRPr="00F5625E" w:rsidRDefault="004E23AE" w:rsidP="004E23AE">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La experiencia que asegure</w:t>
                  </w:r>
                  <w:r w:rsidR="00697F41" w:rsidRPr="00F5625E">
                    <w:rPr>
                      <w:rFonts w:ascii="Arial" w:hAnsi="Arial" w:cs="Arial"/>
                      <w:color w:val="000000"/>
                      <w:sz w:val="22"/>
                      <w:szCs w:val="22"/>
                      <w:lang w:val="es-CO" w:eastAsia="es-MX"/>
                    </w:rPr>
                    <w:t xml:space="preserve"> la idoneidad del auditor </w:t>
                  </w:r>
                  <w:r w:rsidR="003A1F54" w:rsidRPr="00F5625E">
                    <w:rPr>
                      <w:rFonts w:ascii="Arial" w:hAnsi="Arial" w:cs="Arial"/>
                      <w:color w:val="000000"/>
                      <w:sz w:val="22"/>
                      <w:szCs w:val="22"/>
                      <w:lang w:val="es-CO" w:eastAsia="es-MX"/>
                    </w:rPr>
                    <w:t>líder</w:t>
                  </w:r>
                  <w:r w:rsidRPr="00F5625E">
                    <w:rPr>
                      <w:rFonts w:ascii="Arial" w:hAnsi="Arial" w:cs="Arial"/>
                      <w:color w:val="000000"/>
                      <w:sz w:val="22"/>
                      <w:szCs w:val="22"/>
                      <w:lang w:val="es-CO" w:eastAsia="es-MX"/>
                    </w:rPr>
                    <w:t xml:space="preserve"> del futuro proponente se debe acreditar mediante la presentación de certificaciones  de contratos con entidades tanto para el </w:t>
                  </w:r>
                  <w:r w:rsidRPr="00F5625E">
                    <w:rPr>
                      <w:rFonts w:ascii="Arial" w:hAnsi="Arial" w:cs="Arial"/>
                      <w:color w:val="000000"/>
                      <w:sz w:val="22"/>
                      <w:szCs w:val="22"/>
                      <w:u w:val="single"/>
                      <w:lang w:val="es-CO" w:eastAsia="es-MX"/>
                    </w:rPr>
                    <w:t>sector de público como en el sector privado, </w:t>
                  </w:r>
                  <w:r w:rsidR="003A1F54" w:rsidRPr="00F5625E">
                    <w:rPr>
                      <w:rFonts w:ascii="Arial" w:hAnsi="Arial" w:cs="Arial"/>
                      <w:color w:val="000000"/>
                      <w:sz w:val="22"/>
                      <w:szCs w:val="22"/>
                      <w:lang w:val="es-CO" w:eastAsia="es-MX"/>
                    </w:rPr>
                    <w:t xml:space="preserve">relacionadas con las normas (versión 2015) objeto del presente proceso, </w:t>
                  </w:r>
                  <w:r w:rsidRPr="00F5625E">
                    <w:rPr>
                      <w:rFonts w:ascii="Arial" w:hAnsi="Arial" w:cs="Arial"/>
                      <w:color w:val="000000"/>
                      <w:sz w:val="22"/>
                      <w:szCs w:val="22"/>
                      <w:lang w:val="es-CO" w:eastAsia="es-MX"/>
                    </w:rPr>
                    <w:t>las cuales deben ser ejecutados en Colombia, expedidas por el cont</w:t>
                  </w:r>
                  <w:r w:rsidR="003A1F54" w:rsidRPr="00F5625E">
                    <w:rPr>
                      <w:rFonts w:ascii="Arial" w:hAnsi="Arial" w:cs="Arial"/>
                      <w:color w:val="000000"/>
                      <w:sz w:val="22"/>
                      <w:szCs w:val="22"/>
                      <w:lang w:val="es-CO" w:eastAsia="es-MX"/>
                    </w:rPr>
                    <w:t>ratante, a nombre del auditor</w:t>
                  </w:r>
                  <w:r w:rsidRPr="00F5625E">
                    <w:rPr>
                      <w:rFonts w:ascii="Arial" w:hAnsi="Arial" w:cs="Arial"/>
                      <w:color w:val="000000"/>
                      <w:sz w:val="22"/>
                      <w:szCs w:val="22"/>
                      <w:lang w:val="es-CO" w:eastAsia="es-MX"/>
                    </w:rPr>
                    <w:t>, que contengan el tiempo de ejecución, las obligaciones y actividades relacionadas con el objeto a contratar.</w:t>
                  </w:r>
                </w:p>
                <w:p w:rsidR="004E23AE" w:rsidRPr="00F5625E" w:rsidRDefault="004E23AE" w:rsidP="004E23AE">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Se le asignarán puntaje a las certificaciones que se encuentre en los rangos de tiempo propuestos en el criterio a evaluar así:</w:t>
                  </w:r>
                  <w:r w:rsidRPr="00F5625E">
                    <w:rPr>
                      <w:rFonts w:ascii="Arial" w:hAnsi="Arial" w:cs="Arial"/>
                      <w:b/>
                      <w:bCs/>
                      <w:color w:val="000000"/>
                      <w:sz w:val="22"/>
                      <w:szCs w:val="22"/>
                      <w:lang w:val="es-CO" w:eastAsia="es-MX"/>
                    </w:rPr>
                    <w:t> </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3A1F54">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otorgara al proponente que certifique mayor experiencia acumulada adicional del </w:t>
                  </w:r>
                  <w:r w:rsidR="003A1F54" w:rsidRPr="00F5625E">
                    <w:rPr>
                      <w:rFonts w:ascii="Arial" w:hAnsi="Arial" w:cs="Arial"/>
                      <w:color w:val="000000"/>
                      <w:sz w:val="22"/>
                      <w:szCs w:val="22"/>
                      <w:lang w:val="es-CO" w:eastAsia="es-MX"/>
                    </w:rPr>
                    <w:t xml:space="preserve">o los auditores líderes, en auditorías de los </w:t>
                  </w:r>
                  <w:r w:rsidRPr="00F5625E">
                    <w:rPr>
                      <w:rFonts w:ascii="Arial" w:hAnsi="Arial" w:cs="Arial"/>
                      <w:color w:val="000000"/>
                      <w:sz w:val="22"/>
                      <w:szCs w:val="22"/>
                      <w:lang w:val="es-CO" w:eastAsia="es-MX"/>
                    </w:rPr>
                    <w:t xml:space="preserve"> sistemas </w:t>
                  </w:r>
                  <w:r w:rsidR="003A1F54" w:rsidRPr="00F5625E">
                    <w:rPr>
                      <w:rFonts w:ascii="Arial" w:hAnsi="Arial" w:cs="Arial"/>
                      <w:color w:val="000000"/>
                      <w:sz w:val="22"/>
                      <w:szCs w:val="22"/>
                      <w:lang w:val="es-CO" w:eastAsia="es-MX"/>
                    </w:rPr>
                    <w:t xml:space="preserve"> </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independientes o combinadas</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 xml:space="preserve"> </w:t>
                  </w:r>
                  <w:r w:rsidRPr="00F5625E">
                    <w:rPr>
                      <w:rFonts w:ascii="Arial" w:hAnsi="Arial" w:cs="Arial"/>
                      <w:color w:val="000000"/>
                      <w:sz w:val="22"/>
                      <w:szCs w:val="22"/>
                      <w:lang w:val="es-CO" w:eastAsia="es-MX"/>
                    </w:rPr>
                    <w:t>de Gestión HSEQ</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50</w:t>
                  </w:r>
                </w:p>
              </w:tc>
            </w:tr>
            <w:tr w:rsidR="004E23AE" w:rsidRPr="00F5625E" w:rsidTr="004E23AE">
              <w:trPr>
                <w:trHeight w:val="704"/>
              </w:trPr>
              <w:tc>
                <w:tcPr>
                  <w:tcW w:w="3574" w:type="dxa"/>
                  <w:vMerge/>
                  <w:tcBorders>
                    <w:left w:val="single" w:sz="8" w:space="0" w:color="auto"/>
                    <w:right w:val="single" w:sz="8" w:space="0" w:color="auto"/>
                  </w:tcBorders>
                  <w:shd w:val="clear" w:color="auto" w:fill="FFFFFF"/>
                  <w:vAlign w:val="center"/>
                  <w:hideMark/>
                </w:tcPr>
                <w:p w:rsidR="004E23AE" w:rsidRPr="00F5625E" w:rsidRDefault="004E23AE" w:rsidP="004E23AE">
                  <w:pPr>
                    <w:rPr>
                      <w:rFonts w:ascii="Arial" w:hAnsi="Arial" w:cs="Arial"/>
                      <w:color w:val="000000"/>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3A1F54">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otorgara al proponente que certifique la segunda mayor cantidad de experiencia acumulada adicional del </w:t>
                  </w:r>
                  <w:r w:rsidR="003A1F54" w:rsidRPr="00F5625E">
                    <w:rPr>
                      <w:rFonts w:ascii="Arial" w:hAnsi="Arial" w:cs="Arial"/>
                      <w:color w:val="000000"/>
                      <w:sz w:val="22"/>
                      <w:szCs w:val="22"/>
                      <w:lang w:val="es-CO" w:eastAsia="es-MX"/>
                    </w:rPr>
                    <w:t>o los auditores líderes,</w:t>
                  </w:r>
                  <w:r w:rsidRPr="00F5625E">
                    <w:rPr>
                      <w:rFonts w:ascii="Arial" w:hAnsi="Arial" w:cs="Arial"/>
                      <w:color w:val="000000"/>
                      <w:sz w:val="22"/>
                      <w:szCs w:val="22"/>
                      <w:lang w:val="es-CO" w:eastAsia="es-MX"/>
                    </w:rPr>
                    <w:t xml:space="preserve"> </w:t>
                  </w:r>
                  <w:r w:rsidR="003A1F54" w:rsidRPr="00F5625E">
                    <w:rPr>
                      <w:rFonts w:ascii="Arial" w:hAnsi="Arial" w:cs="Arial"/>
                      <w:color w:val="000000"/>
                      <w:sz w:val="22"/>
                      <w:szCs w:val="22"/>
                      <w:lang w:val="es-CO" w:eastAsia="es-MX"/>
                    </w:rPr>
                    <w:t xml:space="preserve">en auditorías de los  sistemas  </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independientes o combinadas</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 xml:space="preserve"> de Gestión HSEQ</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25</w:t>
                  </w:r>
                </w:p>
              </w:tc>
            </w:tr>
            <w:tr w:rsidR="004E23AE" w:rsidRPr="00F5625E" w:rsidTr="004E23AE">
              <w:trPr>
                <w:trHeight w:val="622"/>
              </w:trPr>
              <w:tc>
                <w:tcPr>
                  <w:tcW w:w="3574" w:type="dxa"/>
                  <w:vMerge/>
                  <w:tcBorders>
                    <w:left w:val="single" w:sz="8" w:space="0" w:color="auto"/>
                    <w:right w:val="single" w:sz="8" w:space="0" w:color="auto"/>
                  </w:tcBorders>
                  <w:shd w:val="clear" w:color="auto" w:fill="FFFFFF"/>
                  <w:vAlign w:val="center"/>
                  <w:hideMark/>
                </w:tcPr>
                <w:p w:rsidR="004E23AE" w:rsidRPr="00F5625E" w:rsidRDefault="004E23AE" w:rsidP="004E23AE">
                  <w:pPr>
                    <w:rPr>
                      <w:rFonts w:ascii="Arial" w:hAnsi="Arial" w:cs="Arial"/>
                      <w:color w:val="000000"/>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3A1F54">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otorgara al proponente que certifique la tercera mayor cantidad de experiencia acumulada adicional del </w:t>
                  </w:r>
                  <w:r w:rsidR="003A1F54" w:rsidRPr="00F5625E">
                    <w:rPr>
                      <w:rFonts w:ascii="Arial" w:hAnsi="Arial" w:cs="Arial"/>
                      <w:color w:val="000000"/>
                      <w:sz w:val="22"/>
                      <w:szCs w:val="22"/>
                      <w:lang w:val="es-CO" w:eastAsia="es-MX"/>
                    </w:rPr>
                    <w:t xml:space="preserve">o los auditores líderes, en auditorías de los  sistemas  </w:t>
                  </w:r>
                  <w:r w:rsidR="00FA7E76" w:rsidRPr="00F5625E">
                    <w:rPr>
                      <w:rFonts w:ascii="Arial" w:hAnsi="Arial" w:cs="Arial"/>
                      <w:color w:val="000000"/>
                      <w:sz w:val="22"/>
                      <w:szCs w:val="22"/>
                      <w:lang w:val="es-CO" w:eastAsia="es-MX"/>
                    </w:rPr>
                    <w:lastRenderedPageBreak/>
                    <w:t>(</w:t>
                  </w:r>
                  <w:r w:rsidR="003A1F54" w:rsidRPr="00F5625E">
                    <w:rPr>
                      <w:rFonts w:ascii="Arial" w:hAnsi="Arial" w:cs="Arial"/>
                      <w:color w:val="000000"/>
                      <w:sz w:val="22"/>
                      <w:szCs w:val="22"/>
                      <w:lang w:val="es-CO" w:eastAsia="es-MX"/>
                    </w:rPr>
                    <w:t>independientes o combinadas</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 xml:space="preserve"> de Gestión HSEQ</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lastRenderedPageBreak/>
                    <w:t>12.5</w:t>
                  </w:r>
                </w:p>
              </w:tc>
            </w:tr>
            <w:tr w:rsidR="004E23AE" w:rsidRPr="00F5625E" w:rsidTr="004E23AE">
              <w:trPr>
                <w:trHeight w:val="622"/>
              </w:trPr>
              <w:tc>
                <w:tcPr>
                  <w:tcW w:w="3574" w:type="dxa"/>
                  <w:vMerge/>
                  <w:tcBorders>
                    <w:left w:val="single" w:sz="8" w:space="0" w:color="auto"/>
                    <w:bottom w:val="single" w:sz="8" w:space="0" w:color="auto"/>
                    <w:right w:val="single" w:sz="8" w:space="0" w:color="auto"/>
                  </w:tcBorders>
                  <w:shd w:val="clear" w:color="auto" w:fill="FFFFFF"/>
                  <w:vAlign w:val="center"/>
                </w:tcPr>
                <w:p w:rsidR="004E23AE" w:rsidRPr="00F5625E" w:rsidRDefault="004E23AE" w:rsidP="004E23AE">
                  <w:pPr>
                    <w:rPr>
                      <w:rFonts w:ascii="Arial" w:hAnsi="Arial" w:cs="Arial"/>
                      <w:color w:val="000000"/>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E23AE" w:rsidRPr="00F5625E" w:rsidRDefault="004E23AE" w:rsidP="004E23AE">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 los demás proponentes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0</w:t>
                  </w:r>
                </w:p>
              </w:tc>
            </w:tr>
            <w:tr w:rsidR="004E23AE" w:rsidRPr="00F5625E" w:rsidTr="004E23AE">
              <w:trPr>
                <w:trHeight w:val="255"/>
              </w:trPr>
              <w:tc>
                <w:tcPr>
                  <w:tcW w:w="643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D9D9D9"/>
                      <w:lang w:val="es-CO" w:eastAsia="es-MX"/>
                    </w:rPr>
                  </w:pPr>
                  <w:r w:rsidRPr="00F5625E">
                    <w:rPr>
                      <w:rFonts w:ascii="Arial" w:hAnsi="Arial" w:cs="Arial"/>
                      <w:b/>
                      <w:bCs/>
                      <w:color w:val="000000"/>
                      <w:sz w:val="22"/>
                      <w:szCs w:val="22"/>
                      <w:shd w:val="clear" w:color="auto" w:fill="D9D9D9"/>
                      <w:lang w:val="es-CO" w:eastAsia="es-MX"/>
                    </w:rPr>
                    <w:t>PUNTAJE TOTAL A OBTENER</w:t>
                  </w:r>
                </w:p>
              </w:tc>
              <w:tc>
                <w:tcPr>
                  <w:tcW w:w="15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D9D9D9"/>
                      <w:lang w:val="es-CO" w:eastAsia="es-MX"/>
                    </w:rPr>
                  </w:pPr>
                  <w:r w:rsidRPr="00F5625E">
                    <w:rPr>
                      <w:rFonts w:ascii="Arial" w:hAnsi="Arial" w:cs="Arial"/>
                      <w:b/>
                      <w:bCs/>
                      <w:color w:val="000000"/>
                      <w:sz w:val="22"/>
                      <w:szCs w:val="22"/>
                      <w:shd w:val="clear" w:color="auto" w:fill="D9D9D9"/>
                      <w:lang w:val="es-CO" w:eastAsia="es-MX"/>
                    </w:rPr>
                    <w:t>50</w:t>
                  </w:r>
                </w:p>
              </w:tc>
            </w:tr>
          </w:tbl>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NOTA ACLARATORIA</w:t>
            </w:r>
            <w:r w:rsidR="003A1F54" w:rsidRPr="00F5625E">
              <w:rPr>
                <w:rFonts w:ascii="Arial" w:hAnsi="Arial" w:cs="Arial"/>
                <w:b/>
                <w:bCs/>
                <w:color w:val="000000"/>
                <w:sz w:val="22"/>
                <w:szCs w:val="22"/>
                <w:lang w:val="es-CO" w:eastAsia="es-MX"/>
              </w:rPr>
              <w:t xml:space="preserve"> N° 6</w:t>
            </w:r>
            <w:r w:rsidR="004E23AE" w:rsidRPr="00F5625E">
              <w:rPr>
                <w:rFonts w:ascii="Arial" w:hAnsi="Arial" w:cs="Arial"/>
                <w:b/>
                <w:bCs/>
                <w:color w:val="000000"/>
                <w:sz w:val="22"/>
                <w:szCs w:val="22"/>
                <w:lang w:val="es-CO" w:eastAsia="es-MX"/>
              </w:rPr>
              <w:t>:</w:t>
            </w:r>
            <w:r w:rsidRPr="00F5625E">
              <w:rPr>
                <w:rFonts w:ascii="Arial" w:hAnsi="Arial" w:cs="Arial"/>
                <w:b/>
                <w:bCs/>
                <w:color w:val="000000"/>
                <w:sz w:val="22"/>
                <w:szCs w:val="22"/>
                <w:lang w:val="es-CO" w:eastAsia="es-MX"/>
              </w:rPr>
              <w:t> </w:t>
            </w:r>
            <w:r w:rsidR="004E23AE" w:rsidRPr="00F5625E">
              <w:rPr>
                <w:rFonts w:ascii="Arial" w:hAnsi="Arial" w:cs="Arial"/>
                <w:color w:val="000000"/>
                <w:sz w:val="22"/>
                <w:szCs w:val="22"/>
                <w:lang w:val="es-CO" w:eastAsia="es-MX"/>
              </w:rPr>
              <w:t>Las certificaciones presentadas para acreditar la experiencia deben ser adicionales y/o diferentes a las presentadas para el cumplimiento de los requisitos dispuestos en el numeral</w:t>
            </w:r>
            <w:r w:rsidR="004E23AE" w:rsidRPr="00F5625E">
              <w:rPr>
                <w:rFonts w:ascii="Arial" w:hAnsi="Arial" w:cs="Arial"/>
                <w:b/>
                <w:bCs/>
                <w:color w:val="000000"/>
                <w:sz w:val="22"/>
                <w:szCs w:val="22"/>
                <w:lang w:val="es-CO" w:eastAsia="es-MX"/>
              </w:rPr>
              <w:t> </w:t>
            </w:r>
            <w:r w:rsidR="004E23AE" w:rsidRPr="00F5625E">
              <w:rPr>
                <w:rFonts w:ascii="Arial" w:hAnsi="Arial" w:cs="Arial"/>
                <w:color w:val="000000"/>
                <w:sz w:val="22"/>
                <w:szCs w:val="22"/>
                <w:lang w:val="es-CO" w:eastAsia="es-MX"/>
              </w:rPr>
              <w:t>– </w:t>
            </w:r>
            <w:r w:rsidR="00816893" w:rsidRPr="00F5625E">
              <w:rPr>
                <w:rFonts w:ascii="Arial" w:hAnsi="Arial" w:cs="Arial"/>
                <w:b/>
                <w:color w:val="000000"/>
                <w:sz w:val="22"/>
                <w:szCs w:val="22"/>
                <w:lang w:val="es-CO" w:eastAsia="es-MX"/>
              </w:rPr>
              <w:t>4.1. PERFILES SOLICITADOS</w:t>
            </w:r>
            <w:r w:rsidR="00816893" w:rsidRPr="00F5625E">
              <w:rPr>
                <w:rFonts w:ascii="Arial" w:hAnsi="Arial" w:cs="Arial"/>
                <w:color w:val="000000"/>
                <w:sz w:val="22"/>
                <w:szCs w:val="22"/>
                <w:lang w:val="es-CO" w:eastAsia="es-MX"/>
              </w:rPr>
              <w:t xml:space="preserve"> </w:t>
            </w:r>
            <w:r w:rsidR="004E23AE" w:rsidRPr="00F5625E">
              <w:rPr>
                <w:rFonts w:ascii="Arial" w:hAnsi="Arial" w:cs="Arial"/>
                <w:color w:val="000000"/>
                <w:sz w:val="22"/>
                <w:szCs w:val="22"/>
                <w:lang w:val="es-CO" w:eastAsia="es-MX"/>
              </w:rPr>
              <w:t>y las certificaciones presentadas deben cobijar de mane</w:t>
            </w:r>
            <w:r w:rsidR="003A1F54" w:rsidRPr="00F5625E">
              <w:rPr>
                <w:rFonts w:ascii="Arial" w:hAnsi="Arial" w:cs="Arial"/>
                <w:color w:val="000000"/>
                <w:sz w:val="22"/>
                <w:szCs w:val="22"/>
                <w:lang w:val="es-CO" w:eastAsia="es-MX"/>
              </w:rPr>
              <w:t xml:space="preserve">ra independiente o integrada a </w:t>
            </w:r>
            <w:r w:rsidR="004E23AE" w:rsidRPr="00F5625E">
              <w:rPr>
                <w:rFonts w:ascii="Arial" w:hAnsi="Arial" w:cs="Arial"/>
                <w:color w:val="000000"/>
                <w:sz w:val="22"/>
                <w:szCs w:val="22"/>
                <w:lang w:val="es-CO" w:eastAsia="es-MX"/>
              </w:rPr>
              <w:t>todos los sistemas objeto de la presente contratación.</w:t>
            </w:r>
          </w:p>
          <w:p w:rsidR="003A1F54" w:rsidRPr="00F5625E" w:rsidRDefault="003A1F54" w:rsidP="00EE21B9">
            <w:pPr>
              <w:shd w:val="clear" w:color="auto" w:fill="FFFFFF"/>
              <w:jc w:val="both"/>
              <w:rPr>
                <w:rFonts w:ascii="Arial" w:hAnsi="Arial" w:cs="Arial"/>
                <w:color w:val="000000"/>
                <w:sz w:val="22"/>
                <w:szCs w:val="22"/>
                <w:lang w:val="es-CO" w:eastAsia="es-MX"/>
              </w:rPr>
            </w:pPr>
          </w:p>
          <w:p w:rsidR="003A1F54" w:rsidRPr="00F5625E" w:rsidRDefault="003A1F54" w:rsidP="00EE21B9">
            <w:pPr>
              <w:shd w:val="clear" w:color="auto" w:fill="FFFFFF"/>
              <w:jc w:val="both"/>
              <w:rPr>
                <w:rFonts w:ascii="Arial" w:hAnsi="Arial" w:cs="Arial"/>
                <w:color w:val="000000"/>
                <w:sz w:val="22"/>
                <w:szCs w:val="22"/>
                <w:lang w:val="es-CO" w:eastAsia="es-MX"/>
              </w:rPr>
            </w:pPr>
            <w:r w:rsidRPr="00F5625E">
              <w:rPr>
                <w:rFonts w:ascii="Arial" w:hAnsi="Arial" w:cs="Arial"/>
                <w:b/>
                <w:color w:val="000000"/>
                <w:sz w:val="22"/>
                <w:szCs w:val="22"/>
                <w:lang w:val="es-CO" w:eastAsia="es-MX"/>
              </w:rPr>
              <w:t xml:space="preserve">NOTA ACLARATORIA N° 07: </w:t>
            </w:r>
            <w:r w:rsidRPr="00F5625E">
              <w:rPr>
                <w:rFonts w:ascii="Arial" w:hAnsi="Arial" w:cs="Arial"/>
                <w:color w:val="000000"/>
                <w:sz w:val="22"/>
                <w:szCs w:val="22"/>
                <w:lang w:val="es-CO" w:eastAsia="es-MX"/>
              </w:rPr>
              <w:t>El puntaje será asignado en su totalidad conforme al cumplimiento total de los criterios anteriormente mencionados, eso quiere decir que en caso de que dos o más proponentes cumplan en igual proporción el criterio, se les asignará el puntaje total del criterio a cada uno</w:t>
            </w:r>
          </w:p>
          <w:p w:rsidR="007C444D" w:rsidRPr="00F5625E" w:rsidRDefault="007C444D" w:rsidP="00EE21B9">
            <w:pPr>
              <w:shd w:val="clear" w:color="auto" w:fill="FFFFFF"/>
              <w:jc w:val="both"/>
              <w:rPr>
                <w:rFonts w:ascii="Arial" w:hAnsi="Arial" w:cs="Arial"/>
                <w:b/>
                <w:bCs/>
                <w:color w:val="000000"/>
                <w:sz w:val="22"/>
                <w:szCs w:val="22"/>
                <w:lang w:val="es-CO" w:eastAsia="es-MX"/>
              </w:rPr>
            </w:pPr>
          </w:p>
          <w:p w:rsidR="007C444D" w:rsidRPr="00F5625E" w:rsidRDefault="007C444D" w:rsidP="00AB2457">
            <w:pPr>
              <w:shd w:val="clear" w:color="auto" w:fill="FFFFFF"/>
              <w:ind w:left="738" w:hanging="720"/>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xml:space="preserve">C. Criterios de Desempate </w:t>
            </w:r>
          </w:p>
          <w:p w:rsidR="007C444D" w:rsidRPr="00F5625E" w:rsidRDefault="007C444D" w:rsidP="00EE21B9">
            <w:pPr>
              <w:shd w:val="clear" w:color="auto" w:fill="FFFFFF"/>
              <w:jc w:val="both"/>
              <w:rPr>
                <w:rFonts w:ascii="Arial" w:hAnsi="Arial" w:cs="Arial"/>
                <w:color w:val="000000"/>
                <w:sz w:val="22"/>
                <w:szCs w:val="22"/>
                <w:lang w:val="es-CO" w:eastAsia="es-MX"/>
              </w:rPr>
            </w:pPr>
          </w:p>
          <w:p w:rsidR="007C444D" w:rsidRPr="00F5625E" w:rsidRDefault="007C444D" w:rsidP="00EE21B9">
            <w:pPr>
              <w:shd w:val="clear" w:color="auto" w:fill="FFFFFF"/>
              <w:jc w:val="both"/>
              <w:rPr>
                <w:rFonts w:ascii="Arial" w:hAnsi="Arial" w:cs="Arial"/>
                <w:sz w:val="22"/>
                <w:szCs w:val="22"/>
                <w:lang w:val="es-CO"/>
              </w:rPr>
            </w:pPr>
            <w:r w:rsidRPr="00F5625E">
              <w:rPr>
                <w:rFonts w:ascii="Arial" w:hAnsi="Arial" w:cs="Arial"/>
                <w:sz w:val="22"/>
                <w:szCs w:val="22"/>
                <w:lang w:val="es-CO"/>
              </w:rPr>
              <w:t>Luego de evaluar las propuestas de los oferentes y en caso de presentarse un empate en los factores de calificación entre dos o más proponentes, la Universidad de Cundinamarca tendrá como criterios objetivos de desempate, los cuales deben aplicarse de forma sucesiva y excluyente:</w:t>
            </w:r>
          </w:p>
          <w:p w:rsidR="007C444D" w:rsidRPr="00F5625E" w:rsidRDefault="007C444D" w:rsidP="00EE21B9">
            <w:pPr>
              <w:shd w:val="clear" w:color="auto" w:fill="FFFFFF"/>
              <w:jc w:val="both"/>
              <w:rPr>
                <w:rFonts w:ascii="Arial" w:hAnsi="Arial" w:cs="Arial"/>
                <w:sz w:val="22"/>
                <w:szCs w:val="22"/>
                <w:lang w:val="es-CO"/>
              </w:rPr>
            </w:pPr>
          </w:p>
          <w:p w:rsidR="004E23AE" w:rsidRPr="00F5625E" w:rsidRDefault="004E23AE" w:rsidP="004E23AE">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 xml:space="preserve">Se presidirá la propuesta que haya obtenido el mayor puntaje en la </w:t>
            </w:r>
            <w:r w:rsidR="00E61965" w:rsidRPr="00F5625E">
              <w:rPr>
                <w:rFonts w:ascii="Arial" w:hAnsi="Arial" w:cs="Arial"/>
                <w:sz w:val="22"/>
                <w:szCs w:val="22"/>
                <w:lang w:val="es-CO"/>
              </w:rPr>
              <w:t>evaluación</w:t>
            </w:r>
            <w:r w:rsidRPr="00F5625E">
              <w:rPr>
                <w:rFonts w:ascii="Arial" w:hAnsi="Arial" w:cs="Arial"/>
                <w:sz w:val="22"/>
                <w:szCs w:val="22"/>
                <w:lang w:val="es-CO"/>
              </w:rPr>
              <w:t xml:space="preserve"> de Experiencia Adicional </w:t>
            </w:r>
            <w:r w:rsidR="003A1F54" w:rsidRPr="00F5625E">
              <w:rPr>
                <w:rFonts w:ascii="Arial" w:hAnsi="Arial" w:cs="Arial"/>
                <w:sz w:val="22"/>
                <w:szCs w:val="22"/>
                <w:lang w:val="es-CO"/>
              </w:rPr>
              <w:t>de los Auditores líderes</w:t>
            </w:r>
            <w:r w:rsidRPr="00F5625E">
              <w:rPr>
                <w:rFonts w:ascii="Arial" w:hAnsi="Arial" w:cs="Arial"/>
                <w:sz w:val="22"/>
                <w:szCs w:val="22"/>
                <w:lang w:val="es-CO"/>
              </w:rPr>
              <w:t>.</w:t>
            </w:r>
          </w:p>
          <w:p w:rsidR="007C444D" w:rsidRPr="00F5625E" w:rsidRDefault="004E23AE" w:rsidP="00E61965">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Si a pesar de lo</w:t>
            </w:r>
            <w:r w:rsidR="00E61965" w:rsidRPr="00F5625E">
              <w:rPr>
                <w:rFonts w:ascii="Arial" w:hAnsi="Arial" w:cs="Arial"/>
                <w:sz w:val="22"/>
                <w:szCs w:val="22"/>
                <w:lang w:val="es-CO"/>
              </w:rPr>
              <w:t xml:space="preserve"> anterior persiste el empate, la propuesta que se presente primero será la ganadora. </w:t>
            </w:r>
          </w:p>
        </w:tc>
      </w:tr>
    </w:tbl>
    <w:p w:rsidR="00E8665F" w:rsidRPr="00F5625E" w:rsidRDefault="00E8665F" w:rsidP="004A758B">
      <w:pPr>
        <w:pStyle w:val="Prrafodelista"/>
        <w:ind w:left="0"/>
        <w:rPr>
          <w:rFonts w:ascii="Arial" w:hAnsi="Arial" w:cs="Arial"/>
          <w:sz w:val="22"/>
          <w:szCs w:val="22"/>
          <w:lang w:val="es-CO"/>
        </w:rPr>
      </w:pPr>
    </w:p>
    <w:p w:rsidR="00BA6693" w:rsidRPr="007C69DC" w:rsidRDefault="00BA6693" w:rsidP="004A758B">
      <w:pPr>
        <w:pStyle w:val="Prrafodelista"/>
        <w:ind w:left="0"/>
        <w:rPr>
          <w:rFonts w:ascii="Arial" w:hAnsi="Arial" w:cs="Arial"/>
          <w:lang w:val="es-CO"/>
        </w:rPr>
      </w:pPr>
      <w:r w:rsidRPr="007C69DC">
        <w:rPr>
          <w:rFonts w:ascii="Arial" w:hAnsi="Arial" w:cs="Arial"/>
          <w:lang w:val="es-CO"/>
        </w:rPr>
        <w:t>Elaboró</w:t>
      </w:r>
      <w:r w:rsidR="00BF56AC" w:rsidRPr="007C69DC">
        <w:rPr>
          <w:rFonts w:ascii="Arial" w:hAnsi="Arial" w:cs="Arial"/>
          <w:lang w:val="es-CO"/>
        </w:rPr>
        <w:t>: Ab</w:t>
      </w:r>
      <w:r w:rsidR="00F5625E" w:rsidRPr="007C69DC">
        <w:rPr>
          <w:rFonts w:ascii="Arial" w:hAnsi="Arial" w:cs="Arial"/>
          <w:lang w:val="es-CO"/>
        </w:rPr>
        <w:t>g</w:t>
      </w:r>
      <w:r w:rsidR="0035081F" w:rsidRPr="007C69DC">
        <w:rPr>
          <w:rFonts w:ascii="Arial" w:hAnsi="Arial" w:cs="Arial"/>
          <w:lang w:val="es-CO"/>
        </w:rPr>
        <w:t>. Myriam Molano Delgadillo</w:t>
      </w:r>
    </w:p>
    <w:p w:rsidR="00D77067" w:rsidRPr="007C69DC" w:rsidRDefault="0035081F" w:rsidP="00E8665F">
      <w:pPr>
        <w:pStyle w:val="Prrafodelista"/>
        <w:ind w:left="0" w:firstLine="708"/>
        <w:rPr>
          <w:rFonts w:ascii="Arial" w:hAnsi="Arial" w:cs="Arial"/>
          <w:lang w:val="es-CO"/>
        </w:rPr>
      </w:pPr>
      <w:r w:rsidRPr="007C69DC">
        <w:rPr>
          <w:rFonts w:ascii="Arial" w:hAnsi="Arial" w:cs="Arial"/>
          <w:lang w:val="es-CO"/>
        </w:rPr>
        <w:t>Asesora Jurídica – Dirección de Bienes y Servicios</w:t>
      </w:r>
    </w:p>
    <w:p w:rsidR="00BA6693" w:rsidRPr="007C69DC" w:rsidRDefault="00BA6693" w:rsidP="004A758B">
      <w:pPr>
        <w:pStyle w:val="Prrafodelista"/>
        <w:ind w:left="0"/>
        <w:rPr>
          <w:rFonts w:ascii="Arial" w:hAnsi="Arial" w:cs="Arial"/>
          <w:lang w:val="es-CO"/>
        </w:rPr>
      </w:pPr>
    </w:p>
    <w:p w:rsidR="00705747" w:rsidRPr="007C69DC" w:rsidRDefault="00705747" w:rsidP="00705747">
      <w:pPr>
        <w:pStyle w:val="Prrafodelista"/>
        <w:ind w:left="0"/>
        <w:rPr>
          <w:rFonts w:ascii="Arial" w:hAnsi="Arial" w:cs="Arial"/>
          <w:lang w:val="es-CO"/>
        </w:rPr>
      </w:pPr>
      <w:r w:rsidRPr="007C69DC">
        <w:rPr>
          <w:rFonts w:ascii="Arial" w:hAnsi="Arial" w:cs="Arial"/>
          <w:lang w:val="es-CO"/>
        </w:rPr>
        <w:t>Vo. Bo. Jefe de Compras</w:t>
      </w:r>
    </w:p>
    <w:p w:rsidR="00D77067" w:rsidRPr="007C69DC" w:rsidRDefault="00D77067" w:rsidP="004A758B">
      <w:pPr>
        <w:pStyle w:val="Prrafodelista"/>
        <w:ind w:left="0"/>
        <w:jc w:val="both"/>
        <w:rPr>
          <w:rFonts w:ascii="Arial" w:hAnsi="Arial" w:cs="Arial"/>
          <w:lang w:val="es-CO"/>
        </w:rPr>
      </w:pPr>
    </w:p>
    <w:p w:rsidR="00BA6693" w:rsidRPr="007C69DC" w:rsidRDefault="0035081F" w:rsidP="004A758B">
      <w:pPr>
        <w:pStyle w:val="Prrafodelista"/>
        <w:ind w:left="0"/>
        <w:jc w:val="both"/>
        <w:rPr>
          <w:rFonts w:ascii="Arial" w:hAnsi="Arial" w:cs="Arial"/>
          <w:lang w:val="es-CO"/>
        </w:rPr>
      </w:pPr>
      <w:r w:rsidRPr="007C69DC">
        <w:rPr>
          <w:rFonts w:ascii="Arial" w:hAnsi="Arial" w:cs="Arial"/>
          <w:lang w:val="es-CO"/>
        </w:rPr>
        <w:t>32.1-18.2</w:t>
      </w:r>
    </w:p>
    <w:p w:rsidR="00AD7E67" w:rsidRPr="00F5625E" w:rsidRDefault="00AD7E67" w:rsidP="004A758B">
      <w:pPr>
        <w:rPr>
          <w:rFonts w:ascii="Arial" w:hAnsi="Arial" w:cs="Arial"/>
          <w:color w:val="000000" w:themeColor="text1"/>
          <w:sz w:val="22"/>
          <w:szCs w:val="22"/>
          <w:lang w:val="es-CO"/>
        </w:rPr>
      </w:pPr>
    </w:p>
    <w:sectPr w:rsidR="00AD7E67" w:rsidRPr="00F5625E"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1D" w:rsidRDefault="00D70C1D" w:rsidP="0044036E">
      <w:r>
        <w:separator/>
      </w:r>
    </w:p>
  </w:endnote>
  <w:endnote w:type="continuationSeparator" w:id="0">
    <w:p w:rsidR="00D70C1D" w:rsidRDefault="00D70C1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1D" w:rsidRPr="00014059" w:rsidRDefault="00D70C1D"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70C1D" w:rsidRPr="00014059" w:rsidRDefault="00D70C1D"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D70C1D" w:rsidRPr="00014059" w:rsidRDefault="00D70C1D"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D70C1D" w:rsidRPr="00014059" w:rsidRDefault="00D70C1D"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70C1D" w:rsidRPr="00014059" w:rsidRDefault="00D70C1D" w:rsidP="00447B61">
    <w:pPr>
      <w:tabs>
        <w:tab w:val="center" w:pos="4419"/>
        <w:tab w:val="right" w:pos="8838"/>
      </w:tabs>
      <w:adjustRightInd w:val="0"/>
      <w:ind w:left="709"/>
      <w:jc w:val="center"/>
      <w:rPr>
        <w:rFonts w:ascii="Arial" w:hAnsi="Arial" w:cs="Arial"/>
        <w:iCs/>
        <w:sz w:val="16"/>
        <w:szCs w:val="16"/>
      </w:rPr>
    </w:pPr>
  </w:p>
  <w:p w:rsidR="00D70C1D" w:rsidRPr="00014059" w:rsidRDefault="00D70C1D"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70C1D" w:rsidRPr="00014059" w:rsidRDefault="00D70C1D"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1D" w:rsidRDefault="00D70C1D" w:rsidP="0044036E">
      <w:r>
        <w:separator/>
      </w:r>
    </w:p>
  </w:footnote>
  <w:footnote w:type="continuationSeparator" w:id="0">
    <w:p w:rsidR="00D70C1D" w:rsidRDefault="00D70C1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1D" w:rsidRDefault="00D70C1D"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70C1D" w:rsidRPr="00E42895" w:rsidTr="002E1975">
      <w:trPr>
        <w:trHeight w:val="237"/>
        <w:jc w:val="center"/>
      </w:trPr>
      <w:tc>
        <w:tcPr>
          <w:tcW w:w="1002" w:type="dxa"/>
          <w:vMerge w:val="restart"/>
          <w:vAlign w:val="center"/>
        </w:tcPr>
        <w:p w:rsidR="00D70C1D" w:rsidRPr="00E42895" w:rsidRDefault="00D70C1D" w:rsidP="002E1975">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70C1D" w:rsidRPr="00EB3B8E" w:rsidRDefault="00D70C1D" w:rsidP="002E1975">
          <w:pPr>
            <w:jc w:val="center"/>
            <w:rPr>
              <w:rFonts w:ascii="Arial" w:hAnsi="Arial" w:cs="Arial"/>
              <w:b/>
              <w:color w:val="000000"/>
            </w:rPr>
          </w:pPr>
          <w:r>
            <w:rPr>
              <w:rFonts w:ascii="Arial" w:hAnsi="Arial" w:cs="Arial"/>
              <w:b/>
              <w:color w:val="000000"/>
            </w:rPr>
            <w:t>MACROPROCESO DE APOYO</w:t>
          </w:r>
        </w:p>
      </w:tc>
      <w:tc>
        <w:tcPr>
          <w:tcW w:w="2434" w:type="dxa"/>
          <w:vAlign w:val="center"/>
        </w:tcPr>
        <w:p w:rsidR="00D70C1D" w:rsidRPr="00EB3B8E" w:rsidRDefault="00D70C1D"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70C1D" w:rsidRPr="00E42895" w:rsidTr="002E1975">
      <w:trPr>
        <w:trHeight w:val="235"/>
        <w:jc w:val="center"/>
      </w:trPr>
      <w:tc>
        <w:tcPr>
          <w:tcW w:w="1002" w:type="dxa"/>
          <w:vMerge/>
        </w:tcPr>
        <w:p w:rsidR="00D70C1D" w:rsidRPr="00E42895" w:rsidRDefault="00D70C1D" w:rsidP="002E1975">
          <w:pPr>
            <w:rPr>
              <w:rFonts w:ascii="Arial" w:hAnsi="Arial" w:cs="Arial"/>
              <w:color w:val="000000"/>
              <w:szCs w:val="16"/>
            </w:rPr>
          </w:pPr>
        </w:p>
      </w:tc>
      <w:tc>
        <w:tcPr>
          <w:tcW w:w="4937" w:type="dxa"/>
          <w:shd w:val="clear" w:color="auto" w:fill="auto"/>
          <w:vAlign w:val="center"/>
        </w:tcPr>
        <w:p w:rsidR="00D70C1D" w:rsidRPr="00EB3B8E" w:rsidRDefault="00D70C1D" w:rsidP="002E197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70C1D" w:rsidRPr="00EB3B8E" w:rsidRDefault="00D70C1D" w:rsidP="002E197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70C1D" w:rsidRPr="00E42895" w:rsidTr="002E1975">
      <w:trPr>
        <w:trHeight w:val="215"/>
        <w:jc w:val="center"/>
      </w:trPr>
      <w:tc>
        <w:tcPr>
          <w:tcW w:w="1002" w:type="dxa"/>
          <w:vMerge/>
        </w:tcPr>
        <w:p w:rsidR="00D70C1D" w:rsidRPr="00E42895" w:rsidRDefault="00D70C1D" w:rsidP="002E1975">
          <w:pPr>
            <w:rPr>
              <w:rFonts w:ascii="Arial" w:hAnsi="Arial" w:cs="Arial"/>
              <w:color w:val="000000"/>
              <w:szCs w:val="16"/>
            </w:rPr>
          </w:pPr>
        </w:p>
      </w:tc>
      <w:tc>
        <w:tcPr>
          <w:tcW w:w="4937" w:type="dxa"/>
          <w:vMerge w:val="restart"/>
          <w:shd w:val="clear" w:color="auto" w:fill="auto"/>
          <w:vAlign w:val="center"/>
        </w:tcPr>
        <w:p w:rsidR="00D70C1D" w:rsidRPr="00EB3B8E" w:rsidRDefault="00D70C1D" w:rsidP="002E197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70C1D" w:rsidRPr="00EB3B8E" w:rsidRDefault="00D70C1D" w:rsidP="002E197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70C1D" w:rsidRPr="00E42895" w:rsidTr="002E1975">
      <w:trPr>
        <w:trHeight w:val="245"/>
        <w:jc w:val="center"/>
      </w:trPr>
      <w:tc>
        <w:tcPr>
          <w:tcW w:w="1002" w:type="dxa"/>
          <w:vMerge/>
        </w:tcPr>
        <w:p w:rsidR="00D70C1D" w:rsidRPr="00E42895" w:rsidRDefault="00D70C1D" w:rsidP="002E1975">
          <w:pPr>
            <w:rPr>
              <w:rFonts w:ascii="Arial" w:hAnsi="Arial" w:cs="Arial"/>
              <w:color w:val="000000"/>
              <w:szCs w:val="16"/>
            </w:rPr>
          </w:pPr>
        </w:p>
      </w:tc>
      <w:tc>
        <w:tcPr>
          <w:tcW w:w="4937" w:type="dxa"/>
          <w:vMerge/>
          <w:shd w:val="clear" w:color="auto" w:fill="auto"/>
          <w:vAlign w:val="center"/>
        </w:tcPr>
        <w:p w:rsidR="00D70C1D" w:rsidRPr="00EB3B8E" w:rsidRDefault="00D70C1D" w:rsidP="002E1975">
          <w:pPr>
            <w:jc w:val="center"/>
            <w:rPr>
              <w:rFonts w:ascii="Arial" w:hAnsi="Arial" w:cs="Arial"/>
              <w:b/>
            </w:rPr>
          </w:pPr>
        </w:p>
      </w:tc>
      <w:tc>
        <w:tcPr>
          <w:tcW w:w="2434" w:type="dxa"/>
          <w:vAlign w:val="center"/>
        </w:tcPr>
        <w:p w:rsidR="00D70C1D" w:rsidRPr="00EB3B8E" w:rsidRDefault="00D70C1D" w:rsidP="002E197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C69DC">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C69DC">
            <w:rPr>
              <w:rStyle w:val="Nmerodepgina"/>
              <w:rFonts w:ascii="Arial" w:hAnsi="Arial" w:cs="Arial"/>
              <w:b/>
              <w:noProof/>
            </w:rPr>
            <w:t>21</w:t>
          </w:r>
          <w:r>
            <w:rPr>
              <w:rStyle w:val="Nmerodepgina"/>
              <w:rFonts w:ascii="Arial" w:hAnsi="Arial" w:cs="Arial"/>
              <w:b/>
              <w:noProof/>
            </w:rPr>
            <w:fldChar w:fldCharType="end"/>
          </w:r>
        </w:p>
      </w:tc>
    </w:tr>
  </w:tbl>
  <w:p w:rsidR="00D70C1D" w:rsidRPr="00B40BF9" w:rsidRDefault="00D70C1D"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B8"/>
    <w:multiLevelType w:val="hybridMultilevel"/>
    <w:tmpl w:val="0E66D5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1768179F"/>
    <w:multiLevelType w:val="hybridMultilevel"/>
    <w:tmpl w:val="94C26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5620E3"/>
    <w:multiLevelType w:val="multilevel"/>
    <w:tmpl w:val="75B2BD5E"/>
    <w:numStyleLink w:val="Estiloimportado1"/>
  </w:abstractNum>
  <w:abstractNum w:abstractNumId="4"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A638E8"/>
    <w:multiLevelType w:val="hybridMultilevel"/>
    <w:tmpl w:val="A9F815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EC3E66"/>
    <w:multiLevelType w:val="multilevel"/>
    <w:tmpl w:val="E62A9958"/>
    <w:lvl w:ilvl="0">
      <w:start w:val="1"/>
      <w:numFmt w:val="decimal"/>
      <w:lvlText w:val="%1."/>
      <w:lvlJc w:val="left"/>
      <w:pPr>
        <w:ind w:left="1110" w:hanging="360"/>
      </w:pPr>
      <w:rPr>
        <w:rFonts w:hint="default"/>
        <w:b w:val="0"/>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7" w15:restartNumberingAfterBreak="0">
    <w:nsid w:val="323F556E"/>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8" w15:restartNumberingAfterBreak="0">
    <w:nsid w:val="368B33CB"/>
    <w:multiLevelType w:val="hybridMultilevel"/>
    <w:tmpl w:val="E1BC6C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4B3F4D"/>
    <w:multiLevelType w:val="hybridMultilevel"/>
    <w:tmpl w:val="C018F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D2B85"/>
    <w:multiLevelType w:val="multilevel"/>
    <w:tmpl w:val="B7C20F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480D61"/>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233030"/>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3" w15:restartNumberingAfterBreak="0">
    <w:nsid w:val="482D224D"/>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4" w15:restartNumberingAfterBreak="0">
    <w:nsid w:val="48610833"/>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5" w15:restartNumberingAfterBreak="0">
    <w:nsid w:val="49021910"/>
    <w:multiLevelType w:val="multilevel"/>
    <w:tmpl w:val="53985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81924"/>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B265A1"/>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8" w15:restartNumberingAfterBreak="0">
    <w:nsid w:val="5E053CDB"/>
    <w:multiLevelType w:val="hybridMultilevel"/>
    <w:tmpl w:val="1FB6153E"/>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CD3003"/>
    <w:multiLevelType w:val="hybridMultilevel"/>
    <w:tmpl w:val="96641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870B4C"/>
    <w:multiLevelType w:val="multilevel"/>
    <w:tmpl w:val="E584A9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1D74612"/>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2" w15:restartNumberingAfterBreak="0">
    <w:nsid w:val="646F4AA0"/>
    <w:multiLevelType w:val="multilevel"/>
    <w:tmpl w:val="68841094"/>
    <w:lvl w:ilvl="0">
      <w:start w:val="1"/>
      <w:numFmt w:val="decimal"/>
      <w:lvlText w:val="%1."/>
      <w:lvlJc w:val="left"/>
      <w:pPr>
        <w:ind w:left="1110" w:hanging="360"/>
      </w:pPr>
      <w:rPr>
        <w:rFonts w:hint="default"/>
        <w:b w:val="0"/>
      </w:rPr>
    </w:lvl>
    <w:lvl w:ilvl="1">
      <w:start w:val="3"/>
      <w:numFmt w:val="decimal"/>
      <w:isLgl/>
      <w:lvlText w:val="%1.%2"/>
      <w:lvlJc w:val="left"/>
      <w:pPr>
        <w:ind w:left="1350" w:hanging="600"/>
      </w:pPr>
      <w:rPr>
        <w:rFonts w:hint="default"/>
      </w:rPr>
    </w:lvl>
    <w:lvl w:ilvl="2">
      <w:start w:val="3"/>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190" w:hanging="1440"/>
      </w:pPr>
      <w:rPr>
        <w:rFonts w:hint="default"/>
      </w:rPr>
    </w:lvl>
  </w:abstractNum>
  <w:abstractNum w:abstractNumId="23" w15:restartNumberingAfterBreak="0">
    <w:nsid w:val="6D4F4F2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C4435E"/>
    <w:multiLevelType w:val="hybridMultilevel"/>
    <w:tmpl w:val="63F4EF46"/>
    <w:lvl w:ilvl="0" w:tplc="EF648316">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FE7AF0"/>
    <w:multiLevelType w:val="hybridMultilevel"/>
    <w:tmpl w:val="0F441076"/>
    <w:lvl w:ilvl="0" w:tplc="B8D2D4F4">
      <w:start w:val="113"/>
      <w:numFmt w:val="decimal"/>
      <w:lvlText w:val="%1"/>
      <w:lvlJc w:val="left"/>
      <w:pPr>
        <w:ind w:left="389" w:hanging="360"/>
      </w:pPr>
      <w:rPr>
        <w:rFonts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27" w15:restartNumberingAfterBreak="0">
    <w:nsid w:val="7251586D"/>
    <w:multiLevelType w:val="hybridMultilevel"/>
    <w:tmpl w:val="ABE4C14E"/>
    <w:lvl w:ilvl="0" w:tplc="B9186762">
      <w:start w:val="48"/>
      <w:numFmt w:val="decimal"/>
      <w:lvlText w:val="%1"/>
      <w:lvlJc w:val="left"/>
      <w:pPr>
        <w:ind w:left="316" w:hanging="360"/>
      </w:pPr>
      <w:rPr>
        <w:rFonts w:hint="default"/>
      </w:rPr>
    </w:lvl>
    <w:lvl w:ilvl="1" w:tplc="240A0019" w:tentative="1">
      <w:start w:val="1"/>
      <w:numFmt w:val="lowerLetter"/>
      <w:lvlText w:val="%2."/>
      <w:lvlJc w:val="left"/>
      <w:pPr>
        <w:ind w:left="1036" w:hanging="360"/>
      </w:pPr>
    </w:lvl>
    <w:lvl w:ilvl="2" w:tplc="240A001B" w:tentative="1">
      <w:start w:val="1"/>
      <w:numFmt w:val="lowerRoman"/>
      <w:lvlText w:val="%3."/>
      <w:lvlJc w:val="right"/>
      <w:pPr>
        <w:ind w:left="1756" w:hanging="180"/>
      </w:pPr>
    </w:lvl>
    <w:lvl w:ilvl="3" w:tplc="240A000F" w:tentative="1">
      <w:start w:val="1"/>
      <w:numFmt w:val="decimal"/>
      <w:lvlText w:val="%4."/>
      <w:lvlJc w:val="left"/>
      <w:pPr>
        <w:ind w:left="2476" w:hanging="360"/>
      </w:pPr>
    </w:lvl>
    <w:lvl w:ilvl="4" w:tplc="240A0019" w:tentative="1">
      <w:start w:val="1"/>
      <w:numFmt w:val="lowerLetter"/>
      <w:lvlText w:val="%5."/>
      <w:lvlJc w:val="left"/>
      <w:pPr>
        <w:ind w:left="3196" w:hanging="360"/>
      </w:pPr>
    </w:lvl>
    <w:lvl w:ilvl="5" w:tplc="240A001B" w:tentative="1">
      <w:start w:val="1"/>
      <w:numFmt w:val="lowerRoman"/>
      <w:lvlText w:val="%6."/>
      <w:lvlJc w:val="right"/>
      <w:pPr>
        <w:ind w:left="3916" w:hanging="180"/>
      </w:pPr>
    </w:lvl>
    <w:lvl w:ilvl="6" w:tplc="240A000F" w:tentative="1">
      <w:start w:val="1"/>
      <w:numFmt w:val="decimal"/>
      <w:lvlText w:val="%7."/>
      <w:lvlJc w:val="left"/>
      <w:pPr>
        <w:ind w:left="4636" w:hanging="360"/>
      </w:pPr>
    </w:lvl>
    <w:lvl w:ilvl="7" w:tplc="240A0019" w:tentative="1">
      <w:start w:val="1"/>
      <w:numFmt w:val="lowerLetter"/>
      <w:lvlText w:val="%8."/>
      <w:lvlJc w:val="left"/>
      <w:pPr>
        <w:ind w:left="5356" w:hanging="360"/>
      </w:pPr>
    </w:lvl>
    <w:lvl w:ilvl="8" w:tplc="240A001B" w:tentative="1">
      <w:start w:val="1"/>
      <w:numFmt w:val="lowerRoman"/>
      <w:lvlText w:val="%9."/>
      <w:lvlJc w:val="right"/>
      <w:pPr>
        <w:ind w:left="6076" w:hanging="180"/>
      </w:pPr>
    </w:lvl>
  </w:abstractNum>
  <w:abstractNum w:abstractNumId="28" w15:restartNumberingAfterBreak="0">
    <w:nsid w:val="7B0E0E5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7"/>
  </w:num>
  <w:num w:numId="4">
    <w:abstractNumId w:val="17"/>
  </w:num>
  <w:num w:numId="5">
    <w:abstractNumId w:val="22"/>
  </w:num>
  <w:num w:numId="6">
    <w:abstractNumId w:val="12"/>
  </w:num>
  <w:num w:numId="7">
    <w:abstractNumId w:val="21"/>
  </w:num>
  <w:num w:numId="8">
    <w:abstractNumId w:val="14"/>
  </w:num>
  <w:num w:numId="9">
    <w:abstractNumId w:val="6"/>
  </w:num>
  <w:num w:numId="10">
    <w:abstractNumId w:val="13"/>
  </w:num>
  <w:num w:numId="11">
    <w:abstractNumId w:val="16"/>
  </w:num>
  <w:num w:numId="12">
    <w:abstractNumId w:val="4"/>
  </w:num>
  <w:num w:numId="13">
    <w:abstractNumId w:val="0"/>
  </w:num>
  <w:num w:numId="14">
    <w:abstractNumId w:val="2"/>
  </w:num>
  <w:num w:numId="15">
    <w:abstractNumId w:val="26"/>
  </w:num>
  <w:num w:numId="16">
    <w:abstractNumId w:val="8"/>
  </w:num>
  <w:num w:numId="17">
    <w:abstractNumId w:val="5"/>
  </w:num>
  <w:num w:numId="18">
    <w:abstractNumId w:val="9"/>
  </w:num>
  <w:num w:numId="19">
    <w:abstractNumId w:val="19"/>
  </w:num>
  <w:num w:numId="20">
    <w:abstractNumId w:val="10"/>
  </w:num>
  <w:num w:numId="21">
    <w:abstractNumId w:val="18"/>
  </w:num>
  <w:num w:numId="22">
    <w:abstractNumId w:val="1"/>
  </w:num>
  <w:num w:numId="23">
    <w:abstractNumId w:val="3"/>
    <w:lvlOverride w:ilvl="0">
      <w:startOverride w:val="1"/>
      <w:lvl w:ilvl="0">
        <w:start w:val="1"/>
        <w:numFmt w:val="decimal"/>
        <w:lvlText w:val=""/>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15"/>
  </w:num>
  <w:num w:numId="25">
    <w:abstractNumId w:val="27"/>
  </w:num>
  <w:num w:numId="26">
    <w:abstractNumId w:val="23"/>
  </w:num>
  <w:num w:numId="27">
    <w:abstractNumId w:val="11"/>
  </w:num>
  <w:num w:numId="28">
    <w:abstractNumId w:val="28"/>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3031"/>
    <w:rsid w:val="00014059"/>
    <w:rsid w:val="00035581"/>
    <w:rsid w:val="00071CB8"/>
    <w:rsid w:val="00074EAE"/>
    <w:rsid w:val="000969EB"/>
    <w:rsid w:val="000D5C54"/>
    <w:rsid w:val="000F4315"/>
    <w:rsid w:val="0011061B"/>
    <w:rsid w:val="00116C11"/>
    <w:rsid w:val="001272FB"/>
    <w:rsid w:val="00152E87"/>
    <w:rsid w:val="00166AFA"/>
    <w:rsid w:val="00183A0F"/>
    <w:rsid w:val="001A1692"/>
    <w:rsid w:val="001B1056"/>
    <w:rsid w:val="001B1930"/>
    <w:rsid w:val="001C0403"/>
    <w:rsid w:val="001C0AC1"/>
    <w:rsid w:val="001C20B7"/>
    <w:rsid w:val="001D19E1"/>
    <w:rsid w:val="00204554"/>
    <w:rsid w:val="00205309"/>
    <w:rsid w:val="00213268"/>
    <w:rsid w:val="0021626A"/>
    <w:rsid w:val="00222086"/>
    <w:rsid w:val="00231107"/>
    <w:rsid w:val="0025575E"/>
    <w:rsid w:val="002729C7"/>
    <w:rsid w:val="00285A52"/>
    <w:rsid w:val="00292130"/>
    <w:rsid w:val="002A65E8"/>
    <w:rsid w:val="002A7C97"/>
    <w:rsid w:val="002E1975"/>
    <w:rsid w:val="002E4D38"/>
    <w:rsid w:val="002E66FE"/>
    <w:rsid w:val="0033315E"/>
    <w:rsid w:val="003404A3"/>
    <w:rsid w:val="00340A98"/>
    <w:rsid w:val="0035081F"/>
    <w:rsid w:val="003805BE"/>
    <w:rsid w:val="003862EB"/>
    <w:rsid w:val="003A1F54"/>
    <w:rsid w:val="003A388B"/>
    <w:rsid w:val="003E35EA"/>
    <w:rsid w:val="003E6A86"/>
    <w:rsid w:val="00400054"/>
    <w:rsid w:val="0044036E"/>
    <w:rsid w:val="00442F6B"/>
    <w:rsid w:val="004454C5"/>
    <w:rsid w:val="00447B61"/>
    <w:rsid w:val="00470C47"/>
    <w:rsid w:val="00477117"/>
    <w:rsid w:val="004A758B"/>
    <w:rsid w:val="004C7914"/>
    <w:rsid w:val="004D73AA"/>
    <w:rsid w:val="004E23AE"/>
    <w:rsid w:val="004F3DFD"/>
    <w:rsid w:val="004F4228"/>
    <w:rsid w:val="00532A49"/>
    <w:rsid w:val="0059706A"/>
    <w:rsid w:val="005A6779"/>
    <w:rsid w:val="005C4A02"/>
    <w:rsid w:val="00607EC9"/>
    <w:rsid w:val="00610723"/>
    <w:rsid w:val="006232A8"/>
    <w:rsid w:val="0064730D"/>
    <w:rsid w:val="00663084"/>
    <w:rsid w:val="00664485"/>
    <w:rsid w:val="0069115C"/>
    <w:rsid w:val="00697F41"/>
    <w:rsid w:val="006A5715"/>
    <w:rsid w:val="006A7944"/>
    <w:rsid w:val="006C5D4D"/>
    <w:rsid w:val="0070000B"/>
    <w:rsid w:val="00705747"/>
    <w:rsid w:val="00711960"/>
    <w:rsid w:val="00727A5C"/>
    <w:rsid w:val="007409BA"/>
    <w:rsid w:val="007452FA"/>
    <w:rsid w:val="00777A10"/>
    <w:rsid w:val="00793462"/>
    <w:rsid w:val="007B5DE3"/>
    <w:rsid w:val="007C31B3"/>
    <w:rsid w:val="007C444D"/>
    <w:rsid w:val="007C6721"/>
    <w:rsid w:val="007C69DC"/>
    <w:rsid w:val="007D2922"/>
    <w:rsid w:val="007D59C0"/>
    <w:rsid w:val="007D5F28"/>
    <w:rsid w:val="007F3235"/>
    <w:rsid w:val="00800720"/>
    <w:rsid w:val="00806886"/>
    <w:rsid w:val="00816893"/>
    <w:rsid w:val="008463EC"/>
    <w:rsid w:val="00854929"/>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D55C6"/>
    <w:rsid w:val="009F781D"/>
    <w:rsid w:val="00A11A5F"/>
    <w:rsid w:val="00A23479"/>
    <w:rsid w:val="00A30257"/>
    <w:rsid w:val="00A32D88"/>
    <w:rsid w:val="00A638CC"/>
    <w:rsid w:val="00A67113"/>
    <w:rsid w:val="00A9037C"/>
    <w:rsid w:val="00A978E3"/>
    <w:rsid w:val="00AB2457"/>
    <w:rsid w:val="00AB4466"/>
    <w:rsid w:val="00AB7115"/>
    <w:rsid w:val="00AD7E67"/>
    <w:rsid w:val="00B03AD8"/>
    <w:rsid w:val="00B40BF9"/>
    <w:rsid w:val="00B5349E"/>
    <w:rsid w:val="00B81C47"/>
    <w:rsid w:val="00BA2F43"/>
    <w:rsid w:val="00BA6693"/>
    <w:rsid w:val="00BE55EF"/>
    <w:rsid w:val="00BF56AC"/>
    <w:rsid w:val="00C00F49"/>
    <w:rsid w:val="00C11255"/>
    <w:rsid w:val="00C23154"/>
    <w:rsid w:val="00C25823"/>
    <w:rsid w:val="00C31B20"/>
    <w:rsid w:val="00C45A77"/>
    <w:rsid w:val="00C50B79"/>
    <w:rsid w:val="00C52339"/>
    <w:rsid w:val="00C52803"/>
    <w:rsid w:val="00C55924"/>
    <w:rsid w:val="00C60B67"/>
    <w:rsid w:val="00C6160C"/>
    <w:rsid w:val="00C71493"/>
    <w:rsid w:val="00CC248C"/>
    <w:rsid w:val="00CD196D"/>
    <w:rsid w:val="00CF17F8"/>
    <w:rsid w:val="00D31D3D"/>
    <w:rsid w:val="00D340C9"/>
    <w:rsid w:val="00D51C02"/>
    <w:rsid w:val="00D57751"/>
    <w:rsid w:val="00D577E6"/>
    <w:rsid w:val="00D70C1D"/>
    <w:rsid w:val="00D741F8"/>
    <w:rsid w:val="00D77067"/>
    <w:rsid w:val="00D77A82"/>
    <w:rsid w:val="00D943A3"/>
    <w:rsid w:val="00D94605"/>
    <w:rsid w:val="00DA2550"/>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1965"/>
    <w:rsid w:val="00E642E2"/>
    <w:rsid w:val="00E64A0B"/>
    <w:rsid w:val="00E6531E"/>
    <w:rsid w:val="00E8665F"/>
    <w:rsid w:val="00EA3DCA"/>
    <w:rsid w:val="00EB3B8E"/>
    <w:rsid w:val="00EB60A5"/>
    <w:rsid w:val="00EE21B9"/>
    <w:rsid w:val="00F5374F"/>
    <w:rsid w:val="00F5625E"/>
    <w:rsid w:val="00F722EC"/>
    <w:rsid w:val="00F84CB3"/>
    <w:rsid w:val="00FA7E76"/>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FF15F"/>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Sinespaciado">
    <w:name w:val="No Spacing"/>
    <w:uiPriority w:val="1"/>
    <w:qFormat/>
    <w:rsid w:val="001C0403"/>
    <w:pPr>
      <w:spacing w:after="0" w:line="240" w:lineRule="auto"/>
    </w:pPr>
    <w:rPr>
      <w:lang w:val="es-MX"/>
    </w:rPr>
  </w:style>
  <w:style w:type="paragraph" w:styleId="Textoindependiente">
    <w:name w:val="Body Text"/>
    <w:basedOn w:val="Normal"/>
    <w:link w:val="TextoindependienteCar"/>
    <w:rsid w:val="00213268"/>
    <w:pPr>
      <w:autoSpaceDE w:val="0"/>
      <w:autoSpaceDN w:val="0"/>
      <w:spacing w:after="120"/>
    </w:pPr>
    <w:rPr>
      <w:lang w:val="es-ES_tradnl"/>
    </w:rPr>
  </w:style>
  <w:style w:type="character" w:customStyle="1" w:styleId="TextoindependienteCar">
    <w:name w:val="Texto independiente Car"/>
    <w:basedOn w:val="Fuentedeprrafopredeter"/>
    <w:link w:val="Textoindependiente"/>
    <w:rsid w:val="00213268"/>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VIÑETA Car,Viñetas Car,VIÑETAS Car,Lista vistosa - Énfasis 11 Car"/>
    <w:link w:val="Prrafodelista"/>
    <w:uiPriority w:val="34"/>
    <w:locked/>
    <w:rsid w:val="00213268"/>
    <w:rPr>
      <w:rFonts w:ascii="Times New Roman" w:eastAsia="Times New Roman" w:hAnsi="Times New Roman" w:cs="Times New Roman"/>
      <w:sz w:val="20"/>
      <w:szCs w:val="20"/>
      <w:lang w:val="es-ES" w:eastAsia="es-ES"/>
    </w:rPr>
  </w:style>
  <w:style w:type="table" w:styleId="Tablanormal1">
    <w:name w:val="Plain Table 1"/>
    <w:basedOn w:val="Tablanormal"/>
    <w:uiPriority w:val="41"/>
    <w:rsid w:val="003508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aliases w:val="ft,Car6"/>
    <w:basedOn w:val="Normal"/>
    <w:link w:val="TextonotapieCar"/>
    <w:rsid w:val="0035081F"/>
    <w:pPr>
      <w:autoSpaceDE w:val="0"/>
      <w:autoSpaceDN w:val="0"/>
    </w:pPr>
    <w:rPr>
      <w:rFonts w:eastAsia="Batang"/>
      <w:lang w:val="es-ES_tradnl"/>
    </w:rPr>
  </w:style>
  <w:style w:type="character" w:customStyle="1" w:styleId="TextonotapieCar">
    <w:name w:val="Texto nota pie Car"/>
    <w:aliases w:val="ft Car,Car6 Car"/>
    <w:basedOn w:val="Fuentedeprrafopredeter"/>
    <w:link w:val="Textonotapie"/>
    <w:rsid w:val="0035081F"/>
    <w:rPr>
      <w:rFonts w:ascii="Times New Roman" w:eastAsia="Batang" w:hAnsi="Times New Roman" w:cs="Times New Roman"/>
      <w:sz w:val="20"/>
      <w:szCs w:val="20"/>
      <w:lang w:val="es-ES_tradnl" w:eastAsia="es-ES"/>
    </w:rPr>
  </w:style>
  <w:style w:type="character" w:styleId="Refdenotaalpie">
    <w:name w:val="footnote reference"/>
    <w:rsid w:val="0035081F"/>
    <w:rPr>
      <w:vertAlign w:val="superscript"/>
    </w:rPr>
  </w:style>
  <w:style w:type="numbering" w:customStyle="1" w:styleId="Estiloimportado1">
    <w:name w:val="Estilo importado 1"/>
    <w:rsid w:val="0035081F"/>
    <w:pPr>
      <w:numPr>
        <w:numId w:val="22"/>
      </w:numPr>
    </w:pPr>
  </w:style>
  <w:style w:type="character" w:styleId="Hipervnculovisitado">
    <w:name w:val="FollowedHyperlink"/>
    <w:basedOn w:val="Fuentedeprrafopredeter"/>
    <w:uiPriority w:val="99"/>
    <w:semiHidden/>
    <w:unhideWhenUsed/>
    <w:rsid w:val="00EE21B9"/>
    <w:rPr>
      <w:color w:val="954F72" w:themeColor="followedHyperlink"/>
      <w:u w:val="single"/>
    </w:rPr>
  </w:style>
  <w:style w:type="table" w:styleId="Tablanormal3">
    <w:name w:val="Plain Table 3"/>
    <w:basedOn w:val="Tablanormal"/>
    <w:uiPriority w:val="43"/>
    <w:rsid w:val="00F84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ucundinamarca.edu.co/aplicaciones/calidad/apl_gen_ini.jsp?id=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undinamarca.edu.co/sgc/index.php/proceso-gestion-control-inter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EF82-C578-4AE5-BC34-5EAD7306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5870</Words>
  <Characters>32290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MYRIAM JUDITH MOLANO DELGADILLO</cp:lastModifiedBy>
  <cp:revision>6</cp:revision>
  <cp:lastPrinted>2019-04-02T17:15:00Z</cp:lastPrinted>
  <dcterms:created xsi:type="dcterms:W3CDTF">2019-04-02T16:58:00Z</dcterms:created>
  <dcterms:modified xsi:type="dcterms:W3CDTF">2019-04-02T20:01:00Z</dcterms:modified>
</cp:coreProperties>
</file>