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65218A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C919B0">
        <w:rPr>
          <w:rFonts w:ascii="Arial" w:hAnsi="Arial" w:cs="Arial"/>
          <w:sz w:val="22"/>
          <w:szCs w:val="24"/>
        </w:rPr>
        <w:t>2019-04-02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891562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82581E" w:rsidRPr="00CF2199">
        <w:rPr>
          <w:rFonts w:ascii="Arial" w:hAnsi="Arial" w:cs="Arial"/>
          <w:color w:val="000000"/>
          <w:sz w:val="22"/>
          <w:szCs w:val="22"/>
        </w:rPr>
        <w:t>de </w:t>
      </w:r>
      <w:r w:rsidR="00EA4B68" w:rsidRPr="00EA4B68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432681" w:rsidRPr="00432681">
        <w:rPr>
          <w:rFonts w:ascii="Arial" w:hAnsi="Arial" w:cs="Arial"/>
          <w:b/>
          <w:sz w:val="22"/>
          <w:szCs w:val="22"/>
          <w:bdr w:val="none" w:sz="0" w:space="0" w:color="auto" w:frame="1"/>
          <w:lang w:val="es-CO"/>
        </w:rPr>
        <w:t>PROGRAMA DE AUDITORIA DEL SISTEMA DE GESTIÓN DE CALIDAD BASADO EN LA NORMA ISO 9001:2015, DEL SISTEMA DE SEGURIDAD Y SALUD EN EL TRABAJO BAJO EL DECRETO 1072 DE 2015 LIBRO 2, PARTE 2, TITULO 4 CAPITULO 6 EN LA UNIVERSIDAD DE CUNDINAMARCA Y DEL SISTEMA DE GESTIÓN AMBIENTAL BASADO EN LA NORMA ISO 14001:2015 EN LA SECCIONAL DE GIRARDOT Y LA EXTENSIÓN FACATATIVÁ, DE LA UNIVERSIDAD DE CUNDINAMARCA</w:t>
      </w:r>
      <w:r w:rsidR="00EA4B68" w:rsidRPr="00EA4B68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.”</w:t>
      </w:r>
      <w:r w:rsidR="00EA4B68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</w:t>
      </w:r>
      <w:r w:rsidR="00167FD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2199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E2BC5">
        <w:rPr>
          <w:rFonts w:ascii="Arial" w:hAnsi="Arial" w:cs="Arial"/>
          <w:color w:val="000000"/>
          <w:sz w:val="22"/>
          <w:szCs w:val="22"/>
        </w:rPr>
        <w:t>La cotización deberá </w:t>
      </w:r>
      <w:r w:rsidR="007E2BC5" w:rsidRPr="007E2BC5">
        <w:rPr>
          <w:rFonts w:ascii="Arial" w:hAnsi="Arial" w:cs="Arial"/>
          <w:bCs/>
          <w:sz w:val="22"/>
          <w:szCs w:val="22"/>
          <w:lang w:val="es-CO"/>
        </w:rPr>
        <w:t>radicarse en la Dirección de Bienes y Servicios Sede Fusagasugá, en el Horario de 8:00 am a 12:00m y de 2:00 pm a 4:00 pm.</w:t>
      </w:r>
      <w:r w:rsidR="00871F24" w:rsidRPr="007E2BC5">
        <w:rPr>
          <w:rFonts w:ascii="Arial" w:hAnsi="Arial" w:cs="Arial"/>
          <w:color w:val="000000"/>
          <w:sz w:val="22"/>
          <w:szCs w:val="22"/>
        </w:rPr>
        <w:t xml:space="preserve"> Es necesario que igualmente la cotización se envíe </w:t>
      </w:r>
      <w:r w:rsidR="007E2BC5" w:rsidRPr="007E2BC5">
        <w:rPr>
          <w:rFonts w:ascii="Arial" w:hAnsi="Arial" w:cs="Arial"/>
          <w:color w:val="000000"/>
          <w:sz w:val="22"/>
          <w:szCs w:val="22"/>
        </w:rPr>
        <w:t xml:space="preserve">en </w:t>
      </w:r>
      <w:r w:rsidR="007E2BC5">
        <w:rPr>
          <w:rFonts w:ascii="Arial" w:hAnsi="Arial" w:cs="Arial"/>
          <w:color w:val="000000"/>
          <w:sz w:val="22"/>
          <w:szCs w:val="22"/>
        </w:rPr>
        <w:t>medio magnético (</w:t>
      </w:r>
      <w:r w:rsidR="00871F24" w:rsidRPr="007E2BC5">
        <w:rPr>
          <w:rFonts w:ascii="Arial" w:hAnsi="Arial" w:cs="Arial"/>
          <w:color w:val="000000"/>
          <w:sz w:val="22"/>
          <w:szCs w:val="22"/>
        </w:rPr>
        <w:t>formato Excel</w:t>
      </w:r>
      <w:r w:rsidR="007E2BC5">
        <w:rPr>
          <w:rFonts w:ascii="Arial" w:hAnsi="Arial" w:cs="Arial"/>
          <w:color w:val="000000"/>
          <w:sz w:val="22"/>
          <w:szCs w:val="22"/>
        </w:rPr>
        <w:t>)</w:t>
      </w:r>
      <w:r w:rsidR="00871F24" w:rsidRPr="007E2BC5">
        <w:rPr>
          <w:rFonts w:ascii="Arial" w:hAnsi="Arial" w:cs="Arial"/>
          <w:color w:val="000000"/>
          <w:sz w:val="22"/>
          <w:szCs w:val="22"/>
        </w:rPr>
        <w:t xml:space="preserve"> con el fin de validar con los datos correspondientes, con el fin de verificar los valores aritméticos</w:t>
      </w:r>
      <w:r w:rsidR="00871F24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</w:t>
      </w:r>
      <w:r w:rsidR="00410205">
        <w:rPr>
          <w:rFonts w:ascii="Arial" w:hAnsi="Arial" w:cs="Arial"/>
          <w:color w:val="FF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871F2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EA4B68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Default="007E2BC5" w:rsidP="007E2BC5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Asi mismo, se realizará una revisión aritmética en donde se verificará el correcto diligenciamiento de la cotización, en donde debe </w:t>
      </w:r>
      <w:r w:rsidRPr="00CF2199">
        <w:rPr>
          <w:rFonts w:ascii="Arial" w:hAnsi="Arial" w:cs="Arial"/>
          <w:color w:val="000000"/>
          <w:sz w:val="22"/>
          <w:szCs w:val="22"/>
        </w:rPr>
        <w:t>ser diligenciada de manera clara y en forma completa (sin obviar ningú</w:t>
      </w:r>
      <w:r>
        <w:rPr>
          <w:rFonts w:ascii="Arial" w:hAnsi="Arial" w:cs="Arial"/>
          <w:color w:val="000000"/>
          <w:sz w:val="22"/>
          <w:szCs w:val="22"/>
        </w:rPr>
        <w:t>n ítem o consideración técnica); 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 xml:space="preserve">n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lastRenderedPageBreak/>
        <w:t>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la</w:t>
      </w:r>
      <w:r w:rsidR="00CF2199">
        <w:rPr>
          <w:rFonts w:ascii="Arial" w:hAnsi="Arial" w:cs="Arial"/>
          <w:color w:val="000000"/>
          <w:sz w:val="22"/>
          <w:szCs w:val="22"/>
        </w:rPr>
        <w:t xml:space="preserve">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determinación del puntaje, así como para la selección del contratista y la suscripción del contrato. </w:t>
      </w:r>
      <w:r w:rsidR="00CF2199" w:rsidRPr="00CF2199">
        <w:rPr>
          <w:rFonts w:ascii="Arial" w:hAnsi="Arial" w:cs="Arial"/>
          <w:color w:val="000000"/>
          <w:sz w:val="22"/>
          <w:szCs w:val="22"/>
          <w:u w:val="single"/>
        </w:rPr>
        <w:t>Si al hacer la corrección aritmética esta supera el presupuesto oficial, la propuesta será </w:t>
      </w:r>
      <w:r w:rsidR="00CF2199" w:rsidRPr="00CF2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RECHAZADA</w:t>
      </w:r>
    </w:p>
    <w:p w:rsidR="007E2BC5" w:rsidRPr="00CF2199" w:rsidRDefault="007E2BC5" w:rsidP="007E2BC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Presupuesto oficial: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99" w:rsidRPr="00CF2199" w:rsidRDefault="00EA4B68" w:rsidP="0043268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$   </w:t>
            </w:r>
            <w:r w:rsidR="00432681">
              <w:rPr>
                <w:rFonts w:ascii="Arial" w:hAnsi="Arial" w:cs="Arial"/>
                <w:color w:val="000000"/>
                <w:sz w:val="22"/>
                <w:szCs w:val="22"/>
              </w:rPr>
              <w:t xml:space="preserve">62.201.991.00 </w:t>
            </w:r>
          </w:p>
        </w:tc>
      </w:tr>
    </w:tbl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Si tiene alguna duda o cualquier inquietud favor comunicarse a los teléfonos: (1) 8281483, extensión 130,134.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</w:t>
      </w:r>
      <w:r w:rsidR="007E2BC5">
        <w:rPr>
          <w:rFonts w:ascii="Arial" w:hAnsi="Arial" w:cs="Arial"/>
          <w:bCs/>
          <w:color w:val="000000" w:themeColor="text1"/>
          <w:sz w:val="22"/>
          <w:szCs w:val="22"/>
        </w:rPr>
        <w:t>adjuntada a la presentación de la cotización la cual es:</w:t>
      </w:r>
      <w:r w:rsidR="00CF2199" w:rsidRPr="00871F24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441"/>
        <w:gridCol w:w="7820"/>
      </w:tblGrid>
      <w:tr w:rsidR="00AF784E" w:rsidRPr="00EF04EE" w:rsidTr="00421520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1.1  DOCUMENTACIÓN PARA PERSONA NATURAL</w:t>
            </w:r>
          </w:p>
        </w:tc>
      </w:tr>
      <w:tr w:rsidR="00AF784E" w:rsidRPr="00EF04EE" w:rsidTr="00AF784E">
        <w:trPr>
          <w:trHeight w:val="32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shd w:val="clear" w:color="auto" w:fill="C5E0B3"/>
              <w:jc w:val="both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N° 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AF784E" w:rsidRPr="00EF04EE" w:rsidRDefault="00AF784E" w:rsidP="00421520">
            <w:pPr>
              <w:pStyle w:val="Default"/>
              <w:jc w:val="center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Aportar el </w:t>
            </w:r>
            <w:r>
              <w:rPr>
                <w:b/>
                <w:bCs/>
                <w:sz w:val="20"/>
                <w:szCs w:val="20"/>
                <w:u w:val="single"/>
                <w:lang w:eastAsia="ja-JP"/>
              </w:rPr>
              <w:t>Registro Mercantil vigente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EF04EE">
              <w:rPr>
                <w:sz w:val="20"/>
                <w:szCs w:val="20"/>
                <w:lang w:eastAsia="ja-JP"/>
              </w:rPr>
              <w:t>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Disciplinarios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Procuraduría General de la Nación. La Universidad de Cundinamarca realizará la correspondiente verificación y dejará constancia de la misma. 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Fiscales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Contraloría General de la República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. La Universidad de Cundinamarca realizará la correspondiente verificación y dejará constancia de la misma. 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Judiciales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Policía Nacional.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 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encontrase vinculado en el sistema Registro Nacional de Medidas Correctivas RNMC </w:t>
            </w:r>
            <w:r w:rsidRPr="00EF04EE">
              <w:rPr>
                <w:bCs/>
                <w:sz w:val="20"/>
                <w:szCs w:val="20"/>
                <w:lang w:eastAsia="ja-JP"/>
              </w:rPr>
              <w:t>de la Policía Nacional de Colombia como infractor de la Ley 1801 de 2016 Código Nacional de Policía y Convivencia</w:t>
            </w:r>
            <w:r w:rsidRPr="00EF04EE">
              <w:rPr>
                <w:sz w:val="20"/>
                <w:szCs w:val="20"/>
                <w:lang w:eastAsia="ja-JP"/>
              </w:rPr>
              <w:t>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Fotocopia de la Cédula de Ciudadanía</w:t>
            </w:r>
            <w:r w:rsidRPr="00EF04EE">
              <w:rPr>
                <w:sz w:val="20"/>
                <w:szCs w:val="20"/>
                <w:lang w:eastAsia="ja-JP"/>
              </w:rPr>
              <w:t xml:space="preserve"> del Proponente.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lastRenderedPageBreak/>
              <w:t>7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Fotocopia del Registro Único Tributario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RUT</w:t>
            </w:r>
            <w:r w:rsidRPr="00EF04EE">
              <w:rPr>
                <w:sz w:val="20"/>
                <w:szCs w:val="20"/>
                <w:lang w:eastAsia="ja-JP"/>
              </w:rPr>
              <w:t>. (La actividad Comercial debe estar actualizada y corresponder al Objeto a contratar).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Certificado de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Afiliación al Sistema General de Seguridad Social en Salud y Pensión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con fecha de expedición no mayor a treinta (30) días a la fecha de presentación de la oferta, </w:t>
            </w:r>
            <w:r w:rsidRPr="00EF04EE">
              <w:rPr>
                <w:sz w:val="20"/>
                <w:szCs w:val="20"/>
                <w:lang w:eastAsia="ja-JP"/>
              </w:rPr>
              <w:t>o  copia del recibo del pago del periodo de la cotización del mes anterior a la fecha de presentación de la presente propuesta.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Registro Único de Proponentes (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RUP</w:t>
            </w:r>
            <w:r w:rsidRPr="00EF04EE">
              <w:rPr>
                <w:sz w:val="20"/>
                <w:szCs w:val="20"/>
                <w:lang w:eastAsia="ja-JP"/>
              </w:rPr>
              <w:t>), con la fecha de expedición no mayor a treinta (30) días a la presentación de la propuesta, debidamente actualizado con información a 31 de diciembre de 2017, vigente y en firme. Además, debe coincidir la razón social con el Registro Único de Proponentes.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080B58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>Anexo No. 1</w:t>
            </w:r>
            <w:r w:rsidRPr="00EF04EE">
              <w:rPr>
                <w:sz w:val="20"/>
                <w:szCs w:val="20"/>
                <w:lang w:eastAsia="ja-JP"/>
              </w:rPr>
              <w:t xml:space="preserve">: </w:t>
            </w:r>
            <w:r w:rsidR="00080B58"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Compromiso Anticorrupción</w:t>
            </w:r>
            <w:r w:rsidR="00080B58"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="00080B58"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 xml:space="preserve">Anexo Nº. 2: </w:t>
            </w:r>
            <w:r w:rsidR="00080B58"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Certificado y Compromiso de cumplimiento del Sistema de Gestión de la Seguridad y Salud en el Trabajo (SG-SST</w:t>
            </w:r>
            <w:r w:rsidR="00080B58" w:rsidRPr="00EF04EE">
              <w:rPr>
                <w:b/>
                <w:bCs/>
                <w:sz w:val="20"/>
                <w:szCs w:val="20"/>
                <w:lang w:eastAsia="ja-JP"/>
              </w:rPr>
              <w:t>)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aceptaran firmas mecánicas ni escaneadas.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080B58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Anexo Nº. 3</w:t>
            </w:r>
            <w:r w:rsidR="00AF784E" w:rsidRPr="00EF04EE">
              <w:rPr>
                <w:b/>
                <w:sz w:val="20"/>
                <w:szCs w:val="20"/>
                <w:lang w:eastAsia="ja-JP"/>
              </w:rPr>
              <w:t xml:space="preserve">.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Compromiso de buenas prácticas ambientales</w:t>
            </w:r>
            <w:r w:rsidR="00AF784E" w:rsidRPr="00EF04EE">
              <w:rPr>
                <w:sz w:val="20"/>
                <w:szCs w:val="20"/>
                <w:lang w:eastAsia="ja-JP"/>
              </w:rPr>
              <w:t>, en original, debidamente diligenciado y firmado por el proponente. No se aceptarán firmas mecánicas ni escaneadas.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080B58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Anexo N° 4</w:t>
            </w:r>
            <w:r w:rsidR="00AF784E" w:rsidRPr="00EF04EE">
              <w:rPr>
                <w:b/>
                <w:sz w:val="20"/>
                <w:szCs w:val="20"/>
                <w:lang w:eastAsia="ja-JP"/>
              </w:rPr>
              <w:t xml:space="preserve">. </w:t>
            </w:r>
            <w:r w:rsidRPr="00080B58">
              <w:rPr>
                <w:rFonts w:cs="Arial"/>
                <w:b/>
                <w:sz w:val="20"/>
                <w:szCs w:val="20"/>
                <w:u w:val="single"/>
                <w:lang w:eastAsia="ja-JP"/>
              </w:rPr>
              <w:t>Acuerdo de Confidencialidad</w:t>
            </w:r>
            <w:r w:rsidR="00AF784E" w:rsidRPr="00EF04EE">
              <w:rPr>
                <w:b/>
                <w:sz w:val="20"/>
                <w:szCs w:val="20"/>
                <w:lang w:eastAsia="ja-JP"/>
              </w:rPr>
              <w:t xml:space="preserve">, </w:t>
            </w:r>
            <w:r w:rsidR="00AF784E" w:rsidRPr="00EF04EE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AF784E" w:rsidRPr="00EF04EE" w:rsidTr="00AF784E">
        <w:trPr>
          <w:trHeight w:val="70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1</w:t>
            </w:r>
            <w:r w:rsidR="00080B58">
              <w:rPr>
                <w:b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Formato de autorización de tratamiento de datos personales, </w:t>
            </w:r>
            <w:r w:rsidRPr="00EF04EE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AF784E" w:rsidRPr="00EF04EE" w:rsidTr="00421520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shd w:val="clear" w:color="auto" w:fill="A8D08D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1.2 DOCUMENTACIÓN PARA PERSONA JURÍDICA</w:t>
            </w:r>
          </w:p>
        </w:tc>
      </w:tr>
      <w:tr w:rsidR="00AF784E" w:rsidRPr="00EF04EE" w:rsidTr="00AF784E">
        <w:trPr>
          <w:trHeight w:val="20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N° 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AF784E" w:rsidRPr="00EF04EE" w:rsidRDefault="00AF784E" w:rsidP="00421520">
            <w:pPr>
              <w:pStyle w:val="Default"/>
              <w:jc w:val="center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AF784E" w:rsidRPr="00EF04EE" w:rsidTr="00AF784E">
        <w:trPr>
          <w:trHeight w:hRule="exact" w:val="2650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Certificado de existencia </w:t>
            </w:r>
            <w:r>
              <w:rPr>
                <w:b/>
                <w:bCs/>
                <w:sz w:val="20"/>
                <w:szCs w:val="20"/>
                <w:u w:val="single"/>
                <w:lang w:eastAsia="ja-JP"/>
              </w:rPr>
              <w:t>y representación legal vigente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expedido por la Cámara de Comercio respectiva, en el cual certifique que:</w:t>
            </w:r>
          </w:p>
          <w:p w:rsidR="00AF784E" w:rsidRPr="00EF04EE" w:rsidRDefault="00AF784E" w:rsidP="00AF784E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El objeto social es afín al requerimiento de la presente invitación; </w:t>
            </w:r>
          </w:p>
          <w:p w:rsidR="00AF784E" w:rsidRPr="00EF04EE" w:rsidRDefault="00AF784E" w:rsidP="00AF784E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La sociedad está registrada y tiene sucursal en Colombia; </w:t>
            </w:r>
          </w:p>
          <w:p w:rsidR="00AF784E" w:rsidRPr="00EF04EE" w:rsidRDefault="00AF784E" w:rsidP="00AF784E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Demostrar un término de vigencia de sociedad del plazo del contrato y un (1) años más; </w:t>
            </w:r>
          </w:p>
          <w:p w:rsidR="00AF784E" w:rsidRPr="00EF04EE" w:rsidRDefault="00AF784E" w:rsidP="00AF784E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AF784E" w:rsidRPr="00EF04EE" w:rsidRDefault="00AF784E" w:rsidP="00AF784E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>Haber sido expedido con fecha no mayor a treinta (30) días de antelación a la presentación de la propuesta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1164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 y 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deberán tener antecedentes Disciplinarios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Procuraduría General de la Nación. La Universidad de Cundinamarca realizará la correspondiente verificación y dejará constancia de la misma. 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475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 y 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deberán tener antecedentes Fiscales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Contraloría General de la República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. La Universidad de Cundinamarca realizará la correspondiente verificación y dejará constancia de la misma. 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lastRenderedPageBreak/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592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lastRenderedPageBreak/>
              <w:t>4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Judiciales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Policía Nacional.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 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592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encontrase vinculado en el sistema Registro Nacional de Medidas Correctivas RNMC </w:t>
            </w:r>
            <w:r w:rsidRPr="00EF04EE">
              <w:rPr>
                <w:bCs/>
                <w:sz w:val="20"/>
                <w:szCs w:val="20"/>
                <w:lang w:eastAsia="ja-JP"/>
              </w:rPr>
              <w:t>de la Policía Nacional de Colombia como infractor de la Ley 1801 de 2016 Código Nacional de Policía y Convivencia</w:t>
            </w:r>
            <w:r w:rsidRPr="00EF04EE">
              <w:rPr>
                <w:sz w:val="20"/>
                <w:szCs w:val="20"/>
                <w:lang w:eastAsia="ja-JP"/>
              </w:rPr>
              <w:t>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20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Fotocopia de la Cédula de Ciudadanía</w:t>
            </w:r>
            <w:r w:rsidRPr="00EF04EE">
              <w:rPr>
                <w:sz w:val="20"/>
                <w:szCs w:val="20"/>
                <w:lang w:eastAsia="ja-JP"/>
              </w:rPr>
              <w:t xml:space="preserve"> del Representante Legal.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162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Fotocopia del Registro Único Tributario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RUT</w:t>
            </w:r>
            <w:r w:rsidRPr="00EF04EE">
              <w:rPr>
                <w:sz w:val="20"/>
                <w:szCs w:val="20"/>
                <w:lang w:eastAsia="ja-JP"/>
              </w:rPr>
              <w:t>. La actividad Comercial debe estar actualizada y corresponder al Objeto a contratar.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162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Registro Único de Proponentes (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RUP</w:t>
            </w:r>
            <w:r w:rsidRPr="00EF04EE">
              <w:rPr>
                <w:sz w:val="20"/>
                <w:szCs w:val="20"/>
                <w:lang w:eastAsia="ja-JP"/>
              </w:rPr>
              <w:t>), con la fecha de expedición no mayor a treinta (30) días a la presentación de la propuesta, debidamente actualizado con información a 31 de diciembre de 2017, vigente y en firme. Además, debe coincidir la razón social con el Registro Único de Proponentes.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451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Certificado de pago y cumplimiento </w:t>
            </w:r>
            <w:r w:rsidRPr="00EF04EE">
              <w:rPr>
                <w:sz w:val="20"/>
                <w:szCs w:val="20"/>
                <w:lang w:eastAsia="ja-JP"/>
              </w:rPr>
              <w:t xml:space="preserve">de los aportes al Sistema Integral de Seguridad Social en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salud, pensiones y parafiscales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(</w:t>
            </w:r>
            <w:r w:rsidRPr="00EF04EE">
              <w:rPr>
                <w:sz w:val="20"/>
                <w:szCs w:val="20"/>
                <w:lang w:val="es-ES" w:eastAsia="ja-JP"/>
              </w:rPr>
              <w:t xml:space="preserve">artículo 50 de la Ley 789 de 2002, modificado por el artículo 1º de la Ley 828 de 2003) </w:t>
            </w:r>
            <w:r w:rsidRPr="00EF04EE">
              <w:rPr>
                <w:sz w:val="20"/>
                <w:szCs w:val="20"/>
                <w:lang w:eastAsia="ja-JP"/>
              </w:rPr>
              <w:t xml:space="preserve">como mínimo de los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seis (6) meses anteriores</w:t>
            </w:r>
            <w:r w:rsidRPr="00EF04EE">
              <w:rPr>
                <w:sz w:val="20"/>
                <w:szCs w:val="20"/>
                <w:lang w:eastAsia="ja-JP"/>
              </w:rPr>
              <w:t xml:space="preserve"> a la presentación de la propuesta, con una fecha de expedición no mayor a tres (3) meses a la presentación de la propuesta. 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Dicha certificación puede ser firmada por:</w:t>
            </w:r>
          </w:p>
          <w:p w:rsidR="00AF784E" w:rsidRPr="00EF04EE" w:rsidRDefault="00AF784E" w:rsidP="00AF784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El representante legal se deberán anexar las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planillas de pago</w:t>
            </w:r>
            <w:r w:rsidRPr="00EF04EE">
              <w:rPr>
                <w:sz w:val="20"/>
                <w:szCs w:val="20"/>
                <w:lang w:eastAsia="ja-JP"/>
              </w:rPr>
              <w:t xml:space="preserve"> de los seis (6) meses anteriores a la presentación de la propuesta).</w:t>
            </w:r>
          </w:p>
          <w:p w:rsidR="00AF784E" w:rsidRPr="00EF04EE" w:rsidRDefault="00AF784E" w:rsidP="00AF784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Revisor Fiscal si está obligado a tenerlo, para este último deberá adjuntarse el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certificado de antecedentes disciplinarios de la Junta Central de Contadores junto con la tarjeta profesiona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l</w:t>
            </w:r>
            <w:r w:rsidRPr="00EF04EE">
              <w:rPr>
                <w:sz w:val="20"/>
                <w:szCs w:val="20"/>
                <w:lang w:eastAsia="ja-JP"/>
              </w:rPr>
              <w:t xml:space="preserve">. 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1021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lastRenderedPageBreak/>
              <w:t>10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0B58" w:rsidRPr="00EF04EE" w:rsidRDefault="00AF784E" w:rsidP="00080B58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>Anexo No. 1</w:t>
            </w:r>
            <w:r w:rsidRPr="00EF04EE">
              <w:rPr>
                <w:sz w:val="20"/>
                <w:szCs w:val="20"/>
                <w:lang w:eastAsia="ja-JP"/>
              </w:rPr>
              <w:t xml:space="preserve">: </w:t>
            </w:r>
            <w:r w:rsidR="00080B58"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Compromiso Anticorrupción</w:t>
            </w:r>
            <w:r w:rsidR="00080B58"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="00080B58"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  <w:p w:rsidR="00AF784E" w:rsidRPr="00EF04EE" w:rsidRDefault="00080B58" w:rsidP="00080B58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AF784E" w:rsidRPr="00EF04EE" w:rsidTr="00AF784E">
        <w:trPr>
          <w:trHeight w:val="4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 xml:space="preserve">Anexo Nº. 2: </w:t>
            </w:r>
            <w:r w:rsidR="00080B58"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Certificado y Compromiso de cumplimiento del Sistema de Gestión de la Seguridad y Salud en el Trabajo (SG-SST</w:t>
            </w:r>
            <w:r w:rsidR="00080B58" w:rsidRPr="00EF04EE">
              <w:rPr>
                <w:b/>
                <w:bCs/>
                <w:sz w:val="20"/>
                <w:szCs w:val="20"/>
                <w:lang w:eastAsia="ja-JP"/>
              </w:rPr>
              <w:t>)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AF784E" w:rsidRPr="00EF04EE" w:rsidTr="00AF784E">
        <w:trPr>
          <w:trHeight w:val="185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 xml:space="preserve">Anexo Nº. 6. </w:t>
            </w:r>
            <w:r w:rsidR="00080B58" w:rsidRPr="00EF04EE">
              <w:rPr>
                <w:b/>
                <w:sz w:val="20"/>
                <w:szCs w:val="20"/>
                <w:u w:val="single"/>
                <w:lang w:eastAsia="ja-JP"/>
              </w:rPr>
              <w:t>Compromiso de buenas prácticas ambientales</w:t>
            </w:r>
            <w:r w:rsidRPr="00EF04EE">
              <w:rPr>
                <w:sz w:val="20"/>
                <w:szCs w:val="20"/>
                <w:lang w:eastAsia="ja-JP"/>
              </w:rPr>
              <w:t>, en original, debidamente diligenciado y firmado por el proponente. No se aceptarán firmas mecánicas ni escaneadas.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AF784E" w:rsidRPr="00EF04EE" w:rsidTr="00AF784E">
        <w:trPr>
          <w:trHeight w:val="13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080B58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rFonts w:cs="Arial"/>
                <w:b/>
                <w:sz w:val="20"/>
                <w:szCs w:val="20"/>
                <w:lang w:eastAsia="ja-JP"/>
              </w:rPr>
            </w:pPr>
            <w:r w:rsidRPr="00EF04EE">
              <w:rPr>
                <w:rFonts w:cs="Arial"/>
                <w:b/>
                <w:sz w:val="20"/>
                <w:szCs w:val="20"/>
                <w:lang w:eastAsia="ja-JP"/>
              </w:rPr>
              <w:t xml:space="preserve">Anexo N° 8. Acuerdo de Confidencialidad. </w:t>
            </w:r>
            <w:r w:rsidRPr="00EF04EE">
              <w:rPr>
                <w:rFonts w:cs="Arial"/>
                <w:sz w:val="20"/>
                <w:szCs w:val="20"/>
                <w:lang w:eastAsia="ja-JP"/>
              </w:rPr>
              <w:t>en original, debidamente diligenciado y firmado por el proponente. No se aceptarán firmas mecánicas ni escaneadas</w:t>
            </w:r>
            <w:r w:rsidRPr="00EF04EE">
              <w:rPr>
                <w:rFonts w:cs="Arial"/>
                <w:b/>
                <w:sz w:val="20"/>
                <w:szCs w:val="20"/>
                <w:lang w:eastAsia="ja-JP"/>
              </w:rPr>
              <w:t>.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b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deberá ser diligenciada por el Representante Legal del consorcio o unión temporal, cumpliendo con lo indicado en este numeral</w:t>
            </w:r>
          </w:p>
        </w:tc>
      </w:tr>
      <w:tr w:rsidR="00AF784E" w:rsidRPr="00EF04EE" w:rsidTr="00AF784E">
        <w:trPr>
          <w:trHeight w:val="20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1</w:t>
            </w:r>
            <w:r w:rsidR="00080B58">
              <w:rPr>
                <w:b/>
                <w:b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Formato de autorización de tratamiento de datos personales, </w:t>
            </w:r>
            <w:r w:rsidRPr="00EF04EE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AF784E" w:rsidRPr="00EF04EE" w:rsidTr="00421520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shd w:val="clear" w:color="auto" w:fill="A8D08D"/>
              <w:jc w:val="center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1.3 DOCUMENTACIÓN PARA UNION TEMPORAL O CONSORCIO</w:t>
            </w:r>
          </w:p>
        </w:tc>
      </w:tr>
      <w:tr w:rsidR="00AF784E" w:rsidRPr="00EF04EE" w:rsidTr="00AF784E">
        <w:trPr>
          <w:trHeight w:val="6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N°</w:t>
            </w: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AF784E" w:rsidRPr="00EF04EE" w:rsidRDefault="00AF784E" w:rsidP="00421520">
            <w:pPr>
              <w:pStyle w:val="Default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AF784E" w:rsidRPr="00EF04EE" w:rsidTr="00AF784E">
        <w:trPr>
          <w:trHeight w:val="338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CB2A42" w:rsidRDefault="00AF784E" w:rsidP="00421520">
            <w:pPr>
              <w:pStyle w:val="Default"/>
              <w:jc w:val="both"/>
              <w:rPr>
                <w:b/>
                <w:sz w:val="20"/>
                <w:szCs w:val="20"/>
                <w:lang w:eastAsia="ja-JP"/>
              </w:rPr>
            </w:pPr>
            <w:r w:rsidRPr="00CB2A42">
              <w:rPr>
                <w:b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Documento de constitución</w:t>
            </w:r>
            <w:r w:rsidRPr="00EF04EE">
              <w:rPr>
                <w:sz w:val="20"/>
                <w:szCs w:val="20"/>
                <w:lang w:eastAsia="ja-JP"/>
              </w:rPr>
              <w:t xml:space="preserve"> del Consorcio o Unión Temporal, en original, debidamente diligenciado y firmado por el proponente, (No se aceptarán firmas mecánicas ni escaneadas), el cual deberá contar con la siguiente información o cumplir con los siguientes requisitos:</w:t>
            </w:r>
          </w:p>
          <w:p w:rsidR="00AF784E" w:rsidRPr="00EF04EE" w:rsidRDefault="00AF784E" w:rsidP="00AF784E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Acreditar que la duración del consorcio o unión temporal debe extenderse por el plazo del contrato, su liquidación y un (1) año más.</w:t>
            </w:r>
          </w:p>
          <w:p w:rsidR="00AF784E" w:rsidRDefault="00AF784E" w:rsidP="00AF784E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La designación de un representante que deberá estar facultado para actuar en nombre y representación del Consorcio o Unión Temporal. Igualmente deberá designar un suplente que lo reemplace en los casos de ausencia temporal o definitiva.</w:t>
            </w:r>
          </w:p>
          <w:p w:rsidR="00AF784E" w:rsidRDefault="00AF784E" w:rsidP="0042152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  <w:lang w:eastAsia="ja-JP"/>
              </w:rPr>
            </w:pPr>
          </w:p>
          <w:p w:rsidR="00AF784E" w:rsidRPr="00EF04EE" w:rsidRDefault="00AF784E" w:rsidP="0042152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  <w:lang w:eastAsia="ja-JP"/>
              </w:rPr>
            </w:pPr>
          </w:p>
        </w:tc>
      </w:tr>
    </w:tbl>
    <w:p w:rsidR="00AF784E" w:rsidRDefault="00AF784E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080B58" w:rsidRDefault="00080B58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080B58" w:rsidRPr="00CF2199" w:rsidRDefault="00080B5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Default="00C919B0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891562" w:rsidRDefault="00891562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Default="00E42F00" w:rsidP="00EA4B68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432681">
        <w:rPr>
          <w:rFonts w:ascii="Arial" w:hAnsi="Arial" w:cs="Arial"/>
          <w:sz w:val="16"/>
        </w:rPr>
        <w:t>Abg. Myriam Molano D</w:t>
      </w:r>
    </w:p>
    <w:p w:rsidR="00432681" w:rsidRDefault="00432681" w:rsidP="00EA4B6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Asesora Jurídica – Dirección de Bienes y Servicios</w:t>
      </w:r>
    </w:p>
    <w:p w:rsidR="00EA4B68" w:rsidRPr="00CF2199" w:rsidRDefault="00EA4B68" w:rsidP="00EA4B68">
      <w:pPr>
        <w:jc w:val="both"/>
        <w:rPr>
          <w:rFonts w:ascii="Arial" w:hAnsi="Arial" w:cs="Arial"/>
          <w:sz w:val="16"/>
        </w:rPr>
      </w:pPr>
    </w:p>
    <w:p w:rsidR="003B0A01" w:rsidRPr="00871F24" w:rsidRDefault="00F41A8D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8"/>
      <w:footerReference w:type="default" r:id="rId9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73" w:rsidRDefault="003D4673" w:rsidP="0044036E">
      <w:r>
        <w:separator/>
      </w:r>
    </w:p>
  </w:endnote>
  <w:endnote w:type="continuationSeparator" w:id="0">
    <w:p w:rsidR="003D4673" w:rsidRDefault="003D467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73" w:rsidRDefault="003D4673" w:rsidP="0044036E">
      <w:r>
        <w:separator/>
      </w:r>
    </w:p>
  </w:footnote>
  <w:footnote w:type="continuationSeparator" w:id="0">
    <w:p w:rsidR="003D4673" w:rsidRDefault="003D467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53E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eastAsia="Arial Unicode MS" w:cs="Arial Unicode MS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eastAsia="Arial Unicode MS" w:cs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cs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cs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cs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cs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cs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 w:cs="Arial Unicode MS"/>
      </w:r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12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13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6D1C21DB"/>
    <w:multiLevelType w:val="hybridMultilevel"/>
    <w:tmpl w:val="5B0064E0"/>
    <w:numStyleLink w:val="Estiloimportado5"/>
  </w:abstractNum>
  <w:abstractNum w:abstractNumId="22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3"/>
  </w:num>
  <w:num w:numId="12">
    <w:abstractNumId w:val="4"/>
  </w:num>
  <w:num w:numId="13">
    <w:abstractNumId w:val="22"/>
  </w:num>
  <w:num w:numId="14">
    <w:abstractNumId w:val="18"/>
  </w:num>
  <w:num w:numId="15">
    <w:abstractNumId w:val="23"/>
  </w:num>
  <w:num w:numId="16">
    <w:abstractNumId w:val="14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80B58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90F72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400054"/>
    <w:rsid w:val="00410205"/>
    <w:rsid w:val="00432681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2BC5"/>
    <w:rsid w:val="007F1DAE"/>
    <w:rsid w:val="007F327B"/>
    <w:rsid w:val="00800720"/>
    <w:rsid w:val="00806886"/>
    <w:rsid w:val="00813343"/>
    <w:rsid w:val="0082581E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32D88"/>
    <w:rsid w:val="00A40517"/>
    <w:rsid w:val="00A61F9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84E"/>
    <w:rsid w:val="00B03AD8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19B0"/>
    <w:rsid w:val="00C971AD"/>
    <w:rsid w:val="00CC248C"/>
    <w:rsid w:val="00CD196D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A4B68"/>
    <w:rsid w:val="00EB60A5"/>
    <w:rsid w:val="00EE05DC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26A662D4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numbering" w:customStyle="1" w:styleId="Estiloimportado5">
    <w:name w:val="Estilo importado 5"/>
    <w:rsid w:val="00AF784E"/>
    <w:pPr>
      <w:numPr>
        <w:numId w:val="17"/>
      </w:numPr>
    </w:pPr>
  </w:style>
  <w:style w:type="paragraph" w:customStyle="1" w:styleId="Default">
    <w:name w:val="Default"/>
    <w:link w:val="DefaultCar"/>
    <w:rsid w:val="00AF7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AF784E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C46E-AE93-4A92-A1E1-692A4D52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2036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MYRIAM JUDITH MOLANO DELGADILLO</cp:lastModifiedBy>
  <cp:revision>4</cp:revision>
  <cp:lastPrinted>2019-02-19T14:48:00Z</cp:lastPrinted>
  <dcterms:created xsi:type="dcterms:W3CDTF">2019-03-27T20:00:00Z</dcterms:created>
  <dcterms:modified xsi:type="dcterms:W3CDTF">2019-04-02T20:30:00Z</dcterms:modified>
</cp:coreProperties>
</file>