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C919B0">
        <w:rPr>
          <w:rFonts w:ascii="Arial" w:hAnsi="Arial" w:cs="Arial"/>
          <w:sz w:val="22"/>
          <w:szCs w:val="24"/>
        </w:rPr>
        <w:t>2019-04-02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432681" w:rsidRPr="00432681">
        <w:rPr>
          <w:rFonts w:ascii="Arial" w:hAnsi="Arial" w:cs="Arial"/>
          <w:b/>
          <w:sz w:val="22"/>
          <w:szCs w:val="22"/>
          <w:bdr w:val="none" w:sz="0" w:space="0" w:color="auto" w:frame="1"/>
          <w:lang w:val="es-CO"/>
        </w:rPr>
        <w:t>PROGRAMA DE AUDITORIA DEL SISTEMA DE GESTIÓN DE CALIDAD BASADO EN LA NORMA ISO 9001:2015, DEL SISTEMA DE SEGURIDAD Y SALUD EN EL TRABAJO BAJO EL DECRETO 1072 DE 2015 LIBRO 2, PARTE 2, TITULO 4 CAPITULO 6 EN LA UNIVERSIDAD DE CUNDINAMARCA Y DEL SISTEMA DE GESTIÓN AMBIENTAL BASADO EN LA NORMA ISO 14001:2015 EN LA SECCIONAL DE GIRARDOT Y LA EXTENSIÓN FACATATIVÁ, DE LA UNIVERSIDAD DE CUNDINAMARCA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.”</w:t>
      </w:r>
      <w:r w:rsid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2BC5">
        <w:rPr>
          <w:rFonts w:ascii="Arial" w:hAnsi="Arial" w:cs="Arial"/>
          <w:color w:val="000000"/>
          <w:sz w:val="22"/>
          <w:szCs w:val="22"/>
        </w:rPr>
        <w:t>La cotización deberá </w:t>
      </w:r>
      <w:r w:rsidR="007E2BC5" w:rsidRPr="007E2BC5">
        <w:rPr>
          <w:rFonts w:ascii="Arial" w:hAnsi="Arial" w:cs="Arial"/>
          <w:bCs/>
          <w:sz w:val="22"/>
          <w:szCs w:val="22"/>
          <w:lang w:val="es-CO"/>
        </w:rPr>
        <w:t>radicarse en la Dirección de Bienes y Servicios Sede Fusagasugá, en el Horario de 8:00 am a 12:00m y de 2:00 pm a 4:00 pm.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</w:t>
      </w:r>
      <w:r w:rsidR="007E2BC5" w:rsidRPr="007E2BC5">
        <w:rPr>
          <w:rFonts w:ascii="Arial" w:hAnsi="Arial" w:cs="Arial"/>
          <w:color w:val="000000"/>
          <w:sz w:val="22"/>
          <w:szCs w:val="22"/>
        </w:rPr>
        <w:t xml:space="preserve">en </w:t>
      </w:r>
      <w:r w:rsidR="007E2BC5">
        <w:rPr>
          <w:rFonts w:ascii="Arial" w:hAnsi="Arial" w:cs="Arial"/>
          <w:color w:val="000000"/>
          <w:sz w:val="22"/>
          <w:szCs w:val="22"/>
        </w:rPr>
        <w:t>medio magnético (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>formato Excel</w:t>
      </w:r>
      <w:r w:rsidR="007E2BC5">
        <w:rPr>
          <w:rFonts w:ascii="Arial" w:hAnsi="Arial" w:cs="Arial"/>
          <w:color w:val="000000"/>
          <w:sz w:val="22"/>
          <w:szCs w:val="22"/>
        </w:rPr>
        <w:t>)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con el fin de validar 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</w:t>
      </w:r>
      <w:r w:rsidR="00410205">
        <w:rPr>
          <w:rFonts w:ascii="Arial" w:hAnsi="Arial" w:cs="Arial"/>
          <w:color w:val="FF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EA4B68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Default="007E2BC5" w:rsidP="007E2BC5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Asi mismo, se realizará una revisión aritmética en donde se verificará el correcto diligenciamiento de la cotización, en donde debe </w:t>
      </w:r>
      <w:r w:rsidRPr="00CF2199">
        <w:rPr>
          <w:rFonts w:ascii="Arial" w:hAnsi="Arial" w:cs="Arial"/>
          <w:color w:val="000000"/>
          <w:sz w:val="22"/>
          <w:szCs w:val="22"/>
        </w:rPr>
        <w:t>ser diligenciada de manera clara y en forma completa (sin obviar ningú</w:t>
      </w:r>
      <w:r>
        <w:rPr>
          <w:rFonts w:ascii="Arial" w:hAnsi="Arial" w:cs="Arial"/>
          <w:color w:val="000000"/>
          <w:sz w:val="22"/>
          <w:szCs w:val="22"/>
        </w:rPr>
        <w:t>n ítem o consideración técnica); 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n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lastRenderedPageBreak/>
        <w:t>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 w:rsidR="00CF2199">
        <w:rPr>
          <w:rFonts w:ascii="Arial" w:hAnsi="Arial" w:cs="Arial"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="00CF2199"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="00CF2199"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7E2BC5" w:rsidRPr="00CF2199" w:rsidRDefault="007E2BC5" w:rsidP="007E2BC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A4B68" w:rsidP="0043268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</w:t>
            </w:r>
            <w:r w:rsidR="00432681">
              <w:rPr>
                <w:rFonts w:ascii="Arial" w:hAnsi="Arial" w:cs="Arial"/>
                <w:color w:val="000000"/>
                <w:sz w:val="22"/>
                <w:szCs w:val="22"/>
              </w:rPr>
              <w:t xml:space="preserve">62.201.991.00 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</w:t>
      </w:r>
      <w:r w:rsidR="007E2BC5">
        <w:rPr>
          <w:rFonts w:ascii="Arial" w:hAnsi="Arial" w:cs="Arial"/>
          <w:bCs/>
          <w:color w:val="000000" w:themeColor="text1"/>
          <w:sz w:val="22"/>
          <w:szCs w:val="22"/>
        </w:rPr>
        <w:t>adjuntada a la presentación de la cotización la cual es:</w:t>
      </w:r>
      <w:r w:rsidR="00CF2199" w:rsidRPr="00871F24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41"/>
        <w:gridCol w:w="7820"/>
      </w:tblGrid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1.1  DOCUMENTACIÓN PARA PERSONA NATURAL</w:t>
            </w:r>
          </w:p>
        </w:tc>
      </w:tr>
      <w:tr w:rsidR="00AF784E" w:rsidRPr="00EF04EE" w:rsidTr="00AF784E">
        <w:trPr>
          <w:trHeight w:val="3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C5E0B3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lastRenderedPageBreak/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2017, vigente y en firme. Además, debe coincidir la razón social con el Registro Único de Proponentes.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AF784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="00AF784E"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  <w:r w:rsidR="00080B58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hRule="exact" w:val="265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164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7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lastRenderedPageBreak/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2017, vigente y en firme. Además, debe coincidir la razón social con el Registro Único de Proponentes.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5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02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0B58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080B58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4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8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6. </w:t>
            </w:r>
            <w:r w:rsidR="00080B58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3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8.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</w:t>
            </w:r>
            <w:r w:rsidR="00080B58">
              <w:rPr>
                <w:b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AF784E" w:rsidRPr="00EF04EE" w:rsidTr="00AF784E">
        <w:trPr>
          <w:trHeight w:val="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33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CB2A42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CB2A42">
              <w:rPr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AF784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  <w:p w:rsidR="00AF784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  <w:p w:rsidR="00AF784E" w:rsidRPr="00EF04E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:rsidR="00AF784E" w:rsidRDefault="00AF784E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080B58" w:rsidRDefault="00080B58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080B58" w:rsidRPr="00CF2199" w:rsidRDefault="00080B5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919B0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Default="00E42F00" w:rsidP="00EA4B6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32681">
        <w:rPr>
          <w:rFonts w:ascii="Arial" w:hAnsi="Arial" w:cs="Arial"/>
          <w:sz w:val="16"/>
        </w:rPr>
        <w:t>Abg. Myriam Molano D</w:t>
      </w:r>
    </w:p>
    <w:p w:rsidR="00432681" w:rsidRDefault="00432681" w:rsidP="00EA4B6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Asesora Jurídica – Dirección de Bienes y Servicios</w:t>
      </w:r>
    </w:p>
    <w:p w:rsidR="00EA4B68" w:rsidRPr="00CF2199" w:rsidRDefault="00EA4B68" w:rsidP="00EA4B68">
      <w:pPr>
        <w:jc w:val="both"/>
        <w:rPr>
          <w:rFonts w:ascii="Arial" w:hAnsi="Arial" w:cs="Arial"/>
          <w:sz w:val="16"/>
        </w:rPr>
      </w:pP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D1C21DB"/>
    <w:multiLevelType w:val="hybridMultilevel"/>
    <w:tmpl w:val="5B0064E0"/>
    <w:numStyleLink w:val="Estiloimportado5"/>
  </w:abstractNum>
  <w:abstractNum w:abstractNumId="22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2"/>
  </w:num>
  <w:num w:numId="14">
    <w:abstractNumId w:val="18"/>
  </w:num>
  <w:num w:numId="15">
    <w:abstractNumId w:val="23"/>
  </w:num>
  <w:num w:numId="16">
    <w:abstractNumId w:val="14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0B5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10205"/>
    <w:rsid w:val="00432681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2BC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84E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19B0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6A662D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numbering" w:customStyle="1" w:styleId="Estiloimportado5">
    <w:name w:val="Estilo importado 5"/>
    <w:rsid w:val="00AF784E"/>
    <w:pPr>
      <w:numPr>
        <w:numId w:val="17"/>
      </w:numPr>
    </w:pPr>
  </w:style>
  <w:style w:type="paragraph" w:customStyle="1" w:styleId="Default">
    <w:name w:val="Default"/>
    <w:link w:val="DefaultCar"/>
    <w:rsid w:val="00AF7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F784E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C46E-AE93-4A92-A1E1-692A4D52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4</cp:revision>
  <cp:lastPrinted>2019-02-19T14:48:00Z</cp:lastPrinted>
  <dcterms:created xsi:type="dcterms:W3CDTF">2019-03-27T20:00:00Z</dcterms:created>
  <dcterms:modified xsi:type="dcterms:W3CDTF">2019-04-02T20:30:00Z</dcterms:modified>
</cp:coreProperties>
</file>