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005777" w:rsidP="004A758B">
      <w:pPr>
        <w:rPr>
          <w:rFonts w:ascii="Arial" w:hAnsi="Arial" w:cs="Arial"/>
          <w:lang w:val="es-CO"/>
        </w:rPr>
      </w:pPr>
      <w:r>
        <w:rPr>
          <w:rFonts w:ascii="Arial" w:hAnsi="Arial" w:cs="Arial"/>
          <w:sz w:val="22"/>
          <w:lang w:val="es-CO"/>
        </w:rPr>
        <w:t>2019-04-16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F3F8F">
            <w:pPr>
              <w:jc w:val="both"/>
              <w:rPr>
                <w:rFonts w:ascii="Arial" w:hAnsi="Arial" w:cs="Arial"/>
                <w:b/>
                <w:sz w:val="22"/>
                <w:szCs w:val="22"/>
                <w:lang w:val="es-CO"/>
              </w:rPr>
            </w:pPr>
            <w:r w:rsidRPr="007452FA">
              <w:rPr>
                <w:rFonts w:ascii="Arial" w:hAnsi="Arial" w:cs="Arial"/>
                <w:b/>
                <w:sz w:val="22"/>
                <w:szCs w:val="22"/>
                <w:lang w:val="es-CO"/>
              </w:rPr>
              <w:t>Fecha:</w:t>
            </w:r>
            <w:r w:rsidR="005F7E18">
              <w:rPr>
                <w:rFonts w:ascii="Arial" w:hAnsi="Arial" w:cs="Arial"/>
                <w:b/>
                <w:sz w:val="22"/>
                <w:szCs w:val="22"/>
                <w:lang w:val="es-CO"/>
              </w:rPr>
              <w:t xml:space="preserve"> 17</w:t>
            </w:r>
            <w:r w:rsidR="009B35E3">
              <w:rPr>
                <w:rFonts w:ascii="Arial" w:hAnsi="Arial" w:cs="Arial"/>
                <w:b/>
                <w:sz w:val="22"/>
                <w:szCs w:val="22"/>
                <w:lang w:val="es-CO"/>
              </w:rPr>
              <w:t xml:space="preserve"> de </w:t>
            </w:r>
            <w:r w:rsidR="001F3F8F">
              <w:rPr>
                <w:rFonts w:ascii="Arial" w:hAnsi="Arial" w:cs="Arial"/>
                <w:b/>
                <w:sz w:val="22"/>
                <w:szCs w:val="22"/>
                <w:lang w:val="es-CO"/>
              </w:rPr>
              <w:t>abril</w:t>
            </w:r>
            <w:bookmarkStart w:id="0" w:name="_GoBack"/>
            <w:bookmarkEnd w:id="0"/>
            <w:r w:rsidR="009B35E3">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80163" w:rsidP="003B5916">
            <w:pPr>
              <w:tabs>
                <w:tab w:val="left" w:pos="5640"/>
              </w:tabs>
              <w:jc w:val="both"/>
              <w:rPr>
                <w:rFonts w:ascii="Arial" w:hAnsi="Arial" w:cs="Arial"/>
                <w:sz w:val="22"/>
                <w:szCs w:val="22"/>
                <w:lang w:val="es-CO"/>
              </w:rPr>
            </w:pPr>
            <w:r w:rsidRPr="00980163">
              <w:rPr>
                <w:rFonts w:ascii="Arial" w:hAnsi="Arial" w:cs="Arial"/>
                <w:sz w:val="22"/>
                <w:szCs w:val="22"/>
                <w:lang w:val="es-CO"/>
              </w:rPr>
              <w:t>CONTRATAR EL SERVICIO DE HOSPEDAJE, ALIMENTACIÓN Y BEBIDAS ISOTÓNICAS PARA LA PARTICIPACIÓN DE LA COMUNIDAD UNIVERSI</w:t>
            </w:r>
            <w:r>
              <w:rPr>
                <w:rFonts w:ascii="Arial" w:hAnsi="Arial" w:cs="Arial"/>
                <w:sz w:val="22"/>
                <w:szCs w:val="22"/>
                <w:lang w:val="es-CO"/>
              </w:rPr>
              <w:t>TARIA EN LOS ASCUN REGIONALES.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354EE" w:rsidP="004A758B">
            <w:pPr>
              <w:pStyle w:val="Prrafodelista"/>
              <w:ind w:left="0"/>
              <w:jc w:val="both"/>
              <w:rPr>
                <w:rFonts w:ascii="Arial" w:hAnsi="Arial" w:cs="Arial"/>
                <w:sz w:val="22"/>
                <w:szCs w:val="22"/>
                <w:lang w:val="es-CO"/>
              </w:rPr>
            </w:pPr>
            <w:r w:rsidRPr="008354EE">
              <w:rPr>
                <w:rFonts w:ascii="Arial" w:hAnsi="Arial" w:cs="Arial"/>
                <w:sz w:val="22"/>
                <w:szCs w:val="22"/>
                <w:lang w:val="es-CO"/>
              </w:rPr>
              <w:t xml:space="preserve">OCHENTA Y DOS MILLONES TRECE MIL QUINIENTOS PESOS </w:t>
            </w:r>
            <w:r w:rsidR="00392661">
              <w:rPr>
                <w:rFonts w:ascii="Arial" w:hAnsi="Arial" w:cs="Arial"/>
                <w:sz w:val="22"/>
                <w:szCs w:val="22"/>
                <w:lang w:val="es-CO"/>
              </w:rPr>
              <w:t>(</w:t>
            </w:r>
            <w:r>
              <w:rPr>
                <w:rFonts w:ascii="Arial" w:hAnsi="Arial" w:cs="Arial"/>
                <w:sz w:val="22"/>
                <w:szCs w:val="22"/>
                <w:lang w:val="es-CO"/>
              </w:rPr>
              <w:t>$82.013.</w:t>
            </w:r>
            <w:r w:rsidR="00392661" w:rsidRPr="00392661">
              <w:rPr>
                <w:rFonts w:ascii="Arial" w:hAnsi="Arial" w:cs="Arial"/>
                <w:sz w:val="22"/>
                <w:szCs w:val="22"/>
                <w:lang w:val="es-CO"/>
              </w:rPr>
              <w:t>5</w:t>
            </w:r>
            <w:r>
              <w:rPr>
                <w:rFonts w:ascii="Arial" w:hAnsi="Arial" w:cs="Arial"/>
                <w:sz w:val="22"/>
                <w:szCs w:val="22"/>
                <w:lang w:val="es-CO"/>
              </w:rPr>
              <w:t>0</w:t>
            </w:r>
            <w:r w:rsidR="00392661" w:rsidRPr="00392661">
              <w:rPr>
                <w:rFonts w:ascii="Arial" w:hAnsi="Arial" w:cs="Arial"/>
                <w:sz w:val="22"/>
                <w:szCs w:val="22"/>
                <w:lang w:val="es-CO"/>
              </w:rPr>
              <w:t>0</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p w:rsidR="00EE6AAF" w:rsidRPr="004A5964" w:rsidRDefault="00EE6AAF" w:rsidP="001D5772">
      <w:pPr>
        <w:pStyle w:val="Prrafodelista"/>
        <w:ind w:left="284"/>
        <w:jc w:val="both"/>
        <w:rPr>
          <w:rFonts w:ascii="Arial" w:hAnsi="Arial" w:cs="Arial"/>
          <w:b/>
          <w:sz w:val="22"/>
          <w:szCs w:val="22"/>
          <w:u w:val="single"/>
          <w:lang w:val="es-CO"/>
        </w:rPr>
      </w:pPr>
      <w:r w:rsidRPr="004A5964">
        <w:rPr>
          <w:rFonts w:ascii="Arial" w:hAnsi="Arial" w:cs="Arial"/>
          <w:b/>
          <w:sz w:val="22"/>
          <w:szCs w:val="22"/>
          <w:u w:val="single"/>
          <w:lang w:val="es-CO"/>
        </w:rPr>
        <w:t>Revisar Anexo. 1 Especificaciones técnicas del servicio a contratar</w:t>
      </w:r>
    </w:p>
    <w:p w:rsidR="00EE6AAF" w:rsidRPr="00EE6AAF" w:rsidRDefault="00EE6AAF" w:rsidP="00EE6AAF">
      <w:pPr>
        <w:rPr>
          <w:rFonts w:ascii="Arial" w:hAnsi="Arial" w:cs="Arial"/>
          <w:sz w:val="22"/>
          <w:szCs w:val="22"/>
          <w:lang w:val="es-CO"/>
        </w:rPr>
      </w:pPr>
    </w:p>
    <w:p w:rsidR="00EE6AAF"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w:t>
      </w:r>
      <w:r w:rsidR="00AD74B7">
        <w:rPr>
          <w:rFonts w:ascii="Arial" w:hAnsi="Arial" w:cs="Arial"/>
          <w:b/>
          <w:sz w:val="22"/>
          <w:szCs w:val="22"/>
          <w:lang w:val="es-CO"/>
        </w:rPr>
        <w:t>FICACIONES TÉCNICAS ADICIONALES</w:t>
      </w:r>
      <w:r w:rsidRPr="007452FA">
        <w:rPr>
          <w:rFonts w:ascii="Arial" w:hAnsi="Arial" w:cs="Arial"/>
          <w:b/>
          <w:sz w:val="22"/>
          <w:szCs w:val="22"/>
          <w:lang w:val="es-CO"/>
        </w:rPr>
        <w:t xml:space="preserve"> (Muestras en caso de requerirse, visita técnica, entre otras)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B079D8">
        <w:rPr>
          <w:rFonts w:ascii="Arial" w:hAnsi="Arial" w:cs="Arial"/>
          <w:sz w:val="22"/>
          <w:szCs w:val="22"/>
          <w:lang w:val="es-CO"/>
        </w:rPr>
        <w:t xml:space="preserve">Las fechas, lugares y números de participantes establecidas en el documento adjunto, pueden ser sujetas a </w:t>
      </w:r>
      <w:r w:rsidRPr="00D10375">
        <w:rPr>
          <w:rFonts w:ascii="Arial" w:hAnsi="Arial" w:cs="Arial"/>
          <w:b/>
          <w:sz w:val="22"/>
          <w:szCs w:val="22"/>
          <w:lang w:val="es-CO"/>
        </w:rPr>
        <w:t>modificaciones</w:t>
      </w:r>
      <w:r w:rsidRPr="00B079D8">
        <w:rPr>
          <w:rFonts w:ascii="Arial" w:hAnsi="Arial" w:cs="Arial"/>
          <w:sz w:val="22"/>
          <w:szCs w:val="22"/>
          <w:lang w:val="es-CO"/>
        </w:rPr>
        <w:t xml:space="preserve"> bien sea por parte de los</w:t>
      </w:r>
      <w:r>
        <w:rPr>
          <w:rFonts w:ascii="Arial" w:hAnsi="Arial" w:cs="Arial"/>
          <w:sz w:val="22"/>
          <w:szCs w:val="22"/>
          <w:lang w:val="es-CO"/>
        </w:rPr>
        <w:t xml:space="preserve"> </w:t>
      </w:r>
      <w:r w:rsidRPr="00B079D8">
        <w:rPr>
          <w:rFonts w:ascii="Arial" w:hAnsi="Arial" w:cs="Arial"/>
          <w:sz w:val="22"/>
          <w:szCs w:val="22"/>
          <w:lang w:val="es-CO"/>
        </w:rPr>
        <w:t>organizadores de los campeonatos que modifiquen sus cronogramas y/o porque los participantes de alguna modalidad deportiva o cultural son eliminados</w:t>
      </w:r>
      <w:r>
        <w:rPr>
          <w:rFonts w:ascii="Arial" w:hAnsi="Arial" w:cs="Arial"/>
          <w:sz w:val="22"/>
          <w:szCs w:val="22"/>
          <w:lang w:val="es-CO"/>
        </w:rPr>
        <w:t xml:space="preserve"> </w:t>
      </w:r>
      <w:r w:rsidRPr="00B079D8">
        <w:rPr>
          <w:rFonts w:ascii="Arial" w:hAnsi="Arial" w:cs="Arial"/>
          <w:sz w:val="22"/>
          <w:szCs w:val="22"/>
          <w:lang w:val="es-CO"/>
        </w:rPr>
        <w:t>antes de las fechas establecidas para la finalización de las competencias, porque varíen las fechas de las actividades al interior de la Universidad, o porque</w:t>
      </w:r>
      <w:r>
        <w:rPr>
          <w:rFonts w:ascii="Arial" w:hAnsi="Arial" w:cs="Arial"/>
          <w:sz w:val="22"/>
          <w:szCs w:val="22"/>
          <w:lang w:val="es-CO"/>
        </w:rPr>
        <w:t xml:space="preserve"> </w:t>
      </w:r>
      <w:r w:rsidRPr="00B079D8">
        <w:rPr>
          <w:rFonts w:ascii="Arial" w:hAnsi="Arial" w:cs="Arial"/>
          <w:sz w:val="22"/>
          <w:szCs w:val="22"/>
          <w:lang w:val="es-CO"/>
        </w:rPr>
        <w:t>las directivas decidan no participar en algunas modalidades, dados los reglamentos y normatividad que deben cumplir los</w:t>
      </w:r>
      <w:r>
        <w:rPr>
          <w:rFonts w:ascii="Arial" w:hAnsi="Arial" w:cs="Arial"/>
          <w:sz w:val="22"/>
          <w:szCs w:val="22"/>
          <w:lang w:val="es-CO"/>
        </w:rPr>
        <w:t xml:space="preserve"> </w:t>
      </w:r>
      <w:r w:rsidRPr="00B079D8">
        <w:rPr>
          <w:rFonts w:ascii="Arial" w:hAnsi="Arial" w:cs="Arial"/>
          <w:sz w:val="22"/>
          <w:szCs w:val="22"/>
          <w:lang w:val="es-CO"/>
        </w:rPr>
        <w:t>participantes.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66825">
        <w:rPr>
          <w:rFonts w:ascii="Arial" w:hAnsi="Arial" w:cs="Arial"/>
          <w:sz w:val="22"/>
          <w:szCs w:val="22"/>
          <w:lang w:val="es-CO"/>
        </w:rPr>
        <w:t>Es de aclarar que puede haber varios lugares de competencia, los participantes requerirán hospedarse y alimentarse en los lugares cercanos a estos</w:t>
      </w:r>
      <w:r>
        <w:rPr>
          <w:rFonts w:ascii="Arial" w:hAnsi="Arial" w:cs="Arial"/>
          <w:sz w:val="22"/>
          <w:szCs w:val="22"/>
          <w:lang w:val="es-CO"/>
        </w:rPr>
        <w:t xml:space="preserve"> </w:t>
      </w:r>
      <w:r w:rsidRPr="00A66825">
        <w:rPr>
          <w:rFonts w:ascii="Arial" w:hAnsi="Arial" w:cs="Arial"/>
          <w:sz w:val="22"/>
          <w:szCs w:val="22"/>
          <w:lang w:val="es-CO"/>
        </w:rPr>
        <w:t>sitios.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66825">
        <w:rPr>
          <w:rFonts w:ascii="Arial" w:hAnsi="Arial" w:cs="Arial"/>
          <w:sz w:val="22"/>
          <w:szCs w:val="22"/>
          <w:lang w:val="es-CO"/>
        </w:rPr>
        <w:t>Se debe garantizar que dentro de las raciones de desayuno, almuerzo y cena cumplan con el contenido nutricional necesario para jóvenes de estas</w:t>
      </w:r>
      <w:r>
        <w:rPr>
          <w:rFonts w:ascii="Arial" w:hAnsi="Arial" w:cs="Arial"/>
          <w:sz w:val="22"/>
          <w:szCs w:val="22"/>
          <w:lang w:val="es-CO"/>
        </w:rPr>
        <w:t xml:space="preserve"> </w:t>
      </w:r>
      <w:r w:rsidRPr="00A66825">
        <w:rPr>
          <w:rFonts w:ascii="Arial" w:hAnsi="Arial" w:cs="Arial"/>
          <w:sz w:val="22"/>
          <w:szCs w:val="22"/>
          <w:lang w:val="es-CO"/>
        </w:rPr>
        <w:t>edades según lo requerido por la universidad a través de bienestar universitario, el cual se basa en guías alimentarias para la población colombiana mayor</w:t>
      </w:r>
      <w:r>
        <w:rPr>
          <w:rFonts w:ascii="Arial" w:hAnsi="Arial" w:cs="Arial"/>
          <w:sz w:val="22"/>
          <w:szCs w:val="22"/>
          <w:lang w:val="es-CO"/>
        </w:rPr>
        <w:t xml:space="preserve"> </w:t>
      </w:r>
      <w:r w:rsidRPr="00A66825">
        <w:rPr>
          <w:rFonts w:ascii="Arial" w:hAnsi="Arial" w:cs="Arial"/>
          <w:sz w:val="22"/>
          <w:szCs w:val="22"/>
          <w:lang w:val="es-CO"/>
        </w:rPr>
        <w:t>de 2 años elaborada por la fundación colombiana para la Nutrición Infantil NUTRIR para el ICBF</w:t>
      </w:r>
      <w:r>
        <w:rPr>
          <w:rFonts w:ascii="Arial" w:hAnsi="Arial" w:cs="Arial"/>
          <w:sz w:val="22"/>
          <w:szCs w:val="22"/>
          <w:lang w:val="es-CO"/>
        </w:rPr>
        <w:t>.</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A430E8">
        <w:rPr>
          <w:rFonts w:ascii="Arial" w:hAnsi="Arial" w:cs="Arial"/>
          <w:sz w:val="22"/>
          <w:szCs w:val="22"/>
          <w:lang w:val="es-CO"/>
        </w:rPr>
        <w:t>El servicio de alimentación debe cubrirse desde el momento de salida de los participantes, durante su desplazamiento al lugar donde se hospeden y hasta</w:t>
      </w:r>
      <w:r>
        <w:rPr>
          <w:rFonts w:ascii="Arial" w:hAnsi="Arial" w:cs="Arial"/>
          <w:sz w:val="22"/>
          <w:szCs w:val="22"/>
          <w:lang w:val="es-CO"/>
        </w:rPr>
        <w:t xml:space="preserve"> </w:t>
      </w:r>
      <w:r w:rsidRPr="00A430E8">
        <w:rPr>
          <w:rFonts w:ascii="Arial" w:hAnsi="Arial" w:cs="Arial"/>
          <w:sz w:val="22"/>
          <w:szCs w:val="22"/>
          <w:lang w:val="es-CO"/>
        </w:rPr>
        <w:t>su retorno al lugar de origen, de acuerdo a las necesidades y requerimientos de la Universidad.</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C956D5">
        <w:rPr>
          <w:rFonts w:ascii="Arial" w:hAnsi="Arial" w:cs="Arial"/>
          <w:sz w:val="22"/>
          <w:szCs w:val="22"/>
          <w:lang w:val="es-CO"/>
        </w:rPr>
        <w:lastRenderedPageBreak/>
        <w:t>Las habitaciones deben tener sus espacios bien distribuidos, las camas serán para uso individual y las mujeres y los hombres deben quedar por</w:t>
      </w:r>
      <w:r>
        <w:rPr>
          <w:rFonts w:ascii="Arial" w:hAnsi="Arial" w:cs="Arial"/>
          <w:sz w:val="22"/>
          <w:szCs w:val="22"/>
          <w:lang w:val="es-CO"/>
        </w:rPr>
        <w:t xml:space="preserve"> </w:t>
      </w:r>
      <w:r w:rsidRPr="00C956D5">
        <w:rPr>
          <w:rFonts w:ascii="Arial" w:hAnsi="Arial" w:cs="Arial"/>
          <w:sz w:val="22"/>
          <w:szCs w:val="22"/>
          <w:lang w:val="es-CO"/>
        </w:rPr>
        <w:t>separado.</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B65382">
        <w:rPr>
          <w:rFonts w:ascii="Arial" w:hAnsi="Arial" w:cs="Arial"/>
          <w:sz w:val="22"/>
          <w:szCs w:val="22"/>
          <w:lang w:val="es-CO"/>
        </w:rPr>
        <w:t>Las habitaciones pueden ser de acomodación múltiple máximo de 4 personas y para profesional en fisioterapia se debe dejar una habitación aparte de los</w:t>
      </w:r>
      <w:r>
        <w:rPr>
          <w:rFonts w:ascii="Arial" w:hAnsi="Arial" w:cs="Arial"/>
          <w:sz w:val="22"/>
          <w:szCs w:val="22"/>
          <w:lang w:val="es-CO"/>
        </w:rPr>
        <w:t xml:space="preserve"> </w:t>
      </w:r>
      <w:r w:rsidRPr="00B65382">
        <w:rPr>
          <w:rFonts w:ascii="Arial" w:hAnsi="Arial" w:cs="Arial"/>
          <w:sz w:val="22"/>
          <w:szCs w:val="22"/>
          <w:lang w:val="es-CO"/>
        </w:rPr>
        <w:t>demás participantes.</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5301B7">
        <w:rPr>
          <w:rFonts w:ascii="Arial" w:hAnsi="Arial" w:cs="Arial"/>
          <w:sz w:val="22"/>
          <w:szCs w:val="22"/>
          <w:lang w:val="es-CO"/>
        </w:rPr>
        <w:t>Los baños y duchas con buenas condiciones de limpieza e higiene con implementos de aseo básicos, deben contar con aire acondicionado o ventilación</w:t>
      </w:r>
      <w:r>
        <w:rPr>
          <w:rFonts w:ascii="Arial" w:hAnsi="Arial" w:cs="Arial"/>
          <w:sz w:val="22"/>
          <w:szCs w:val="22"/>
          <w:lang w:val="es-CO"/>
        </w:rPr>
        <w:t xml:space="preserve"> </w:t>
      </w:r>
      <w:r w:rsidRPr="005301B7">
        <w:rPr>
          <w:rFonts w:ascii="Arial" w:hAnsi="Arial" w:cs="Arial"/>
          <w:sz w:val="22"/>
          <w:szCs w:val="22"/>
          <w:lang w:val="es-CO"/>
        </w:rPr>
        <w:t>para el caso donde la temperatura supere los 25°c</w:t>
      </w:r>
      <w:r>
        <w:rPr>
          <w:rFonts w:ascii="Arial" w:hAnsi="Arial" w:cs="Arial"/>
          <w:sz w:val="22"/>
          <w:szCs w:val="22"/>
          <w:lang w:val="es-CO"/>
        </w:rPr>
        <w:t>.</w:t>
      </w:r>
    </w:p>
    <w:p w:rsidR="00EE6AAF" w:rsidRDefault="00EE6AAF" w:rsidP="00EE6AAF">
      <w:pPr>
        <w:pStyle w:val="Prrafodelista"/>
        <w:numPr>
          <w:ilvl w:val="0"/>
          <w:numId w:val="22"/>
        </w:numPr>
        <w:pBdr>
          <w:top w:val="single" w:sz="4" w:space="1" w:color="auto"/>
          <w:left w:val="single" w:sz="4" w:space="4" w:color="auto"/>
          <w:bottom w:val="single" w:sz="4" w:space="1" w:color="auto"/>
          <w:right w:val="single" w:sz="4" w:space="4" w:color="auto"/>
        </w:pBdr>
        <w:tabs>
          <w:tab w:val="left" w:pos="454"/>
        </w:tabs>
        <w:ind w:left="171" w:firstLine="0"/>
        <w:jc w:val="both"/>
        <w:rPr>
          <w:rFonts w:ascii="Arial" w:hAnsi="Arial" w:cs="Arial"/>
          <w:sz w:val="22"/>
          <w:szCs w:val="22"/>
          <w:lang w:val="es-CO"/>
        </w:rPr>
      </w:pPr>
      <w:r w:rsidRPr="007C1410">
        <w:rPr>
          <w:rFonts w:ascii="Arial" w:hAnsi="Arial" w:cs="Arial"/>
          <w:sz w:val="22"/>
          <w:szCs w:val="22"/>
          <w:lang w:val="es-CO"/>
        </w:rPr>
        <w:t>En cuanto a la hidratación se requiere que sean bebidas hidratantes y/o isotónicas de 500 ml o más, que contengan carbohidratos y minerales para</w:t>
      </w:r>
      <w:r>
        <w:rPr>
          <w:rFonts w:ascii="Arial" w:hAnsi="Arial" w:cs="Arial"/>
          <w:sz w:val="22"/>
          <w:szCs w:val="22"/>
          <w:lang w:val="es-CO"/>
        </w:rPr>
        <w:t xml:space="preserve"> </w:t>
      </w:r>
      <w:r w:rsidRPr="007C1410">
        <w:rPr>
          <w:rFonts w:ascii="Arial" w:hAnsi="Arial" w:cs="Arial"/>
          <w:sz w:val="22"/>
          <w:szCs w:val="22"/>
          <w:lang w:val="es-CO"/>
        </w:rPr>
        <w:t>reponer los fluidos, electrolitos y la energía perdida durante el deporte o actividades físicas intensas, preferiblemente de marca reconocida, La hidratación es</w:t>
      </w:r>
      <w:r>
        <w:rPr>
          <w:rFonts w:ascii="Arial" w:hAnsi="Arial" w:cs="Arial"/>
          <w:sz w:val="22"/>
          <w:szCs w:val="22"/>
          <w:lang w:val="es-CO"/>
        </w:rPr>
        <w:t xml:space="preserve"> </w:t>
      </w:r>
      <w:r w:rsidRPr="0056068A">
        <w:rPr>
          <w:rFonts w:ascii="Arial" w:hAnsi="Arial" w:cs="Arial"/>
          <w:sz w:val="22"/>
          <w:szCs w:val="22"/>
          <w:lang w:val="es-CO"/>
        </w:rPr>
        <w:t>para el momento de las competencias debe ser entregada únicamente a la persona de Bienestar Universitario a cargo del grupo.</w:t>
      </w:r>
    </w:p>
    <w:p w:rsidR="00BA6693" w:rsidRPr="00EE6AAF" w:rsidRDefault="00BA6693" w:rsidP="00EE6AAF">
      <w:pPr>
        <w:rPr>
          <w:lang w:val="es-CO"/>
        </w:rPr>
      </w:pP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44C4D" w:rsidP="00D8076A">
            <w:pPr>
              <w:jc w:val="both"/>
              <w:rPr>
                <w:rFonts w:ascii="Arial" w:hAnsi="Arial" w:cs="Arial"/>
                <w:sz w:val="22"/>
                <w:szCs w:val="22"/>
                <w:lang w:val="es-CO"/>
              </w:rPr>
            </w:pPr>
            <w:r w:rsidRPr="00844C4D">
              <w:rPr>
                <w:rFonts w:ascii="Arial" w:hAnsi="Arial" w:cs="Arial"/>
                <w:sz w:val="22"/>
                <w:szCs w:val="22"/>
                <w:lang w:val="es-CO"/>
              </w:rPr>
              <w:t>SEGÚN EL CRONOGRAMA DE COMPETENCIAS Y ACTIVIDADES DE BIENESTAR UNIVERSITARIO Y DE ASCUN.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D2C25" w:rsidP="004A758B">
            <w:pPr>
              <w:jc w:val="both"/>
              <w:rPr>
                <w:rFonts w:ascii="Arial" w:hAnsi="Arial" w:cs="Arial"/>
                <w:sz w:val="22"/>
                <w:szCs w:val="22"/>
                <w:lang w:val="es-CO"/>
              </w:rPr>
            </w:pPr>
            <w:r w:rsidRPr="001D2C25">
              <w:rPr>
                <w:rFonts w:ascii="Arial" w:hAnsi="Arial" w:cs="Arial"/>
                <w:sz w:val="22"/>
                <w:szCs w:val="22"/>
                <w:lang w:val="es-CO"/>
              </w:rPr>
              <w:t>HASTA EL 20 DE SEPTIEMBRE DE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CA7EC1" w:rsidRDefault="004A4058" w:rsidP="00CA7EC1">
            <w:pPr>
              <w:pStyle w:val="Prrafodelista"/>
              <w:numPr>
                <w:ilvl w:val="0"/>
                <w:numId w:val="16"/>
              </w:numPr>
              <w:tabs>
                <w:tab w:val="left" w:pos="313"/>
              </w:tabs>
              <w:ind w:left="29" w:hanging="29"/>
              <w:jc w:val="both"/>
              <w:rPr>
                <w:rFonts w:ascii="Arial" w:hAnsi="Arial" w:cs="Arial"/>
                <w:sz w:val="22"/>
                <w:szCs w:val="22"/>
                <w:lang w:val="es-CO"/>
              </w:rPr>
            </w:pPr>
            <w:r w:rsidRPr="004A4058">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4A4058">
              <w:rPr>
                <w:rFonts w:ascii="Arial" w:hAnsi="Arial" w:cs="Arial"/>
                <w:sz w:val="22"/>
                <w:szCs w:val="22"/>
                <w:lang w:val="es-CO"/>
              </w:rPr>
              <w:t>Contrato.</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lastRenderedPageBreak/>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Salud en el trabajo SG-SST y actualiza la Política de Seguridad y Salud en el trabajo de la Universidad de Cundinamarca”.</w:t>
            </w:r>
          </w:p>
          <w:p w:rsidR="003A7914"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4F14AA" w:rsidRDefault="003A7914" w:rsidP="004F14AA">
            <w:pPr>
              <w:pStyle w:val="Prrafodelista"/>
              <w:numPr>
                <w:ilvl w:val="0"/>
                <w:numId w:val="16"/>
              </w:numPr>
              <w:tabs>
                <w:tab w:val="left" w:pos="313"/>
              </w:tabs>
              <w:ind w:left="29" w:hanging="29"/>
              <w:jc w:val="both"/>
              <w:rPr>
                <w:rFonts w:ascii="Arial" w:hAnsi="Arial" w:cs="Arial"/>
                <w:sz w:val="22"/>
                <w:szCs w:val="22"/>
                <w:lang w:val="es-CO"/>
              </w:rPr>
            </w:pPr>
            <w:r w:rsidRPr="003A7914">
              <w:rPr>
                <w:rFonts w:ascii="Arial" w:hAnsi="Arial" w:cs="Arial"/>
                <w:sz w:val="22"/>
                <w:szCs w:val="22"/>
                <w:lang w:val="es-CO"/>
              </w:rPr>
              <w:t>Conocer y dar estricto cumplimiento al Manual para contratistas, subcontratistas y proveedores de la Universidad de Cundinamarca (ATHM023).</w:t>
            </w:r>
          </w:p>
          <w:p w:rsidR="00927B44" w:rsidRDefault="004F14AA" w:rsidP="00927B44">
            <w:pPr>
              <w:pStyle w:val="Prrafodelista"/>
              <w:numPr>
                <w:ilvl w:val="0"/>
                <w:numId w:val="16"/>
              </w:numPr>
              <w:tabs>
                <w:tab w:val="left" w:pos="313"/>
              </w:tabs>
              <w:ind w:left="29" w:hanging="29"/>
              <w:jc w:val="both"/>
              <w:rPr>
                <w:rFonts w:ascii="Arial" w:hAnsi="Arial" w:cs="Arial"/>
                <w:sz w:val="22"/>
                <w:szCs w:val="22"/>
                <w:lang w:val="es-CO"/>
              </w:rPr>
            </w:pPr>
            <w:r w:rsidRPr="004F14AA">
              <w:rPr>
                <w:rFonts w:ascii="Arial" w:hAnsi="Arial" w:cs="Arial"/>
                <w:sz w:val="22"/>
                <w:szCs w:val="22"/>
                <w:lang w:val="es-CO"/>
              </w:rPr>
              <w:t>El servicio de alimentación debe cubrirse desde el momento de salida de los participantes, durante su desplazamiento al lugar donde se hospeden y</w:t>
            </w:r>
            <w:r>
              <w:rPr>
                <w:rFonts w:ascii="Arial" w:hAnsi="Arial" w:cs="Arial"/>
                <w:sz w:val="22"/>
                <w:szCs w:val="22"/>
                <w:lang w:val="es-CO"/>
              </w:rPr>
              <w:t xml:space="preserve"> </w:t>
            </w:r>
            <w:r w:rsidRPr="004F14AA">
              <w:rPr>
                <w:rFonts w:ascii="Arial" w:hAnsi="Arial" w:cs="Arial"/>
                <w:sz w:val="22"/>
                <w:szCs w:val="22"/>
                <w:lang w:val="es-CO"/>
              </w:rPr>
              <w:t>hasta su retorno al lugar de origen, de acuerdo a las necesidades y r</w:t>
            </w:r>
            <w:r w:rsidR="00927B44">
              <w:rPr>
                <w:rFonts w:ascii="Arial" w:hAnsi="Arial" w:cs="Arial"/>
                <w:sz w:val="22"/>
                <w:szCs w:val="22"/>
                <w:lang w:val="es-CO"/>
              </w:rPr>
              <w:t>equerimientos de la Universidad</w:t>
            </w:r>
          </w:p>
          <w:p w:rsidR="005D4947" w:rsidRDefault="00927B44" w:rsidP="005D4947">
            <w:pPr>
              <w:pStyle w:val="Prrafodelista"/>
              <w:numPr>
                <w:ilvl w:val="0"/>
                <w:numId w:val="16"/>
              </w:numPr>
              <w:tabs>
                <w:tab w:val="left" w:pos="313"/>
              </w:tabs>
              <w:ind w:left="29" w:hanging="29"/>
              <w:jc w:val="both"/>
              <w:rPr>
                <w:rFonts w:ascii="Arial" w:hAnsi="Arial" w:cs="Arial"/>
                <w:sz w:val="22"/>
                <w:szCs w:val="22"/>
                <w:lang w:val="es-CO"/>
              </w:rPr>
            </w:pPr>
            <w:r w:rsidRPr="00927B44">
              <w:rPr>
                <w:rFonts w:ascii="Arial" w:hAnsi="Arial" w:cs="Arial"/>
                <w:sz w:val="22"/>
                <w:szCs w:val="22"/>
                <w:lang w:val="es-CO"/>
              </w:rPr>
              <w:t>Las habitaciones deben tener sus espacios bien distribuidos, las camas serán para uso individual y las mujeres y los hombres deben quedar por</w:t>
            </w:r>
            <w:r>
              <w:rPr>
                <w:rFonts w:ascii="Arial" w:hAnsi="Arial" w:cs="Arial"/>
                <w:sz w:val="22"/>
                <w:szCs w:val="22"/>
                <w:lang w:val="es-CO"/>
              </w:rPr>
              <w:t xml:space="preserve"> </w:t>
            </w:r>
            <w:r w:rsidRPr="00927B44">
              <w:rPr>
                <w:rFonts w:ascii="Arial" w:hAnsi="Arial" w:cs="Arial"/>
                <w:sz w:val="22"/>
                <w:szCs w:val="22"/>
                <w:lang w:val="es-CO"/>
              </w:rPr>
              <w:t>separado.</w:t>
            </w:r>
          </w:p>
          <w:p w:rsidR="000E5531" w:rsidRDefault="005D4947" w:rsidP="000E5531">
            <w:pPr>
              <w:pStyle w:val="Prrafodelista"/>
              <w:numPr>
                <w:ilvl w:val="0"/>
                <w:numId w:val="16"/>
              </w:numPr>
              <w:tabs>
                <w:tab w:val="left" w:pos="313"/>
              </w:tabs>
              <w:ind w:left="29" w:hanging="29"/>
              <w:jc w:val="both"/>
              <w:rPr>
                <w:rFonts w:ascii="Arial" w:hAnsi="Arial" w:cs="Arial"/>
                <w:sz w:val="22"/>
                <w:szCs w:val="22"/>
                <w:lang w:val="es-CO"/>
              </w:rPr>
            </w:pPr>
            <w:r w:rsidRPr="005D4947">
              <w:rPr>
                <w:rFonts w:ascii="Arial" w:hAnsi="Arial" w:cs="Arial"/>
                <w:sz w:val="22"/>
                <w:szCs w:val="22"/>
                <w:lang w:val="es-CO"/>
              </w:rPr>
              <w:t xml:space="preserve">Las habitaciones pueden ser de acomodación múltiple </w:t>
            </w:r>
            <w:r w:rsidR="006749D8" w:rsidRPr="005D4947">
              <w:rPr>
                <w:rFonts w:ascii="Arial" w:hAnsi="Arial" w:cs="Arial"/>
                <w:sz w:val="22"/>
                <w:szCs w:val="22"/>
                <w:lang w:val="es-CO"/>
              </w:rPr>
              <w:t>máximo</w:t>
            </w:r>
            <w:r w:rsidRPr="005D4947">
              <w:rPr>
                <w:rFonts w:ascii="Arial" w:hAnsi="Arial" w:cs="Arial"/>
                <w:sz w:val="22"/>
                <w:szCs w:val="22"/>
                <w:lang w:val="es-CO"/>
              </w:rPr>
              <w:t xml:space="preserve"> de 4 personas y para profesional en fisioterapia se </w:t>
            </w:r>
            <w:r>
              <w:rPr>
                <w:rFonts w:ascii="Arial" w:hAnsi="Arial" w:cs="Arial"/>
                <w:sz w:val="22"/>
                <w:szCs w:val="22"/>
                <w:lang w:val="es-CO"/>
              </w:rPr>
              <w:t xml:space="preserve">debe dejar una habitación aparte </w:t>
            </w:r>
            <w:r w:rsidRPr="005D4947">
              <w:rPr>
                <w:rFonts w:ascii="Arial" w:hAnsi="Arial" w:cs="Arial"/>
                <w:sz w:val="22"/>
                <w:szCs w:val="22"/>
                <w:lang w:val="es-CO"/>
              </w:rPr>
              <w:t>de los demás participantes</w:t>
            </w:r>
            <w:r w:rsidR="006749D8">
              <w:rPr>
                <w:rFonts w:ascii="Arial" w:hAnsi="Arial" w:cs="Arial"/>
                <w:sz w:val="22"/>
                <w:szCs w:val="22"/>
                <w:lang w:val="es-CO"/>
              </w:rPr>
              <w:t>.</w:t>
            </w:r>
          </w:p>
          <w:p w:rsidR="000A1640" w:rsidRDefault="000E5531" w:rsidP="000A1640">
            <w:pPr>
              <w:pStyle w:val="Prrafodelista"/>
              <w:numPr>
                <w:ilvl w:val="0"/>
                <w:numId w:val="16"/>
              </w:numPr>
              <w:tabs>
                <w:tab w:val="left" w:pos="313"/>
              </w:tabs>
              <w:ind w:left="29" w:hanging="29"/>
              <w:jc w:val="both"/>
              <w:rPr>
                <w:rFonts w:ascii="Arial" w:hAnsi="Arial" w:cs="Arial"/>
                <w:sz w:val="22"/>
                <w:szCs w:val="22"/>
                <w:lang w:val="es-CO"/>
              </w:rPr>
            </w:pPr>
            <w:r w:rsidRPr="000E5531">
              <w:rPr>
                <w:rFonts w:ascii="Arial" w:hAnsi="Arial" w:cs="Arial"/>
                <w:sz w:val="22"/>
                <w:szCs w:val="22"/>
                <w:lang w:val="es-CO"/>
              </w:rPr>
              <w:t>Los baños y duchas con buenas condiciones de limpieza e higiene con implementos de aseo básicos, deben contar con aire acondicionado o</w:t>
            </w:r>
            <w:r>
              <w:rPr>
                <w:rFonts w:ascii="Arial" w:hAnsi="Arial" w:cs="Arial"/>
                <w:sz w:val="22"/>
                <w:szCs w:val="22"/>
                <w:lang w:val="es-CO"/>
              </w:rPr>
              <w:t xml:space="preserve"> </w:t>
            </w:r>
            <w:r w:rsidRPr="000E5531">
              <w:rPr>
                <w:rFonts w:ascii="Arial" w:hAnsi="Arial" w:cs="Arial"/>
                <w:sz w:val="22"/>
                <w:szCs w:val="22"/>
                <w:lang w:val="es-CO"/>
              </w:rPr>
              <w:t>ventilación para el caso donde la temperatura supere los 25°c.</w:t>
            </w:r>
          </w:p>
          <w:p w:rsidR="00841BA8" w:rsidRDefault="000A1640" w:rsidP="00841BA8">
            <w:pPr>
              <w:pStyle w:val="Prrafodelista"/>
              <w:numPr>
                <w:ilvl w:val="0"/>
                <w:numId w:val="16"/>
              </w:numPr>
              <w:tabs>
                <w:tab w:val="left" w:pos="313"/>
              </w:tabs>
              <w:ind w:left="29" w:hanging="29"/>
              <w:jc w:val="both"/>
              <w:rPr>
                <w:rFonts w:ascii="Arial" w:hAnsi="Arial" w:cs="Arial"/>
                <w:sz w:val="22"/>
                <w:szCs w:val="22"/>
                <w:lang w:val="es-CO"/>
              </w:rPr>
            </w:pPr>
            <w:r w:rsidRPr="000A1640">
              <w:rPr>
                <w:rFonts w:ascii="Arial" w:hAnsi="Arial" w:cs="Arial"/>
                <w:sz w:val="22"/>
                <w:szCs w:val="22"/>
                <w:lang w:val="es-CO"/>
              </w:rPr>
              <w:t>Las fechas, lugares y números de participantes establecidas en el documento adjunto, pueden ser sujetas a modificaciones bien sea por parte de los</w:t>
            </w:r>
            <w:r>
              <w:rPr>
                <w:rFonts w:ascii="Arial" w:hAnsi="Arial" w:cs="Arial"/>
                <w:sz w:val="22"/>
                <w:szCs w:val="22"/>
                <w:lang w:val="es-CO"/>
              </w:rPr>
              <w:t xml:space="preserve"> </w:t>
            </w:r>
            <w:r w:rsidRPr="000A1640">
              <w:rPr>
                <w:rFonts w:ascii="Arial" w:hAnsi="Arial" w:cs="Arial"/>
                <w:sz w:val="22"/>
                <w:szCs w:val="22"/>
                <w:lang w:val="es-CO"/>
              </w:rPr>
              <w:t>organizadores de los campeonatos que modifiquen sus cronogramas y/o porque los participantes de alguna modalidad deportiva o cultural son</w:t>
            </w:r>
            <w:r>
              <w:rPr>
                <w:rFonts w:ascii="Arial" w:hAnsi="Arial" w:cs="Arial"/>
                <w:sz w:val="22"/>
                <w:szCs w:val="22"/>
                <w:lang w:val="es-CO"/>
              </w:rPr>
              <w:t xml:space="preserve"> </w:t>
            </w:r>
            <w:r w:rsidRPr="000A1640">
              <w:rPr>
                <w:rFonts w:ascii="Arial" w:hAnsi="Arial" w:cs="Arial"/>
                <w:sz w:val="22"/>
                <w:szCs w:val="22"/>
                <w:lang w:val="es-CO"/>
              </w:rPr>
              <w:t>eliminados antes de las fechas establecidas para la finalización de las competencias, porque varíen las fechas de las actividades al interior de la</w:t>
            </w:r>
            <w:r>
              <w:rPr>
                <w:rFonts w:ascii="Arial" w:hAnsi="Arial" w:cs="Arial"/>
                <w:sz w:val="22"/>
                <w:szCs w:val="22"/>
                <w:lang w:val="es-CO"/>
              </w:rPr>
              <w:t xml:space="preserve"> </w:t>
            </w:r>
            <w:r w:rsidRPr="000A1640">
              <w:rPr>
                <w:rFonts w:ascii="Arial" w:hAnsi="Arial" w:cs="Arial"/>
                <w:sz w:val="22"/>
                <w:szCs w:val="22"/>
                <w:lang w:val="es-CO"/>
              </w:rPr>
              <w:t>Universidad, o porque las directivas decidan no participar en algunas modalidades, dados los reglamentos y normatividad que deben cumplir los</w:t>
            </w:r>
            <w:r>
              <w:rPr>
                <w:rFonts w:ascii="Arial" w:hAnsi="Arial" w:cs="Arial"/>
                <w:sz w:val="22"/>
                <w:szCs w:val="22"/>
                <w:lang w:val="es-CO"/>
              </w:rPr>
              <w:t xml:space="preserve"> </w:t>
            </w:r>
            <w:r w:rsidRPr="000A1640">
              <w:rPr>
                <w:rFonts w:ascii="Arial" w:hAnsi="Arial" w:cs="Arial"/>
                <w:sz w:val="22"/>
                <w:szCs w:val="22"/>
                <w:lang w:val="es-CO"/>
              </w:rPr>
              <w:t>participantes.</w:t>
            </w:r>
          </w:p>
          <w:p w:rsidR="006E7C2F" w:rsidRDefault="00841BA8" w:rsidP="006E7C2F">
            <w:pPr>
              <w:pStyle w:val="Prrafodelista"/>
              <w:numPr>
                <w:ilvl w:val="0"/>
                <w:numId w:val="16"/>
              </w:numPr>
              <w:tabs>
                <w:tab w:val="left" w:pos="313"/>
              </w:tabs>
              <w:ind w:left="29" w:hanging="29"/>
              <w:jc w:val="both"/>
              <w:rPr>
                <w:rFonts w:ascii="Arial" w:hAnsi="Arial" w:cs="Arial"/>
                <w:sz w:val="22"/>
                <w:szCs w:val="22"/>
                <w:lang w:val="es-CO"/>
              </w:rPr>
            </w:pPr>
            <w:r w:rsidRPr="00841BA8">
              <w:rPr>
                <w:rFonts w:ascii="Arial" w:hAnsi="Arial" w:cs="Arial"/>
                <w:sz w:val="22"/>
                <w:szCs w:val="22"/>
                <w:lang w:val="es-CO"/>
              </w:rPr>
              <w:t>Es de aclarar que puede haber varios lugares de competencia, los participantes requerirán hospedarse y alimentarse</w:t>
            </w:r>
            <w:r>
              <w:rPr>
                <w:rFonts w:ascii="Arial" w:hAnsi="Arial" w:cs="Arial"/>
                <w:sz w:val="22"/>
                <w:szCs w:val="22"/>
                <w:lang w:val="es-CO"/>
              </w:rPr>
              <w:t xml:space="preserve"> en los lugares </w:t>
            </w:r>
            <w:r w:rsidRPr="00841BA8">
              <w:rPr>
                <w:rFonts w:ascii="Arial" w:hAnsi="Arial" w:cs="Arial"/>
                <w:sz w:val="22"/>
                <w:szCs w:val="22"/>
                <w:lang w:val="es-CO"/>
              </w:rPr>
              <w:t>cercanos a esto sitios.</w:t>
            </w:r>
          </w:p>
          <w:p w:rsidR="00683994" w:rsidRDefault="002A3BB8" w:rsidP="00683994">
            <w:pPr>
              <w:pStyle w:val="Prrafodelista"/>
              <w:numPr>
                <w:ilvl w:val="0"/>
                <w:numId w:val="16"/>
              </w:numPr>
              <w:tabs>
                <w:tab w:val="left" w:pos="313"/>
              </w:tabs>
              <w:ind w:left="29" w:hanging="29"/>
              <w:jc w:val="both"/>
              <w:rPr>
                <w:rFonts w:ascii="Arial" w:hAnsi="Arial" w:cs="Arial"/>
                <w:sz w:val="22"/>
                <w:szCs w:val="22"/>
                <w:lang w:val="es-CO"/>
              </w:rPr>
            </w:pPr>
            <w:r w:rsidRPr="006E7C2F">
              <w:rPr>
                <w:rFonts w:ascii="Arial" w:hAnsi="Arial" w:cs="Arial"/>
                <w:sz w:val="22"/>
                <w:szCs w:val="22"/>
                <w:lang w:val="es-CO"/>
              </w:rPr>
              <w:t xml:space="preserve">Se debe garantizar que dentro de las raciones de desayuno, almuerzo y cena cumplan con el contenido nutricional necesario para jóvenes de estas edades según lo requerido por la universidad a través de bienestar universitario, el cual se basa en guías alimentarias para la población </w:t>
            </w:r>
            <w:r w:rsidR="00683994" w:rsidRPr="006E7C2F">
              <w:rPr>
                <w:rFonts w:ascii="Arial" w:hAnsi="Arial" w:cs="Arial"/>
                <w:sz w:val="22"/>
                <w:szCs w:val="22"/>
                <w:lang w:val="es-CO"/>
              </w:rPr>
              <w:t>colombiana</w:t>
            </w:r>
            <w:r w:rsidR="006E7C2F">
              <w:t xml:space="preserve"> </w:t>
            </w:r>
            <w:r w:rsidR="006E7C2F" w:rsidRPr="006E7C2F">
              <w:rPr>
                <w:rFonts w:ascii="Arial" w:hAnsi="Arial" w:cs="Arial"/>
                <w:sz w:val="22"/>
                <w:szCs w:val="22"/>
                <w:lang w:val="es-CO"/>
              </w:rPr>
              <w:t xml:space="preserve">mayor de 2 años elaborada por la fundación </w:t>
            </w:r>
            <w:r w:rsidR="003A1BF7" w:rsidRPr="006E7C2F">
              <w:rPr>
                <w:rFonts w:ascii="Arial" w:hAnsi="Arial" w:cs="Arial"/>
                <w:sz w:val="22"/>
                <w:szCs w:val="22"/>
                <w:lang w:val="es-CO"/>
              </w:rPr>
              <w:t>colombiana</w:t>
            </w:r>
            <w:r w:rsidR="006E7C2F" w:rsidRPr="006E7C2F">
              <w:rPr>
                <w:rFonts w:ascii="Arial" w:hAnsi="Arial" w:cs="Arial"/>
                <w:sz w:val="22"/>
                <w:szCs w:val="22"/>
                <w:lang w:val="es-CO"/>
              </w:rPr>
              <w:t xml:space="preserve"> para la Nutrición Infantil NUTRIR para el ICBF.</w:t>
            </w:r>
          </w:p>
          <w:p w:rsidR="003A1BF7" w:rsidRDefault="00683994" w:rsidP="00F36457">
            <w:pPr>
              <w:pStyle w:val="Prrafodelista"/>
              <w:numPr>
                <w:ilvl w:val="0"/>
                <w:numId w:val="16"/>
              </w:numPr>
              <w:tabs>
                <w:tab w:val="left" w:pos="313"/>
              </w:tabs>
              <w:ind w:left="29" w:hanging="29"/>
              <w:jc w:val="both"/>
              <w:rPr>
                <w:rFonts w:ascii="Arial" w:hAnsi="Arial" w:cs="Arial"/>
                <w:sz w:val="22"/>
                <w:szCs w:val="22"/>
                <w:lang w:val="es-CO"/>
              </w:rPr>
            </w:pPr>
            <w:r w:rsidRPr="00683994">
              <w:rPr>
                <w:rFonts w:ascii="Arial" w:hAnsi="Arial" w:cs="Arial"/>
                <w:sz w:val="22"/>
                <w:szCs w:val="22"/>
                <w:lang w:val="es-CO"/>
              </w:rPr>
              <w:t>En cuanto a la hidratación se requiere que sean bebidas hidratantes y/o isotónicas de 500 ml o más, que contengan carbohidratos y minerales para</w:t>
            </w:r>
            <w:r w:rsidR="003A1BF7">
              <w:rPr>
                <w:rFonts w:ascii="Arial" w:hAnsi="Arial" w:cs="Arial"/>
                <w:sz w:val="22"/>
                <w:szCs w:val="22"/>
                <w:lang w:val="es-CO"/>
              </w:rPr>
              <w:t xml:space="preserve"> </w:t>
            </w:r>
            <w:r w:rsidRPr="00683994">
              <w:rPr>
                <w:rFonts w:ascii="Arial" w:hAnsi="Arial" w:cs="Arial"/>
                <w:sz w:val="22"/>
                <w:szCs w:val="22"/>
                <w:lang w:val="es-CO"/>
              </w:rPr>
              <w:t>reponer los fluidos, electrolitos y la energía perdida durante el deporte o actividades físicas intensas, preferiblemente de marca reconocida, La</w:t>
            </w:r>
            <w:r>
              <w:rPr>
                <w:rFonts w:ascii="Arial" w:hAnsi="Arial" w:cs="Arial"/>
                <w:sz w:val="22"/>
                <w:szCs w:val="22"/>
                <w:lang w:val="es-CO"/>
              </w:rPr>
              <w:t xml:space="preserve"> </w:t>
            </w:r>
            <w:r w:rsidRPr="00683994">
              <w:rPr>
                <w:rFonts w:ascii="Arial" w:hAnsi="Arial" w:cs="Arial"/>
                <w:sz w:val="22"/>
                <w:szCs w:val="22"/>
                <w:lang w:val="es-CO"/>
              </w:rPr>
              <w:t>hidratación es para el momento de las competencias debe ser entregada únicamente a la persona de Bienestar Universitario a cargo del grupo.</w:t>
            </w:r>
          </w:p>
          <w:p w:rsidR="009A7147" w:rsidRPr="009A7147" w:rsidRDefault="009A7147" w:rsidP="009A7147">
            <w:pPr>
              <w:tabs>
                <w:tab w:val="left" w:pos="313"/>
              </w:tabs>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lastRenderedPageBreak/>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77B9C" w:rsidP="0068122B">
            <w:pPr>
              <w:rPr>
                <w:rFonts w:ascii="Arial" w:hAnsi="Arial" w:cs="Arial"/>
                <w:sz w:val="22"/>
                <w:szCs w:val="22"/>
                <w:lang w:val="es-CO"/>
              </w:rPr>
            </w:pPr>
            <w:r>
              <w:rPr>
                <w:rFonts w:ascii="Arial" w:hAnsi="Arial" w:cs="Arial"/>
                <w:sz w:val="22"/>
                <w:szCs w:val="22"/>
                <w:lang w:val="es-CO"/>
              </w:rPr>
              <w:t xml:space="preserve">PAGOS MENSUALES A LA PRESTACIÓN EFECTIVA DEL SERVICIO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DC" w:rsidRDefault="00E116DC" w:rsidP="0044036E">
      <w:r>
        <w:separator/>
      </w:r>
    </w:p>
  </w:endnote>
  <w:endnote w:type="continuationSeparator" w:id="0">
    <w:p w:rsidR="00E116DC" w:rsidRDefault="00E116D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E116D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DC" w:rsidRDefault="00E116DC" w:rsidP="0044036E">
      <w:r>
        <w:separator/>
      </w:r>
    </w:p>
  </w:footnote>
  <w:footnote w:type="continuationSeparator" w:id="0">
    <w:p w:rsidR="00E116DC" w:rsidRDefault="00E116D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658C6">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658C6">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3"/>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6"/>
  </w:num>
  <w:num w:numId="12">
    <w:abstractNumId w:val="9"/>
  </w:num>
  <w:num w:numId="13">
    <w:abstractNumId w:val="30"/>
  </w:num>
  <w:num w:numId="14">
    <w:abstractNumId w:val="37"/>
  </w:num>
  <w:num w:numId="15">
    <w:abstractNumId w:val="29"/>
  </w:num>
  <w:num w:numId="16">
    <w:abstractNumId w:val="32"/>
  </w:num>
  <w:num w:numId="17">
    <w:abstractNumId w:val="38"/>
  </w:num>
  <w:num w:numId="18">
    <w:abstractNumId w:val="41"/>
  </w:num>
  <w:num w:numId="19">
    <w:abstractNumId w:val="10"/>
  </w:num>
  <w:num w:numId="20">
    <w:abstractNumId w:val="24"/>
  </w:num>
  <w:num w:numId="21">
    <w:abstractNumId w:val="7"/>
  </w:num>
  <w:num w:numId="22">
    <w:abstractNumId w:val="2"/>
  </w:num>
  <w:num w:numId="23">
    <w:abstractNumId w:val="31"/>
  </w:num>
  <w:num w:numId="24">
    <w:abstractNumId w:val="25"/>
  </w:num>
  <w:num w:numId="25">
    <w:abstractNumId w:val="14"/>
  </w:num>
  <w:num w:numId="26">
    <w:abstractNumId w:val="16"/>
  </w:num>
  <w:num w:numId="27">
    <w:abstractNumId w:val="36"/>
  </w:num>
  <w:num w:numId="28">
    <w:abstractNumId w:val="11"/>
  </w:num>
  <w:num w:numId="29">
    <w:abstractNumId w:val="33"/>
  </w:num>
  <w:num w:numId="30">
    <w:abstractNumId w:val="5"/>
  </w:num>
  <w:num w:numId="31">
    <w:abstractNumId w:val="28"/>
  </w:num>
  <w:num w:numId="32">
    <w:abstractNumId w:val="17"/>
  </w:num>
  <w:num w:numId="33">
    <w:abstractNumId w:val="15"/>
  </w:num>
  <w:num w:numId="34">
    <w:abstractNumId w:val="39"/>
  </w:num>
  <w:num w:numId="35">
    <w:abstractNumId w:val="1"/>
  </w:num>
  <w:num w:numId="36">
    <w:abstractNumId w:val="27"/>
  </w:num>
  <w:num w:numId="37">
    <w:abstractNumId w:val="22"/>
  </w:num>
  <w:num w:numId="38">
    <w:abstractNumId w:val="20"/>
  </w:num>
  <w:num w:numId="39">
    <w:abstractNumId w:val="0"/>
  </w:num>
  <w:num w:numId="40">
    <w:abstractNumId w:val="40"/>
  </w:num>
  <w:num w:numId="41">
    <w:abstractNumId w:val="42"/>
  </w:num>
  <w:num w:numId="42">
    <w:abstractNumId w:val="2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45AB"/>
    <w:rsid w:val="00035581"/>
    <w:rsid w:val="0004359C"/>
    <w:rsid w:val="00045E1C"/>
    <w:rsid w:val="00053A6E"/>
    <w:rsid w:val="0007259D"/>
    <w:rsid w:val="000969EB"/>
    <w:rsid w:val="000A1640"/>
    <w:rsid w:val="000B01DE"/>
    <w:rsid w:val="000C1167"/>
    <w:rsid w:val="000D5C54"/>
    <w:rsid w:val="000E5531"/>
    <w:rsid w:val="000F15AA"/>
    <w:rsid w:val="000F3EF6"/>
    <w:rsid w:val="000F4315"/>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F3F8F"/>
    <w:rsid w:val="001F4F26"/>
    <w:rsid w:val="00204554"/>
    <w:rsid w:val="00205309"/>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70C47"/>
    <w:rsid w:val="00477117"/>
    <w:rsid w:val="004A4058"/>
    <w:rsid w:val="004A4E30"/>
    <w:rsid w:val="004A5964"/>
    <w:rsid w:val="004A758B"/>
    <w:rsid w:val="004D0439"/>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691D"/>
    <w:rsid w:val="0064730D"/>
    <w:rsid w:val="00663084"/>
    <w:rsid w:val="00664485"/>
    <w:rsid w:val="006749D8"/>
    <w:rsid w:val="00676BC3"/>
    <w:rsid w:val="0068122B"/>
    <w:rsid w:val="00683994"/>
    <w:rsid w:val="00686D08"/>
    <w:rsid w:val="006876D3"/>
    <w:rsid w:val="0069115C"/>
    <w:rsid w:val="006A5715"/>
    <w:rsid w:val="006A7944"/>
    <w:rsid w:val="006C5D4D"/>
    <w:rsid w:val="006E7C2F"/>
    <w:rsid w:val="006F4AFE"/>
    <w:rsid w:val="0070000B"/>
    <w:rsid w:val="00711960"/>
    <w:rsid w:val="00727A5C"/>
    <w:rsid w:val="007409BA"/>
    <w:rsid w:val="007452FA"/>
    <w:rsid w:val="007561C6"/>
    <w:rsid w:val="00775980"/>
    <w:rsid w:val="00777A10"/>
    <w:rsid w:val="00793462"/>
    <w:rsid w:val="007B0E9F"/>
    <w:rsid w:val="007B36D7"/>
    <w:rsid w:val="007C1410"/>
    <w:rsid w:val="007C31B3"/>
    <w:rsid w:val="007C6721"/>
    <w:rsid w:val="007D2922"/>
    <w:rsid w:val="007D59C0"/>
    <w:rsid w:val="007D5F28"/>
    <w:rsid w:val="007E0250"/>
    <w:rsid w:val="007F24B0"/>
    <w:rsid w:val="00800720"/>
    <w:rsid w:val="00806886"/>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53B68"/>
    <w:rsid w:val="0095467C"/>
    <w:rsid w:val="009646D5"/>
    <w:rsid w:val="009706EA"/>
    <w:rsid w:val="0097589F"/>
    <w:rsid w:val="00980163"/>
    <w:rsid w:val="009A7147"/>
    <w:rsid w:val="009B35E3"/>
    <w:rsid w:val="009C56C3"/>
    <w:rsid w:val="009E3D92"/>
    <w:rsid w:val="009E4EF8"/>
    <w:rsid w:val="009F781D"/>
    <w:rsid w:val="00A01D58"/>
    <w:rsid w:val="00A11A5F"/>
    <w:rsid w:val="00A23479"/>
    <w:rsid w:val="00A32D88"/>
    <w:rsid w:val="00A430E8"/>
    <w:rsid w:val="00A448E7"/>
    <w:rsid w:val="00A44C4F"/>
    <w:rsid w:val="00A52913"/>
    <w:rsid w:val="00A638CC"/>
    <w:rsid w:val="00A65099"/>
    <w:rsid w:val="00A66825"/>
    <w:rsid w:val="00A67113"/>
    <w:rsid w:val="00A80A2C"/>
    <w:rsid w:val="00A9037C"/>
    <w:rsid w:val="00A942EC"/>
    <w:rsid w:val="00A978E3"/>
    <w:rsid w:val="00AA3179"/>
    <w:rsid w:val="00AB089A"/>
    <w:rsid w:val="00AB4207"/>
    <w:rsid w:val="00AB4466"/>
    <w:rsid w:val="00AB7115"/>
    <w:rsid w:val="00AC7A6C"/>
    <w:rsid w:val="00AD74B7"/>
    <w:rsid w:val="00AD7E67"/>
    <w:rsid w:val="00AF1980"/>
    <w:rsid w:val="00B03AD8"/>
    <w:rsid w:val="00B05AB8"/>
    <w:rsid w:val="00B079D8"/>
    <w:rsid w:val="00B27D66"/>
    <w:rsid w:val="00B40BF9"/>
    <w:rsid w:val="00B455BE"/>
    <w:rsid w:val="00B5349E"/>
    <w:rsid w:val="00B65382"/>
    <w:rsid w:val="00B81C47"/>
    <w:rsid w:val="00B97B01"/>
    <w:rsid w:val="00BA2F43"/>
    <w:rsid w:val="00BA6693"/>
    <w:rsid w:val="00BF69FE"/>
    <w:rsid w:val="00C00F49"/>
    <w:rsid w:val="00C038AB"/>
    <w:rsid w:val="00C11255"/>
    <w:rsid w:val="00C202BE"/>
    <w:rsid w:val="00C25823"/>
    <w:rsid w:val="00C31B20"/>
    <w:rsid w:val="00C32355"/>
    <w:rsid w:val="00C45A77"/>
    <w:rsid w:val="00C50B79"/>
    <w:rsid w:val="00C52339"/>
    <w:rsid w:val="00C55924"/>
    <w:rsid w:val="00C60B67"/>
    <w:rsid w:val="00C6160C"/>
    <w:rsid w:val="00C71493"/>
    <w:rsid w:val="00C956D5"/>
    <w:rsid w:val="00CA45C8"/>
    <w:rsid w:val="00CA7EC1"/>
    <w:rsid w:val="00CC248C"/>
    <w:rsid w:val="00CC595A"/>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7C53"/>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C5033"/>
    <w:rsid w:val="00FD41C8"/>
    <w:rsid w:val="00FD44AB"/>
    <w:rsid w:val="00FE03CE"/>
    <w:rsid w:val="00FE4554"/>
    <w:rsid w:val="00FE5B19"/>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8DB9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8A79-F704-44C3-96F2-8EC0B761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1747</Words>
  <Characters>9610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168</cp:revision>
  <cp:lastPrinted>2019-03-07T19:18:00Z</cp:lastPrinted>
  <dcterms:created xsi:type="dcterms:W3CDTF">2019-03-07T19:19:00Z</dcterms:created>
  <dcterms:modified xsi:type="dcterms:W3CDTF">2019-04-16T19:38:00Z</dcterms:modified>
</cp:coreProperties>
</file>