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Default="002B2695" w:rsidP="004A758B">
      <w:pPr>
        <w:rPr>
          <w:rFonts w:ascii="Arial" w:hAnsi="Arial" w:cs="Arial"/>
          <w:sz w:val="22"/>
          <w:lang w:val="es-CO"/>
        </w:rPr>
      </w:pPr>
      <w:r>
        <w:rPr>
          <w:rFonts w:ascii="Arial" w:hAnsi="Arial" w:cs="Arial"/>
          <w:sz w:val="22"/>
          <w:lang w:val="es-CO"/>
        </w:rPr>
        <w:t>2019-04-</w:t>
      </w:r>
      <w:r w:rsidR="00EE19AE">
        <w:rPr>
          <w:rFonts w:ascii="Arial" w:hAnsi="Arial" w:cs="Arial"/>
          <w:sz w:val="22"/>
          <w:lang w:val="es-CO"/>
        </w:rPr>
        <w:t>15</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2F22C4">
            <w:pPr>
              <w:jc w:val="both"/>
              <w:rPr>
                <w:rFonts w:ascii="Arial" w:hAnsi="Arial" w:cs="Arial"/>
                <w:b/>
                <w:sz w:val="22"/>
                <w:szCs w:val="22"/>
                <w:lang w:val="es-CO"/>
              </w:rPr>
            </w:pPr>
            <w:r w:rsidRPr="007452FA">
              <w:rPr>
                <w:rFonts w:ascii="Arial" w:hAnsi="Arial" w:cs="Arial"/>
                <w:b/>
                <w:sz w:val="22"/>
                <w:szCs w:val="22"/>
                <w:lang w:val="es-CO"/>
              </w:rPr>
              <w:t>Fecha:</w:t>
            </w:r>
            <w:r w:rsidR="004A0970">
              <w:rPr>
                <w:rFonts w:ascii="Arial" w:hAnsi="Arial" w:cs="Arial"/>
                <w:b/>
                <w:sz w:val="22"/>
                <w:szCs w:val="22"/>
                <w:lang w:val="es-CO"/>
              </w:rPr>
              <w:t xml:space="preserve"> </w:t>
            </w:r>
            <w:r w:rsidR="00EE19AE">
              <w:rPr>
                <w:rFonts w:ascii="Arial" w:hAnsi="Arial" w:cs="Arial"/>
                <w:b/>
                <w:sz w:val="22"/>
                <w:szCs w:val="22"/>
                <w:lang w:val="es-CO"/>
              </w:rPr>
              <w:t>16</w:t>
            </w:r>
            <w:r w:rsidR="002F22C4">
              <w:rPr>
                <w:rFonts w:ascii="Arial" w:hAnsi="Arial" w:cs="Arial"/>
                <w:b/>
                <w:sz w:val="22"/>
                <w:szCs w:val="22"/>
                <w:lang w:val="es-CO"/>
              </w:rPr>
              <w:t xml:space="preserve"> DE ABRIL DE 2019</w:t>
            </w:r>
          </w:p>
        </w:tc>
        <w:tc>
          <w:tcPr>
            <w:tcW w:w="4131" w:type="dxa"/>
          </w:tcPr>
          <w:p w:rsidR="00BA6693" w:rsidRPr="007452FA" w:rsidRDefault="00BA6693" w:rsidP="00A666F8">
            <w:pPr>
              <w:jc w:val="both"/>
              <w:rPr>
                <w:rFonts w:ascii="Arial" w:hAnsi="Arial" w:cs="Arial"/>
                <w:b/>
                <w:sz w:val="22"/>
                <w:szCs w:val="22"/>
                <w:lang w:val="es-CO"/>
              </w:rPr>
            </w:pPr>
            <w:r w:rsidRPr="007452FA">
              <w:rPr>
                <w:rFonts w:ascii="Arial" w:hAnsi="Arial" w:cs="Arial"/>
                <w:b/>
                <w:sz w:val="22"/>
                <w:szCs w:val="22"/>
                <w:lang w:val="es-CO"/>
              </w:rPr>
              <w:t>Hora:</w:t>
            </w:r>
            <w:r w:rsidR="00EE19AE">
              <w:rPr>
                <w:rFonts w:ascii="Arial" w:hAnsi="Arial" w:cs="Arial"/>
                <w:b/>
                <w:sz w:val="22"/>
                <w:szCs w:val="22"/>
                <w:lang w:val="es-CO"/>
              </w:rPr>
              <w:t xml:space="preserve"> 1</w:t>
            </w:r>
            <w:r w:rsidR="00A666F8">
              <w:rPr>
                <w:rFonts w:ascii="Arial" w:hAnsi="Arial" w:cs="Arial"/>
                <w:b/>
                <w:sz w:val="22"/>
                <w:szCs w:val="22"/>
                <w:lang w:val="es-CO"/>
              </w:rPr>
              <w:t>6</w:t>
            </w:r>
            <w:r w:rsidR="00D577E6">
              <w:rPr>
                <w:rFonts w:ascii="Arial" w:hAnsi="Arial" w:cs="Arial"/>
                <w:b/>
                <w:sz w:val="22"/>
                <w:szCs w:val="22"/>
                <w:lang w:val="es-CO"/>
              </w:rPr>
              <w:t>:00</w:t>
            </w:r>
            <w:r w:rsidR="002F22C4">
              <w:rPr>
                <w:rFonts w:ascii="Arial" w:hAnsi="Arial" w:cs="Arial"/>
                <w:b/>
                <w:sz w:val="22"/>
                <w:szCs w:val="22"/>
                <w:lang w:val="es-CO"/>
              </w:rPr>
              <w:t xml:space="preserve"> Horas</w:t>
            </w:r>
            <w:r w:rsidR="004A0970">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2F22C4" w:rsidRDefault="002F22C4" w:rsidP="002F22C4">
            <w:pPr>
              <w:tabs>
                <w:tab w:val="left" w:pos="5640"/>
              </w:tabs>
              <w:jc w:val="both"/>
              <w:rPr>
                <w:rFonts w:ascii="Arial" w:hAnsi="Arial" w:cs="Arial"/>
                <w:sz w:val="22"/>
                <w:szCs w:val="22"/>
                <w:lang w:val="es-CO"/>
              </w:rPr>
            </w:pPr>
            <w:r w:rsidRPr="002F22C4">
              <w:rPr>
                <w:rStyle w:val="apple-converted-space"/>
                <w:rFonts w:ascii="Arial" w:hAnsi="Arial" w:cs="Arial"/>
                <w:sz w:val="22"/>
                <w:szCs w:val="22"/>
              </w:rPr>
              <w:t>“APOYO LOGÍSTICO PARA LA REALIZACIÓN DE LOS DIFERENTES EVENTOS EN LOS QUE PARTICIPA Y ORGANIZA LA OFICINA DE GRADUADOS O REQUERIDOS PARA SU CORRECTO FUNCIONAMIENTO, A NIVEL INTERNO, EN SEDES, SECCIONALES Y EXTENSIONES O A NIVEL EXTERNO</w:t>
            </w:r>
            <w:r w:rsidRPr="002F22C4">
              <w:rPr>
                <w:rFonts w:ascii="Arial" w:hAnsi="Arial" w:cs="Arial"/>
                <w:sz w:val="22"/>
                <w:szCs w:val="22"/>
              </w:rPr>
              <w:t>”</w:t>
            </w:r>
            <w:r w:rsidRPr="002F22C4">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577E6" w:rsidP="002F22C4">
            <w:pPr>
              <w:pStyle w:val="Prrafodelista"/>
              <w:ind w:left="0"/>
              <w:jc w:val="both"/>
              <w:rPr>
                <w:rFonts w:ascii="Arial" w:hAnsi="Arial" w:cs="Arial"/>
                <w:sz w:val="22"/>
                <w:szCs w:val="22"/>
                <w:lang w:val="es-CO"/>
              </w:rPr>
            </w:pPr>
            <w:r w:rsidRPr="00005C9F">
              <w:rPr>
                <w:rFonts w:ascii="Arial" w:hAnsi="Arial" w:cs="Arial"/>
                <w:sz w:val="22"/>
                <w:szCs w:val="22"/>
                <w:lang w:val="es-CO"/>
              </w:rPr>
              <w:t xml:space="preserve">$ </w:t>
            </w:r>
            <w:r w:rsidR="002F22C4">
              <w:rPr>
                <w:rFonts w:ascii="Arial" w:hAnsi="Arial" w:cs="Arial"/>
                <w:sz w:val="22"/>
                <w:szCs w:val="22"/>
                <w:lang w:val="es-CO"/>
              </w:rPr>
              <w:t xml:space="preserve">14.885.000.00 </w:t>
            </w:r>
            <w:r w:rsidR="002F22C4" w:rsidRPr="002F22C4">
              <w:rPr>
                <w:rFonts w:ascii="Arial" w:hAnsi="Arial" w:cs="Arial"/>
                <w:sz w:val="22"/>
                <w:szCs w:val="22"/>
                <w:lang w:val="es-CO"/>
              </w:rPr>
              <w:t>CATORCE MILLONES OCHOCIENTOS OCHENTA Y CINCO MIL PESOS</w:t>
            </w:r>
            <w:r w:rsidRPr="00005C9F">
              <w:rPr>
                <w:rFonts w:ascii="Arial" w:hAnsi="Arial" w:cs="Arial"/>
                <w:sz w:val="22"/>
                <w:szCs w:val="22"/>
                <w:lang w:val="es-CO"/>
              </w:rPr>
              <w:t xml:space="preserve"> M/CTE</w:t>
            </w:r>
            <w:r>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7452FA" w:rsidTr="007452FA">
        <w:trPr>
          <w:jc w:val="center"/>
        </w:trPr>
        <w:tc>
          <w:tcPr>
            <w:tcW w:w="8215" w:type="dxa"/>
          </w:tcPr>
          <w:p w:rsidR="00BA6693" w:rsidRDefault="00BA6693" w:rsidP="004A758B">
            <w:pPr>
              <w:jc w:val="both"/>
              <w:rPr>
                <w:rFonts w:ascii="Arial" w:hAnsi="Arial" w:cs="Arial"/>
                <w:sz w:val="22"/>
                <w:szCs w:val="22"/>
                <w:lang w:val="es-CO"/>
              </w:rPr>
            </w:pPr>
          </w:p>
          <w:tbl>
            <w:tblPr>
              <w:tblW w:w="8025" w:type="dxa"/>
              <w:jc w:val="center"/>
              <w:tblCellMar>
                <w:left w:w="70" w:type="dxa"/>
                <w:right w:w="70" w:type="dxa"/>
              </w:tblCellMar>
              <w:tblLook w:val="04A0" w:firstRow="1" w:lastRow="0" w:firstColumn="1" w:lastColumn="0" w:noHBand="0" w:noVBand="1"/>
            </w:tblPr>
            <w:tblGrid>
              <w:gridCol w:w="424"/>
              <w:gridCol w:w="2359"/>
              <w:gridCol w:w="1172"/>
              <w:gridCol w:w="822"/>
              <w:gridCol w:w="1070"/>
              <w:gridCol w:w="891"/>
              <w:gridCol w:w="1287"/>
            </w:tblGrid>
            <w:tr w:rsidR="00D577E6" w:rsidRPr="00D577E6" w:rsidTr="00442C71">
              <w:trPr>
                <w:trHeight w:val="1215"/>
                <w:jc w:val="center"/>
              </w:trPr>
              <w:tc>
                <w:tcPr>
                  <w:tcW w:w="424"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lang w:val="es-CO" w:eastAsia="es-CO"/>
                    </w:rPr>
                  </w:pPr>
                  <w:r w:rsidRPr="00D577E6">
                    <w:rPr>
                      <w:rFonts w:ascii="Arial" w:hAnsi="Arial" w:cs="Arial"/>
                      <w:color w:val="FFFFFF"/>
                      <w:sz w:val="14"/>
                      <w:szCs w:val="14"/>
                    </w:rPr>
                    <w:t>Ítem</w:t>
                  </w:r>
                </w:p>
              </w:tc>
              <w:tc>
                <w:tcPr>
                  <w:tcW w:w="2359"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Descripción del bien, Servicio u Obra (Especificaciones Técnicas, Medida, Referencia, Color, etc.)</w:t>
                  </w:r>
                </w:p>
              </w:tc>
              <w:tc>
                <w:tcPr>
                  <w:tcW w:w="1172" w:type="dxa"/>
                  <w:tcBorders>
                    <w:top w:val="single" w:sz="8" w:space="0" w:color="auto"/>
                    <w:left w:val="nil"/>
                    <w:bottom w:val="single" w:sz="4" w:space="0" w:color="auto"/>
                    <w:right w:val="single" w:sz="4" w:space="0" w:color="auto"/>
                  </w:tcBorders>
                  <w:shd w:val="clear" w:color="000000" w:fill="0F3D38"/>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Unidad de medida</w:t>
                  </w:r>
                </w:p>
              </w:tc>
              <w:tc>
                <w:tcPr>
                  <w:tcW w:w="822"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Cantidad</w:t>
                  </w:r>
                </w:p>
              </w:tc>
              <w:tc>
                <w:tcPr>
                  <w:tcW w:w="1070" w:type="dxa"/>
                  <w:tcBorders>
                    <w:top w:val="single" w:sz="8" w:space="0" w:color="auto"/>
                    <w:left w:val="nil"/>
                    <w:bottom w:val="single" w:sz="4" w:space="0" w:color="auto"/>
                    <w:right w:val="single" w:sz="4"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Unitario</w:t>
                  </w:r>
                </w:p>
              </w:tc>
              <w:tc>
                <w:tcPr>
                  <w:tcW w:w="891" w:type="dxa"/>
                  <w:tcBorders>
                    <w:top w:val="single" w:sz="8" w:space="0" w:color="auto"/>
                    <w:left w:val="nil"/>
                    <w:bottom w:val="single" w:sz="4" w:space="0" w:color="auto"/>
                    <w:right w:val="single" w:sz="4" w:space="0" w:color="auto"/>
                  </w:tcBorders>
                  <w:shd w:val="clear" w:color="000000" w:fill="0F3D38"/>
                  <w:vAlign w:val="center"/>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Subtotal</w:t>
                  </w:r>
                </w:p>
              </w:tc>
              <w:tc>
                <w:tcPr>
                  <w:tcW w:w="1287"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D577E6" w:rsidRPr="00D577E6" w:rsidRDefault="00D577E6" w:rsidP="00D577E6">
                  <w:pPr>
                    <w:jc w:val="center"/>
                    <w:rPr>
                      <w:rFonts w:ascii="Arial" w:hAnsi="Arial" w:cs="Arial"/>
                      <w:color w:val="FFFFFF"/>
                      <w:sz w:val="14"/>
                      <w:szCs w:val="14"/>
                    </w:rPr>
                  </w:pPr>
                  <w:r w:rsidRPr="00D577E6">
                    <w:rPr>
                      <w:rFonts w:ascii="Arial" w:hAnsi="Arial" w:cs="Arial"/>
                      <w:color w:val="FFFFFF"/>
                      <w:sz w:val="14"/>
                      <w:szCs w:val="14"/>
                    </w:rPr>
                    <w:t>Valor Total</w:t>
                  </w:r>
                </w:p>
              </w:tc>
            </w:tr>
            <w:tr w:rsidR="00D577E6"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D577E6" w:rsidRPr="00D577E6" w:rsidRDefault="00D577E6" w:rsidP="00D577E6">
                  <w:pPr>
                    <w:jc w:val="center"/>
                    <w:rPr>
                      <w:rFonts w:ascii="Arial" w:hAnsi="Arial" w:cs="Arial"/>
                      <w:color w:val="000000"/>
                      <w:sz w:val="16"/>
                      <w:szCs w:val="16"/>
                    </w:rPr>
                  </w:pPr>
                  <w:r w:rsidRPr="00D577E6">
                    <w:rPr>
                      <w:rFonts w:ascii="Arial" w:hAnsi="Arial" w:cs="Arial"/>
                      <w:color w:val="000000"/>
                      <w:sz w:val="16"/>
                      <w:szCs w:val="16"/>
                    </w:rPr>
                    <w:t>1</w:t>
                  </w:r>
                </w:p>
              </w:tc>
              <w:tc>
                <w:tcPr>
                  <w:tcW w:w="2359" w:type="dxa"/>
                  <w:tcBorders>
                    <w:top w:val="nil"/>
                    <w:left w:val="nil"/>
                    <w:bottom w:val="single" w:sz="8" w:space="0" w:color="auto"/>
                    <w:right w:val="single" w:sz="4" w:space="0" w:color="auto"/>
                  </w:tcBorders>
                  <w:shd w:val="clear" w:color="auto" w:fill="auto"/>
                  <w:vAlign w:val="center"/>
                </w:tcPr>
                <w:p w:rsidR="00D577E6" w:rsidRPr="002B2695" w:rsidRDefault="002B2695" w:rsidP="00D577E6">
                  <w:pPr>
                    <w:jc w:val="both"/>
                    <w:rPr>
                      <w:rFonts w:ascii="Arial" w:hAnsi="Arial" w:cs="Arial"/>
                      <w:color w:val="000000"/>
                    </w:rPr>
                  </w:pPr>
                  <w:r w:rsidRPr="002B2695">
                    <w:rPr>
                      <w:rFonts w:ascii="Arial" w:hAnsi="Arial" w:cs="Arial"/>
                      <w:shd w:val="clear" w:color="auto" w:fill="FFFFFF"/>
                    </w:rPr>
                    <w:t xml:space="preserve">Alquiler de sonido compuesto por 4 cabinas activas con un bajo doble y dos retornos, con consola para mínimo 15 canales, sistema de micrófono </w:t>
                  </w:r>
                  <w:proofErr w:type="spellStart"/>
                  <w:r w:rsidRPr="002B2695">
                    <w:rPr>
                      <w:rFonts w:ascii="Arial" w:hAnsi="Arial" w:cs="Arial"/>
                      <w:shd w:val="clear" w:color="auto" w:fill="FFFFFF"/>
                    </w:rPr>
                    <w:t>shure</w:t>
                  </w:r>
                  <w:proofErr w:type="spellEnd"/>
                  <w:r w:rsidRPr="002B2695">
                    <w:rPr>
                      <w:rFonts w:ascii="Arial" w:hAnsi="Arial" w:cs="Arial"/>
                      <w:shd w:val="clear" w:color="auto" w:fill="FFFFFF"/>
                    </w:rPr>
                    <w:t xml:space="preserve"> inalámbrico y opcional con cable; 4 trípodes 2 </w:t>
                  </w:r>
                  <w:proofErr w:type="spellStart"/>
                  <w:r w:rsidRPr="002B2695">
                    <w:rPr>
                      <w:rFonts w:ascii="Arial" w:hAnsi="Arial" w:cs="Arial"/>
                      <w:shd w:val="clear" w:color="auto" w:fill="FFFFFF"/>
                    </w:rPr>
                    <w:t>piañas</w:t>
                  </w:r>
                  <w:proofErr w:type="spellEnd"/>
                  <w:r w:rsidRPr="002B2695">
                    <w:rPr>
                      <w:rFonts w:ascii="Arial" w:hAnsi="Arial" w:cs="Arial"/>
                      <w:shd w:val="clear" w:color="auto" w:fill="FFFFFF"/>
                    </w:rPr>
                    <w:t> </w:t>
                  </w:r>
                  <w:r w:rsidRPr="002B2695">
                    <w:rPr>
                      <w:rFonts w:ascii="Arial" w:hAnsi="Arial" w:cs="Arial"/>
                    </w:rPr>
                    <w:br/>
                  </w:r>
                  <w:r w:rsidRPr="002B2695">
                    <w:rPr>
                      <w:rFonts w:ascii="Arial" w:hAnsi="Arial" w:cs="Arial"/>
                      <w:shd w:val="clear" w:color="auto" w:fill="FFFFFF"/>
                    </w:rPr>
                    <w:t>-Operario del sonido todo el evento</w:t>
                  </w:r>
                  <w:r w:rsidRPr="002B2695">
                    <w:rPr>
                      <w:rFonts w:ascii="Arial" w:hAnsi="Arial" w:cs="Arial"/>
                    </w:rPr>
                    <w:br/>
                  </w:r>
                  <w:r w:rsidRPr="002B2695">
                    <w:rPr>
                      <w:rFonts w:ascii="Arial" w:hAnsi="Arial" w:cs="Arial"/>
                      <w:shd w:val="clear" w:color="auto" w:fill="FFFFFF"/>
                    </w:rPr>
                    <w:t>-Instalación de los equipos, con una duración de 6 horas por cada uno de los eventos </w:t>
                  </w:r>
                  <w:r w:rsidRPr="002B2695">
                    <w:rPr>
                      <w:rFonts w:ascii="Arial" w:hAnsi="Arial" w:cs="Arial"/>
                    </w:rPr>
                    <w:br/>
                  </w:r>
                  <w:r w:rsidRPr="002B2695">
                    <w:rPr>
                      <w:rFonts w:ascii="Arial" w:hAnsi="Arial" w:cs="Arial"/>
                      <w:shd w:val="clear" w:color="auto" w:fill="FFFFFF"/>
                    </w:rPr>
                    <w:lastRenderedPageBreak/>
                    <w:t xml:space="preserve">Este sonido </w:t>
                  </w:r>
                  <w:proofErr w:type="spellStart"/>
                  <w:r w:rsidRPr="002B2695">
                    <w:rPr>
                      <w:rFonts w:ascii="Arial" w:hAnsi="Arial" w:cs="Arial"/>
                      <w:shd w:val="clear" w:color="auto" w:fill="FFFFFF"/>
                    </w:rPr>
                    <w:t>sera</w:t>
                  </w:r>
                  <w:proofErr w:type="spellEnd"/>
                  <w:r w:rsidRPr="002B2695">
                    <w:rPr>
                      <w:rFonts w:ascii="Arial" w:hAnsi="Arial" w:cs="Arial"/>
                      <w:shd w:val="clear" w:color="auto" w:fill="FFFFFF"/>
                    </w:rPr>
                    <w:t xml:space="preserve"> puesto en sede, seccionales y extensiones de la Universidad de Cundinamarca de acuerdo </w:t>
                  </w:r>
                  <w:proofErr w:type="spellStart"/>
                  <w:r w:rsidRPr="002B2695">
                    <w:rPr>
                      <w:rFonts w:ascii="Arial" w:hAnsi="Arial" w:cs="Arial"/>
                      <w:shd w:val="clear" w:color="auto" w:fill="FFFFFF"/>
                    </w:rPr>
                    <w:t>a</w:t>
                  </w:r>
                  <w:proofErr w:type="spellEnd"/>
                  <w:r w:rsidRPr="002B2695">
                    <w:rPr>
                      <w:rFonts w:ascii="Arial" w:hAnsi="Arial" w:cs="Arial"/>
                      <w:shd w:val="clear" w:color="auto" w:fill="FFFFFF"/>
                    </w:rPr>
                    <w:t xml:space="preserve"> cronograma establecido por la oficina de graduados:</w:t>
                  </w:r>
                  <w:r w:rsidRPr="002B2695">
                    <w:rPr>
                      <w:rFonts w:ascii="Arial" w:hAnsi="Arial" w:cs="Arial"/>
                    </w:rPr>
                    <w:br/>
                  </w:r>
                  <w:r w:rsidRPr="002B2695">
                    <w:rPr>
                      <w:rFonts w:ascii="Arial" w:hAnsi="Arial" w:cs="Arial"/>
                      <w:shd w:val="clear" w:color="auto" w:fill="FFFFFF"/>
                    </w:rPr>
                    <w:t>Extensión Soacha: 27 de abril de 2019</w:t>
                  </w:r>
                  <w:r w:rsidRPr="002B2695">
                    <w:rPr>
                      <w:rFonts w:ascii="Arial" w:hAnsi="Arial" w:cs="Arial"/>
                    </w:rPr>
                    <w:br/>
                  </w:r>
                  <w:r w:rsidRPr="002B2695">
                    <w:rPr>
                      <w:rFonts w:ascii="Arial" w:hAnsi="Arial" w:cs="Arial"/>
                      <w:shd w:val="clear" w:color="auto" w:fill="FFFFFF"/>
                    </w:rPr>
                    <w:t>Sede Fusagasugá: 11 de mayo de 2019</w:t>
                  </w:r>
                  <w:r w:rsidRPr="002B2695">
                    <w:rPr>
                      <w:rFonts w:ascii="Arial" w:hAnsi="Arial" w:cs="Arial"/>
                    </w:rPr>
                    <w:br/>
                  </w:r>
                  <w:r w:rsidRPr="002B2695">
                    <w:rPr>
                      <w:rFonts w:ascii="Arial" w:hAnsi="Arial" w:cs="Arial"/>
                      <w:shd w:val="clear" w:color="auto" w:fill="FFFFFF"/>
                    </w:rPr>
                    <w:t>Extensión Facatativá: 25 de mayo de 2019</w:t>
                  </w:r>
                  <w:r w:rsidRPr="002B2695">
                    <w:rPr>
                      <w:rFonts w:ascii="Arial" w:hAnsi="Arial" w:cs="Arial"/>
                    </w:rPr>
                    <w:br/>
                  </w:r>
                  <w:r w:rsidRPr="002B2695">
                    <w:rPr>
                      <w:rFonts w:ascii="Arial" w:hAnsi="Arial" w:cs="Arial"/>
                      <w:shd w:val="clear" w:color="auto" w:fill="FFFFFF"/>
                    </w:rPr>
                    <w:t>Seccional Girardot: 15 de junio de 2019</w:t>
                  </w:r>
                </w:p>
              </w:tc>
              <w:tc>
                <w:tcPr>
                  <w:tcW w:w="1172" w:type="dxa"/>
                  <w:tcBorders>
                    <w:top w:val="nil"/>
                    <w:left w:val="nil"/>
                    <w:bottom w:val="single" w:sz="8" w:space="0" w:color="auto"/>
                    <w:right w:val="single" w:sz="4" w:space="0" w:color="auto"/>
                  </w:tcBorders>
                  <w:shd w:val="clear" w:color="auto" w:fill="auto"/>
                  <w:noWrap/>
                  <w:vAlign w:val="center"/>
                </w:tcPr>
                <w:p w:rsidR="00D577E6" w:rsidRPr="00D577E6" w:rsidRDefault="00F14FF7" w:rsidP="00F14FF7">
                  <w:pPr>
                    <w:jc w:val="center"/>
                    <w:rPr>
                      <w:rFonts w:ascii="Arial" w:hAnsi="Arial" w:cs="Arial"/>
                      <w:color w:val="000000"/>
                      <w:sz w:val="16"/>
                      <w:szCs w:val="16"/>
                    </w:rPr>
                  </w:pPr>
                  <w:r w:rsidRPr="00F14FF7">
                    <w:rPr>
                      <w:rFonts w:ascii="Arial" w:hAnsi="Arial" w:cs="Arial"/>
                      <w:color w:val="000000"/>
                      <w:sz w:val="16"/>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D577E6" w:rsidRPr="00D577E6" w:rsidRDefault="009D2E70" w:rsidP="00D577E6">
                  <w:pPr>
                    <w:jc w:val="center"/>
                    <w:rPr>
                      <w:rFonts w:ascii="Arial" w:hAnsi="Arial" w:cs="Arial"/>
                      <w:color w:val="000000"/>
                      <w:sz w:val="16"/>
                      <w:szCs w:val="16"/>
                    </w:rPr>
                  </w:pPr>
                  <w:r>
                    <w:rPr>
                      <w:rFonts w:ascii="Arial" w:hAnsi="Arial" w:cs="Arial"/>
                      <w:color w:val="000000"/>
                      <w:sz w:val="16"/>
                      <w:szCs w:val="16"/>
                    </w:rPr>
                    <w:t>4</w:t>
                  </w:r>
                </w:p>
              </w:tc>
              <w:tc>
                <w:tcPr>
                  <w:tcW w:w="1070" w:type="dxa"/>
                  <w:tcBorders>
                    <w:top w:val="nil"/>
                    <w:left w:val="nil"/>
                    <w:bottom w:val="single" w:sz="8" w:space="0" w:color="auto"/>
                    <w:right w:val="single" w:sz="4"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D577E6" w:rsidRPr="00D577E6" w:rsidRDefault="00D577E6" w:rsidP="00D577E6">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D577E6" w:rsidRPr="00D577E6" w:rsidRDefault="00D577E6" w:rsidP="00D577E6">
                  <w:pPr>
                    <w:spacing w:line="276" w:lineRule="auto"/>
                    <w:jc w:val="center"/>
                    <w:rPr>
                      <w:rFonts w:ascii="Arial" w:hAnsi="Arial" w:cs="Arial"/>
                      <w:color w:val="000000"/>
                      <w:sz w:val="14"/>
                      <w:szCs w:val="14"/>
                    </w:rPr>
                  </w:pPr>
                </w:p>
              </w:tc>
            </w:tr>
            <w:tr w:rsidR="002B2695" w:rsidRPr="00D577E6" w:rsidTr="002B2695">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2</w:t>
                  </w:r>
                </w:p>
              </w:tc>
              <w:tc>
                <w:tcPr>
                  <w:tcW w:w="2359" w:type="dxa"/>
                  <w:tcBorders>
                    <w:top w:val="nil"/>
                    <w:left w:val="nil"/>
                    <w:bottom w:val="single" w:sz="8" w:space="0" w:color="auto"/>
                    <w:right w:val="single" w:sz="4" w:space="0" w:color="auto"/>
                  </w:tcBorders>
                  <w:shd w:val="clear" w:color="auto" w:fill="auto"/>
                </w:tcPr>
                <w:p w:rsidR="002B2695" w:rsidRPr="002B2695" w:rsidRDefault="002B2695" w:rsidP="002B2695">
                  <w:pPr>
                    <w:tabs>
                      <w:tab w:val="left" w:pos="3480"/>
                    </w:tabs>
                    <w:jc w:val="both"/>
                    <w:rPr>
                      <w:rFonts w:ascii="Arial" w:hAnsi="Arial" w:cs="Arial"/>
                      <w:szCs w:val="22"/>
                      <w:lang w:val="es-ES_tradnl"/>
                    </w:rPr>
                  </w:pPr>
                  <w:r w:rsidRPr="002B2695">
                    <w:rPr>
                      <w:rFonts w:ascii="Arial" w:hAnsi="Arial" w:cs="Arial"/>
                      <w:szCs w:val="16"/>
                      <w:shd w:val="clear" w:color="auto" w:fill="FFFFFF"/>
                    </w:rPr>
                    <w:t>Servicio de arbitraje para las siguientes disciplinas deportivas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tenis de campo en sede, seccionales y extensiones de la Universidad de Cundinamarca de acuerdo al cronograma establecido por la oficina de graduados, debe ir incluido el desplazamiento de los jueces, alimentación durante la totalidad de los eventos y hasta que finalicen los encuentros deportivos  </w:t>
                  </w:r>
                  <w:r w:rsidRPr="002B2695">
                    <w:rPr>
                      <w:rFonts w:ascii="Arial" w:hAnsi="Arial" w:cs="Arial"/>
                      <w:szCs w:val="16"/>
                    </w:rPr>
                    <w:br/>
                  </w:r>
                  <w:r w:rsidRPr="002B2695">
                    <w:rPr>
                      <w:rFonts w:ascii="Arial" w:hAnsi="Arial" w:cs="Arial"/>
                      <w:szCs w:val="16"/>
                      <w:shd w:val="clear" w:color="auto" w:fill="FFFFFF"/>
                    </w:rPr>
                    <w:t xml:space="preserve">Extensión Soacha: 27 de abril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w:t>
                  </w:r>
                  <w:r w:rsidRPr="002B2695">
                    <w:rPr>
                      <w:rFonts w:ascii="Arial" w:hAnsi="Arial" w:cs="Arial"/>
                      <w:szCs w:val="16"/>
                    </w:rPr>
                    <w:br/>
                  </w:r>
                  <w:r w:rsidRPr="002B2695">
                    <w:rPr>
                      <w:rFonts w:ascii="Arial" w:hAnsi="Arial" w:cs="Arial"/>
                      <w:szCs w:val="16"/>
                      <w:shd w:val="clear" w:color="auto" w:fill="FFFFFF"/>
                    </w:rPr>
                    <w:t xml:space="preserve">Seccional Ubaté: 04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w:t>
                  </w:r>
                  <w:r w:rsidRPr="002B2695">
                    <w:rPr>
                      <w:rFonts w:ascii="Arial" w:hAnsi="Arial" w:cs="Arial"/>
                      <w:szCs w:val="16"/>
                    </w:rPr>
                    <w:br/>
                  </w:r>
                  <w:r w:rsidRPr="002B2695">
                    <w:rPr>
                      <w:rFonts w:ascii="Arial" w:hAnsi="Arial" w:cs="Arial"/>
                      <w:szCs w:val="16"/>
                      <w:shd w:val="clear" w:color="auto" w:fill="FFFFFF"/>
                    </w:rPr>
                    <w:t xml:space="preserve">Sede Fusagasugá: 11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tenis de campo 2 jueces.  </w:t>
                  </w:r>
                  <w:r w:rsidRPr="002B2695">
                    <w:rPr>
                      <w:rFonts w:ascii="Arial" w:hAnsi="Arial" w:cs="Arial"/>
                      <w:szCs w:val="16"/>
                    </w:rPr>
                    <w:br/>
                  </w:r>
                  <w:r w:rsidRPr="002B2695">
                    <w:rPr>
                      <w:rFonts w:ascii="Arial" w:hAnsi="Arial" w:cs="Arial"/>
                      <w:szCs w:val="16"/>
                      <w:shd w:val="clear" w:color="auto" w:fill="FFFFFF"/>
                    </w:rPr>
                    <w:t xml:space="preserve">Extensión Chía: 18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w:t>
                  </w:r>
                  <w:r w:rsidRPr="002B2695">
                    <w:rPr>
                      <w:rFonts w:ascii="Arial" w:hAnsi="Arial" w:cs="Arial"/>
                      <w:szCs w:val="16"/>
                    </w:rPr>
                    <w:br/>
                  </w:r>
                  <w:r w:rsidRPr="002B2695">
                    <w:rPr>
                      <w:rFonts w:ascii="Arial" w:hAnsi="Arial" w:cs="Arial"/>
                      <w:szCs w:val="16"/>
                      <w:shd w:val="clear" w:color="auto" w:fill="FFFFFF"/>
                    </w:rPr>
                    <w:t xml:space="preserve">Extensión Facatativá: 25 de mayo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w:t>
                  </w:r>
                  <w:r w:rsidRPr="002B2695">
                    <w:rPr>
                      <w:rFonts w:ascii="Arial" w:hAnsi="Arial" w:cs="Arial"/>
                      <w:szCs w:val="16"/>
                    </w:rPr>
                    <w:br/>
                  </w:r>
                  <w:r w:rsidRPr="002B2695">
                    <w:rPr>
                      <w:rFonts w:ascii="Arial" w:hAnsi="Arial" w:cs="Arial"/>
                      <w:szCs w:val="16"/>
                      <w:shd w:val="clear" w:color="auto" w:fill="FFFFFF"/>
                    </w:rPr>
                    <w:lastRenderedPageBreak/>
                    <w:t xml:space="preserve">Seccional Girardot: 15 de junio de 2019, </w:t>
                  </w:r>
                  <w:proofErr w:type="spellStart"/>
                  <w:r w:rsidRPr="002B2695">
                    <w:rPr>
                      <w:rFonts w:ascii="Arial" w:hAnsi="Arial" w:cs="Arial"/>
                      <w:szCs w:val="16"/>
                      <w:shd w:val="clear" w:color="auto" w:fill="FFFFFF"/>
                    </w:rPr>
                    <w:t>futsal</w:t>
                  </w:r>
                  <w:proofErr w:type="spellEnd"/>
                  <w:r w:rsidRPr="002B2695">
                    <w:rPr>
                      <w:rFonts w:ascii="Arial" w:hAnsi="Arial" w:cs="Arial"/>
                      <w:szCs w:val="16"/>
                      <w:shd w:val="clear" w:color="auto" w:fill="FFFFFF"/>
                    </w:rPr>
                    <w:t xml:space="preserve"> 1 juez. </w:t>
                  </w:r>
                </w:p>
              </w:tc>
              <w:tc>
                <w:tcPr>
                  <w:tcW w:w="1172" w:type="dxa"/>
                  <w:tcBorders>
                    <w:top w:val="nil"/>
                    <w:left w:val="nil"/>
                    <w:bottom w:val="single" w:sz="8" w:space="0" w:color="auto"/>
                    <w:right w:val="single" w:sz="4" w:space="0" w:color="auto"/>
                  </w:tcBorders>
                  <w:shd w:val="clear" w:color="auto" w:fill="auto"/>
                  <w:noWrap/>
                  <w:vAlign w:val="center"/>
                </w:tcPr>
                <w:p w:rsidR="002B2695" w:rsidRDefault="002B2695" w:rsidP="002B2695">
                  <w:pPr>
                    <w:jc w:val="center"/>
                    <w:rPr>
                      <w:rFonts w:ascii="Arial" w:hAnsi="Arial" w:cs="Arial"/>
                      <w:color w:val="000000"/>
                      <w:sz w:val="16"/>
                      <w:szCs w:val="16"/>
                    </w:rPr>
                  </w:pPr>
                  <w:r>
                    <w:rPr>
                      <w:rFonts w:ascii="Arial" w:hAnsi="Arial" w:cs="Arial"/>
                      <w:color w:val="000000"/>
                      <w:sz w:val="16"/>
                      <w:szCs w:val="16"/>
                    </w:rPr>
                    <w:lastRenderedPageBreak/>
                    <w:t>UNIDAD</w:t>
                  </w:r>
                </w:p>
                <w:p w:rsidR="008366F2" w:rsidRPr="00D577E6" w:rsidRDefault="008366F2" w:rsidP="008366F2">
                  <w:pPr>
                    <w:jc w:val="center"/>
                    <w:rPr>
                      <w:rFonts w:ascii="Arial" w:hAnsi="Arial" w:cs="Arial"/>
                      <w:color w:val="000000"/>
                      <w:sz w:val="16"/>
                      <w:szCs w:val="16"/>
                    </w:rPr>
                  </w:pPr>
                  <w:r>
                    <w:rPr>
                      <w:rFonts w:ascii="Arial" w:hAnsi="Arial" w:cs="Arial"/>
                      <w:color w:val="000000"/>
                      <w:sz w:val="16"/>
                      <w:szCs w:val="16"/>
                    </w:rPr>
                    <w:t>(Sede, Seccionales y Extensiones)</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6</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3</w:t>
                  </w:r>
                </w:p>
              </w:tc>
              <w:tc>
                <w:tcPr>
                  <w:tcW w:w="2359" w:type="dxa"/>
                  <w:tcBorders>
                    <w:top w:val="nil"/>
                    <w:left w:val="nil"/>
                    <w:bottom w:val="single" w:sz="8" w:space="0" w:color="auto"/>
                    <w:right w:val="single" w:sz="4" w:space="0" w:color="auto"/>
                  </w:tcBorders>
                  <w:shd w:val="clear" w:color="auto" w:fill="auto"/>
                  <w:vAlign w:val="center"/>
                </w:tcPr>
                <w:p w:rsidR="002B2695" w:rsidRPr="002B2695" w:rsidRDefault="002B2695" w:rsidP="002B2695">
                  <w:pPr>
                    <w:jc w:val="both"/>
                    <w:rPr>
                      <w:rFonts w:ascii="Arial" w:hAnsi="Arial" w:cs="Arial"/>
                    </w:rPr>
                  </w:pPr>
                  <w:r w:rsidRPr="002B2695">
                    <w:rPr>
                      <w:rFonts w:ascii="Arial" w:hAnsi="Arial" w:cs="Arial"/>
                    </w:rPr>
                    <w:t xml:space="preserve">Alquiler de canchas de mini tejo en sede, seccionales y extensiones (3 juegos de canchas portátiles de mini tejo con 8 tejos por cada juego y paquete de mechas por 100 puesto en sede, seccionales y extensiones de la Universidad de Cundinamarca) de acuerdo </w:t>
                  </w:r>
                  <w:proofErr w:type="spellStart"/>
                  <w:r w:rsidRPr="002B2695">
                    <w:rPr>
                      <w:rFonts w:ascii="Arial" w:hAnsi="Arial" w:cs="Arial"/>
                    </w:rPr>
                    <w:t>a</w:t>
                  </w:r>
                  <w:proofErr w:type="spellEnd"/>
                  <w:r w:rsidRPr="002B2695">
                    <w:rPr>
                      <w:rFonts w:ascii="Arial" w:hAnsi="Arial" w:cs="Arial"/>
                    </w:rPr>
                    <w:t xml:space="preserve"> cronograma establecido por la oficina de graduados:</w:t>
                  </w:r>
                </w:p>
                <w:p w:rsidR="002B2695" w:rsidRPr="002B2695" w:rsidRDefault="002B2695" w:rsidP="002B2695">
                  <w:pPr>
                    <w:jc w:val="both"/>
                    <w:rPr>
                      <w:rFonts w:ascii="Arial" w:hAnsi="Arial" w:cs="Arial"/>
                    </w:rPr>
                  </w:pPr>
                  <w:r w:rsidRPr="002B2695">
                    <w:rPr>
                      <w:rFonts w:ascii="Arial" w:hAnsi="Arial" w:cs="Arial"/>
                    </w:rPr>
                    <w:t>Extensión Soacha: 27 de abril de 2019</w:t>
                  </w:r>
                </w:p>
                <w:p w:rsidR="002B2695" w:rsidRPr="002B2695" w:rsidRDefault="002B2695" w:rsidP="002B2695">
                  <w:pPr>
                    <w:jc w:val="both"/>
                    <w:rPr>
                      <w:rFonts w:ascii="Arial" w:hAnsi="Arial" w:cs="Arial"/>
                    </w:rPr>
                  </w:pPr>
                  <w:r w:rsidRPr="002B2695">
                    <w:rPr>
                      <w:rFonts w:ascii="Arial" w:hAnsi="Arial" w:cs="Arial"/>
                    </w:rPr>
                    <w:t>Sede Fusagasugá: 11 de mayo de 2019</w:t>
                  </w:r>
                </w:p>
                <w:p w:rsidR="002B2695" w:rsidRPr="00F14FF7" w:rsidRDefault="002B2695" w:rsidP="002B2695">
                  <w:pPr>
                    <w:jc w:val="both"/>
                    <w:rPr>
                      <w:rFonts w:ascii="Arial" w:hAnsi="Arial" w:cs="Arial"/>
                      <w:color w:val="000000"/>
                      <w:sz w:val="16"/>
                      <w:szCs w:val="16"/>
                    </w:rPr>
                  </w:pPr>
                  <w:r w:rsidRPr="002B2695">
                    <w:rPr>
                      <w:rFonts w:ascii="Arial" w:hAnsi="Arial" w:cs="Arial"/>
                    </w:rPr>
                    <w:t>Seccional Girardot: 15 de junio de 2019</w:t>
                  </w:r>
                  <w:r>
                    <w:rPr>
                      <w:rFonts w:ascii="Arial" w:hAnsi="Arial" w:cs="Arial"/>
                    </w:rPr>
                    <w:t xml:space="preserve">. </w:t>
                  </w:r>
                </w:p>
              </w:tc>
              <w:tc>
                <w:tcPr>
                  <w:tcW w:w="1172" w:type="dxa"/>
                  <w:tcBorders>
                    <w:top w:val="nil"/>
                    <w:left w:val="nil"/>
                    <w:bottom w:val="single" w:sz="8" w:space="0" w:color="auto"/>
                    <w:right w:val="single" w:sz="4" w:space="0" w:color="auto"/>
                  </w:tcBorders>
                  <w:shd w:val="clear" w:color="auto" w:fill="auto"/>
                  <w:noWrap/>
                  <w:vAlign w:val="center"/>
                </w:tcPr>
                <w:p w:rsidR="008366F2" w:rsidRDefault="008366F2" w:rsidP="008366F2">
                  <w:pPr>
                    <w:jc w:val="center"/>
                    <w:rPr>
                      <w:rFonts w:ascii="Arial" w:hAnsi="Arial" w:cs="Arial"/>
                      <w:color w:val="000000"/>
                      <w:sz w:val="16"/>
                      <w:szCs w:val="16"/>
                    </w:rPr>
                  </w:pPr>
                  <w:r>
                    <w:rPr>
                      <w:rFonts w:ascii="Arial" w:hAnsi="Arial" w:cs="Arial"/>
                      <w:color w:val="000000"/>
                      <w:sz w:val="16"/>
                      <w:szCs w:val="16"/>
                    </w:rPr>
                    <w:t>UNIDAD</w:t>
                  </w:r>
                </w:p>
                <w:p w:rsidR="002B2695" w:rsidRPr="00D577E6" w:rsidRDefault="008366F2" w:rsidP="008366F2">
                  <w:pPr>
                    <w:jc w:val="center"/>
                    <w:rPr>
                      <w:rFonts w:ascii="Arial" w:hAnsi="Arial" w:cs="Arial"/>
                      <w:color w:val="000000"/>
                      <w:sz w:val="16"/>
                      <w:szCs w:val="16"/>
                    </w:rPr>
                  </w:pPr>
                  <w:r>
                    <w:rPr>
                      <w:rFonts w:ascii="Arial" w:hAnsi="Arial" w:cs="Arial"/>
                      <w:color w:val="000000"/>
                      <w:sz w:val="16"/>
                      <w:szCs w:val="16"/>
                    </w:rPr>
                    <w:t>(Sede, Seccionales y Extensiones)</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8366F2" w:rsidP="002B2695">
                  <w:pPr>
                    <w:jc w:val="center"/>
                    <w:rPr>
                      <w:rFonts w:ascii="Arial" w:hAnsi="Arial" w:cs="Arial"/>
                      <w:color w:val="000000"/>
                      <w:sz w:val="16"/>
                      <w:szCs w:val="16"/>
                    </w:rPr>
                  </w:pPr>
                  <w:r>
                    <w:rPr>
                      <w:rFonts w:ascii="Arial" w:hAnsi="Arial" w:cs="Arial"/>
                      <w:color w:val="000000"/>
                      <w:sz w:val="16"/>
                      <w:szCs w:val="16"/>
                    </w:rPr>
                    <w:t>3</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A666F8">
              <w:trPr>
                <w:trHeight w:val="814"/>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4</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 xml:space="preserve">Servicio de transporte para el equipo o comité organizador ida y regreso posterior a la finalización del evento (5 personas) en sede, seccionales y extensiones de la Universidad de Cundinamarca para organización de espacios y logística. </w:t>
                  </w:r>
                </w:p>
                <w:p w:rsidR="002B2695" w:rsidRDefault="002B2695" w:rsidP="002B2695">
                  <w:pPr>
                    <w:jc w:val="both"/>
                    <w:rPr>
                      <w:rFonts w:ascii="Arial" w:hAnsi="Arial" w:cs="Arial"/>
                    </w:rPr>
                  </w:pPr>
                  <w:r w:rsidRPr="00F14FF7">
                    <w:rPr>
                      <w:rFonts w:ascii="Arial" w:hAnsi="Arial" w:cs="Arial"/>
                    </w:rPr>
                    <w:t xml:space="preserve">1. Fusagasugá - Soacha - Fusagasugá: 27 de abril de 2019 </w:t>
                  </w:r>
                </w:p>
                <w:p w:rsidR="002B2695" w:rsidRDefault="002B2695" w:rsidP="002B2695">
                  <w:pPr>
                    <w:jc w:val="both"/>
                    <w:rPr>
                      <w:rFonts w:ascii="Arial" w:hAnsi="Arial" w:cs="Arial"/>
                    </w:rPr>
                  </w:pPr>
                  <w:r w:rsidRPr="00F14FF7">
                    <w:rPr>
                      <w:rFonts w:ascii="Arial" w:hAnsi="Arial" w:cs="Arial"/>
                    </w:rPr>
                    <w:t xml:space="preserve">2. Fusagasugá - Ubaté - Fusagasugá: 04 de mayo de 2019 </w:t>
                  </w:r>
                </w:p>
                <w:p w:rsidR="002B2695" w:rsidRDefault="002B2695" w:rsidP="002B2695">
                  <w:pPr>
                    <w:jc w:val="both"/>
                    <w:rPr>
                      <w:rFonts w:ascii="Arial" w:hAnsi="Arial" w:cs="Arial"/>
                    </w:rPr>
                  </w:pPr>
                  <w:r w:rsidRPr="00F14FF7">
                    <w:rPr>
                      <w:rFonts w:ascii="Arial" w:hAnsi="Arial" w:cs="Arial"/>
                    </w:rPr>
                    <w:t xml:space="preserve">3. Fusagasugá - Chía - Fusagasugá: 18 de mayo de 2019 </w:t>
                  </w:r>
                </w:p>
                <w:p w:rsidR="002B2695" w:rsidRDefault="002B2695" w:rsidP="002B2695">
                  <w:pPr>
                    <w:jc w:val="both"/>
                    <w:rPr>
                      <w:rFonts w:ascii="Arial" w:hAnsi="Arial" w:cs="Arial"/>
                    </w:rPr>
                  </w:pPr>
                  <w:r w:rsidRPr="00F14FF7">
                    <w:rPr>
                      <w:rFonts w:ascii="Arial" w:hAnsi="Arial" w:cs="Arial"/>
                    </w:rPr>
                    <w:t xml:space="preserve">4. Fusagasugá - </w:t>
                  </w:r>
                  <w:proofErr w:type="spellStart"/>
                  <w:r w:rsidRPr="00F14FF7">
                    <w:rPr>
                      <w:rFonts w:ascii="Arial" w:hAnsi="Arial" w:cs="Arial"/>
                    </w:rPr>
                    <w:t>Facatativa</w:t>
                  </w:r>
                  <w:proofErr w:type="spellEnd"/>
                  <w:r w:rsidRPr="00F14FF7">
                    <w:rPr>
                      <w:rFonts w:ascii="Arial" w:hAnsi="Arial" w:cs="Arial"/>
                    </w:rPr>
                    <w:t xml:space="preserve"> - Fusagasugá: 25 de mayo de 2019 </w:t>
                  </w:r>
                </w:p>
                <w:p w:rsidR="002B2695" w:rsidRPr="00F14FF7" w:rsidRDefault="002B2695" w:rsidP="002B2695">
                  <w:pPr>
                    <w:jc w:val="both"/>
                    <w:rPr>
                      <w:rFonts w:ascii="Arial" w:hAnsi="Arial" w:cs="Arial"/>
                      <w:color w:val="000000"/>
                      <w:sz w:val="16"/>
                      <w:szCs w:val="16"/>
                    </w:rPr>
                  </w:pPr>
                  <w:r w:rsidRPr="00F14FF7">
                    <w:rPr>
                      <w:rFonts w:ascii="Arial" w:hAnsi="Arial" w:cs="Arial"/>
                    </w:rPr>
                    <w:lastRenderedPageBreak/>
                    <w:t>5. Fusagasugá - Girardot - Fusagasugá: 15 de junio de 2019</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 xml:space="preserve">UNIDAD </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1</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95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5</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 xml:space="preserve">Presentador y animador de encuentro deportivo y cultural en sede, seccionales y extensiones de acuerdo al cronograma establecido por la oficina de graduados con una duración de 6 horas aproximadamente debe incluirse transporte de desplazamiento y comidas: </w:t>
                  </w:r>
                </w:p>
                <w:p w:rsidR="002B2695" w:rsidRDefault="002B2695" w:rsidP="002B2695">
                  <w:pPr>
                    <w:jc w:val="both"/>
                    <w:rPr>
                      <w:rFonts w:ascii="Arial" w:hAnsi="Arial" w:cs="Arial"/>
                    </w:rPr>
                  </w:pPr>
                  <w:r w:rsidRPr="00F14FF7">
                    <w:rPr>
                      <w:rFonts w:ascii="Arial" w:hAnsi="Arial" w:cs="Arial"/>
                    </w:rPr>
                    <w:t xml:space="preserve">Extensión Soacha: 27 de abril de 2019 </w:t>
                  </w:r>
                </w:p>
                <w:p w:rsidR="002B2695" w:rsidRDefault="002B2695" w:rsidP="002B2695">
                  <w:pPr>
                    <w:jc w:val="both"/>
                    <w:rPr>
                      <w:rFonts w:ascii="Arial" w:hAnsi="Arial" w:cs="Arial"/>
                    </w:rPr>
                  </w:pPr>
                  <w:r w:rsidRPr="00F14FF7">
                    <w:rPr>
                      <w:rFonts w:ascii="Arial" w:hAnsi="Arial" w:cs="Arial"/>
                    </w:rPr>
                    <w:t xml:space="preserve">Seccional Ubaté: 04 de mayo de 2019 </w:t>
                  </w:r>
                </w:p>
                <w:p w:rsidR="002B2695" w:rsidRDefault="002B2695" w:rsidP="002B2695">
                  <w:pPr>
                    <w:jc w:val="both"/>
                    <w:rPr>
                      <w:rFonts w:ascii="Arial" w:hAnsi="Arial" w:cs="Arial"/>
                    </w:rPr>
                  </w:pPr>
                  <w:r w:rsidRPr="00F14FF7">
                    <w:rPr>
                      <w:rFonts w:ascii="Arial" w:hAnsi="Arial" w:cs="Arial"/>
                    </w:rPr>
                    <w:t xml:space="preserve">Sede Fusagasugá: 11 de mayo de 2019 </w:t>
                  </w:r>
                </w:p>
                <w:p w:rsidR="002B2695" w:rsidRDefault="002B2695" w:rsidP="002B2695">
                  <w:pPr>
                    <w:jc w:val="both"/>
                    <w:rPr>
                      <w:rFonts w:ascii="Arial" w:hAnsi="Arial" w:cs="Arial"/>
                    </w:rPr>
                  </w:pPr>
                  <w:r w:rsidRPr="00F14FF7">
                    <w:rPr>
                      <w:rFonts w:ascii="Arial" w:hAnsi="Arial" w:cs="Arial"/>
                    </w:rPr>
                    <w:t xml:space="preserve">Extensión Chía: 18 de mayo de 2019 </w:t>
                  </w:r>
                </w:p>
                <w:p w:rsidR="002B2695" w:rsidRDefault="002B2695" w:rsidP="002B2695">
                  <w:pPr>
                    <w:jc w:val="both"/>
                    <w:rPr>
                      <w:rFonts w:ascii="Arial" w:hAnsi="Arial" w:cs="Arial"/>
                    </w:rPr>
                  </w:pPr>
                  <w:r w:rsidRPr="00F14FF7">
                    <w:rPr>
                      <w:rFonts w:ascii="Arial" w:hAnsi="Arial" w:cs="Arial"/>
                    </w:rPr>
                    <w:t xml:space="preserve">Extensión Facatativá: 25 de mayo de 2019 </w:t>
                  </w:r>
                </w:p>
                <w:p w:rsidR="002B2695" w:rsidRPr="00F14FF7" w:rsidRDefault="002B2695" w:rsidP="002B2695">
                  <w:pPr>
                    <w:jc w:val="both"/>
                    <w:rPr>
                      <w:rFonts w:ascii="Arial" w:hAnsi="Arial" w:cs="Arial"/>
                      <w:color w:val="000000"/>
                      <w:sz w:val="16"/>
                      <w:szCs w:val="16"/>
                    </w:rPr>
                  </w:pPr>
                  <w:r w:rsidRPr="00F14FF7">
                    <w:rPr>
                      <w:rFonts w:ascii="Arial" w:hAnsi="Arial" w:cs="Arial"/>
                    </w:rPr>
                    <w:t>Seccional Girardot: 15 de junio de 2019</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UNDAD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6</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6</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 xml:space="preserve">Ingreso al parque ecológico </w:t>
                  </w:r>
                  <w:proofErr w:type="spellStart"/>
                  <w:r w:rsidRPr="00F14FF7">
                    <w:rPr>
                      <w:rFonts w:ascii="Arial" w:hAnsi="Arial" w:cs="Arial"/>
                    </w:rPr>
                    <w:t>quinini</w:t>
                  </w:r>
                  <w:proofErr w:type="spellEnd"/>
                  <w:r w:rsidRPr="00F14FF7">
                    <w:rPr>
                      <w:rFonts w:ascii="Arial" w:hAnsi="Arial" w:cs="Arial"/>
                    </w:rPr>
                    <w:t xml:space="preserve"> en la sede </w:t>
                  </w:r>
                  <w:proofErr w:type="spellStart"/>
                  <w:r w:rsidRPr="00F14FF7">
                    <w:rPr>
                      <w:rFonts w:ascii="Arial" w:hAnsi="Arial" w:cs="Arial"/>
                    </w:rPr>
                    <w:t>Fusagasuga</w:t>
                  </w:r>
                  <w:proofErr w:type="spellEnd"/>
                  <w:r w:rsidRPr="00F14FF7">
                    <w:rPr>
                      <w:rFonts w:ascii="Arial" w:hAnsi="Arial" w:cs="Arial"/>
                    </w:rPr>
                    <w:t xml:space="preserve"> en las fechas establecidas por la oficina de graduados debe incluir 4 Guías para recorrido: </w:t>
                  </w:r>
                </w:p>
                <w:p w:rsidR="002B2695" w:rsidRDefault="002B2695" w:rsidP="002B2695">
                  <w:pPr>
                    <w:jc w:val="both"/>
                    <w:rPr>
                      <w:rFonts w:ascii="Arial" w:hAnsi="Arial" w:cs="Arial"/>
                    </w:rPr>
                  </w:pPr>
                  <w:r w:rsidRPr="00F14FF7">
                    <w:rPr>
                      <w:rFonts w:ascii="Arial" w:hAnsi="Arial" w:cs="Arial"/>
                    </w:rPr>
                    <w:t xml:space="preserve">Junio </w:t>
                  </w:r>
                </w:p>
                <w:p w:rsidR="002B2695" w:rsidRPr="00F14FF7" w:rsidRDefault="002B2695" w:rsidP="002B2695">
                  <w:pPr>
                    <w:jc w:val="both"/>
                    <w:rPr>
                      <w:rFonts w:ascii="Arial" w:hAnsi="Arial" w:cs="Arial"/>
                      <w:color w:val="000000"/>
                      <w:sz w:val="16"/>
                      <w:szCs w:val="16"/>
                    </w:rPr>
                  </w:pPr>
                  <w:r w:rsidRPr="00F14FF7">
                    <w:rPr>
                      <w:rFonts w:ascii="Arial" w:hAnsi="Arial" w:cs="Arial"/>
                    </w:rPr>
                    <w:t>Septiembre</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UNDAD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110</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1416"/>
                <w:jc w:val="center"/>
              </w:trPr>
              <w:tc>
                <w:tcPr>
                  <w:tcW w:w="424" w:type="dxa"/>
                  <w:tcBorders>
                    <w:top w:val="nil"/>
                    <w:left w:val="single" w:sz="8" w:space="0" w:color="auto"/>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7</w:t>
                  </w:r>
                </w:p>
              </w:tc>
              <w:tc>
                <w:tcPr>
                  <w:tcW w:w="2359" w:type="dxa"/>
                  <w:tcBorders>
                    <w:top w:val="nil"/>
                    <w:left w:val="nil"/>
                    <w:bottom w:val="single" w:sz="8" w:space="0" w:color="auto"/>
                    <w:right w:val="single" w:sz="4" w:space="0" w:color="auto"/>
                  </w:tcBorders>
                  <w:shd w:val="clear" w:color="auto" w:fill="auto"/>
                  <w:vAlign w:val="center"/>
                </w:tcPr>
                <w:p w:rsidR="002B2695" w:rsidRDefault="002B2695" w:rsidP="002B2695">
                  <w:pPr>
                    <w:jc w:val="both"/>
                    <w:rPr>
                      <w:rFonts w:ascii="Arial" w:hAnsi="Arial" w:cs="Arial"/>
                    </w:rPr>
                  </w:pPr>
                  <w:r w:rsidRPr="00F14FF7">
                    <w:rPr>
                      <w:rFonts w:ascii="Arial" w:hAnsi="Arial" w:cs="Arial"/>
                    </w:rPr>
                    <w:t>Alquiler de carpas 4 x 4 en sede, seccionales y extensiones de la Universidad de Cundinamarca (5 carpas instaladas donde se va a</w:t>
                  </w:r>
                  <w:r>
                    <w:rPr>
                      <w:rFonts w:ascii="Arial" w:hAnsi="Arial" w:cs="Arial"/>
                    </w:rPr>
                    <w:t xml:space="preserve"> </w:t>
                  </w:r>
                  <w:r w:rsidRPr="00F14FF7">
                    <w:rPr>
                      <w:rFonts w:ascii="Arial" w:hAnsi="Arial" w:cs="Arial"/>
                    </w:rPr>
                    <w:t xml:space="preserve">desarrollar cada uno de los eventos en sede, seccional y extensión) de acuerdo </w:t>
                  </w:r>
                  <w:proofErr w:type="spellStart"/>
                  <w:r w:rsidRPr="00F14FF7">
                    <w:rPr>
                      <w:rFonts w:ascii="Arial" w:hAnsi="Arial" w:cs="Arial"/>
                    </w:rPr>
                    <w:t>a</w:t>
                  </w:r>
                  <w:proofErr w:type="spellEnd"/>
                  <w:r w:rsidRPr="00F14FF7">
                    <w:rPr>
                      <w:rFonts w:ascii="Arial" w:hAnsi="Arial" w:cs="Arial"/>
                    </w:rPr>
                    <w:t xml:space="preserve"> cronograma establecido por la oficina de graduados: </w:t>
                  </w:r>
                </w:p>
                <w:p w:rsidR="002B2695" w:rsidRDefault="002B2695" w:rsidP="002B2695">
                  <w:pPr>
                    <w:jc w:val="both"/>
                    <w:rPr>
                      <w:rFonts w:ascii="Arial" w:hAnsi="Arial" w:cs="Arial"/>
                    </w:rPr>
                  </w:pPr>
                  <w:r w:rsidRPr="00F14FF7">
                    <w:rPr>
                      <w:rFonts w:ascii="Arial" w:hAnsi="Arial" w:cs="Arial"/>
                    </w:rPr>
                    <w:lastRenderedPageBreak/>
                    <w:t xml:space="preserve">Extensión Soacha: 27 de abril de 2019 </w:t>
                  </w:r>
                </w:p>
                <w:p w:rsidR="002B2695" w:rsidRDefault="002B2695" w:rsidP="002B2695">
                  <w:pPr>
                    <w:jc w:val="both"/>
                    <w:rPr>
                      <w:rFonts w:ascii="Arial" w:hAnsi="Arial" w:cs="Arial"/>
                    </w:rPr>
                  </w:pPr>
                  <w:r w:rsidRPr="00F14FF7">
                    <w:rPr>
                      <w:rFonts w:ascii="Arial" w:hAnsi="Arial" w:cs="Arial"/>
                    </w:rPr>
                    <w:t xml:space="preserve">Seccional Ubaté: 04 de mayo de 2019 </w:t>
                  </w:r>
                </w:p>
                <w:p w:rsidR="002B2695" w:rsidRDefault="002B2695" w:rsidP="002B2695">
                  <w:pPr>
                    <w:jc w:val="both"/>
                    <w:rPr>
                      <w:rFonts w:ascii="Arial" w:hAnsi="Arial" w:cs="Arial"/>
                    </w:rPr>
                  </w:pPr>
                  <w:r w:rsidRPr="00F14FF7">
                    <w:rPr>
                      <w:rFonts w:ascii="Arial" w:hAnsi="Arial" w:cs="Arial"/>
                    </w:rPr>
                    <w:t xml:space="preserve">Sede Fusagasugá: 11 de mayo de 2019 </w:t>
                  </w:r>
                </w:p>
                <w:p w:rsidR="002B2695" w:rsidRDefault="002B2695" w:rsidP="002B2695">
                  <w:pPr>
                    <w:jc w:val="both"/>
                    <w:rPr>
                      <w:rFonts w:ascii="Arial" w:hAnsi="Arial" w:cs="Arial"/>
                    </w:rPr>
                  </w:pPr>
                  <w:r w:rsidRPr="00F14FF7">
                    <w:rPr>
                      <w:rFonts w:ascii="Arial" w:hAnsi="Arial" w:cs="Arial"/>
                    </w:rPr>
                    <w:t xml:space="preserve">Extensión Chía: 18 de mayo de 2019 </w:t>
                  </w:r>
                </w:p>
                <w:p w:rsidR="002B2695" w:rsidRDefault="002B2695" w:rsidP="002B2695">
                  <w:pPr>
                    <w:jc w:val="both"/>
                    <w:rPr>
                      <w:rFonts w:ascii="Arial" w:hAnsi="Arial" w:cs="Arial"/>
                    </w:rPr>
                  </w:pPr>
                  <w:r w:rsidRPr="00F14FF7">
                    <w:rPr>
                      <w:rFonts w:ascii="Arial" w:hAnsi="Arial" w:cs="Arial"/>
                    </w:rPr>
                    <w:t xml:space="preserve">Extensión Facatativá: 25 de mayo de 2019 </w:t>
                  </w:r>
                </w:p>
                <w:p w:rsidR="002B2695" w:rsidRPr="00F14FF7" w:rsidRDefault="002B2695" w:rsidP="002B2695">
                  <w:pPr>
                    <w:jc w:val="both"/>
                    <w:rPr>
                      <w:rFonts w:ascii="Arial" w:hAnsi="Arial" w:cs="Arial"/>
                      <w:color w:val="000000"/>
                      <w:sz w:val="16"/>
                      <w:szCs w:val="16"/>
                    </w:rPr>
                  </w:pPr>
                  <w:r w:rsidRPr="00F14FF7">
                    <w:rPr>
                      <w:rFonts w:ascii="Arial" w:hAnsi="Arial" w:cs="Arial"/>
                    </w:rPr>
                    <w:t>Seccional Girardot: 15 de junio de 2019</w:t>
                  </w:r>
                  <w:r>
                    <w:rPr>
                      <w:rFonts w:ascii="Arial" w:hAnsi="Arial" w:cs="Arial"/>
                    </w:rPr>
                    <w:t>.</w:t>
                  </w:r>
                </w:p>
              </w:tc>
              <w:tc>
                <w:tcPr>
                  <w:tcW w:w="1172"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lastRenderedPageBreak/>
                    <w:t>UNIDAD</w:t>
                  </w:r>
                </w:p>
              </w:tc>
              <w:tc>
                <w:tcPr>
                  <w:tcW w:w="822" w:type="dxa"/>
                  <w:tcBorders>
                    <w:top w:val="nil"/>
                    <w:left w:val="nil"/>
                    <w:bottom w:val="single" w:sz="8" w:space="0" w:color="auto"/>
                    <w:right w:val="single" w:sz="4" w:space="0" w:color="auto"/>
                  </w:tcBorders>
                  <w:shd w:val="clear" w:color="auto" w:fill="auto"/>
                  <w:vAlign w:val="center"/>
                </w:tcPr>
                <w:p w:rsidR="002B2695" w:rsidRPr="00D577E6" w:rsidRDefault="002B2695" w:rsidP="002B2695">
                  <w:pPr>
                    <w:jc w:val="center"/>
                    <w:rPr>
                      <w:rFonts w:ascii="Arial" w:hAnsi="Arial" w:cs="Arial"/>
                      <w:color w:val="000000"/>
                      <w:sz w:val="16"/>
                      <w:szCs w:val="16"/>
                    </w:rPr>
                  </w:pPr>
                  <w:r>
                    <w:rPr>
                      <w:rFonts w:ascii="Arial" w:hAnsi="Arial" w:cs="Arial"/>
                      <w:color w:val="000000"/>
                      <w:sz w:val="16"/>
                      <w:szCs w:val="16"/>
                    </w:rPr>
                    <w:t>6</w:t>
                  </w:r>
                </w:p>
              </w:tc>
              <w:tc>
                <w:tcPr>
                  <w:tcW w:w="1070" w:type="dxa"/>
                  <w:tcBorders>
                    <w:top w:val="nil"/>
                    <w:left w:val="nil"/>
                    <w:bottom w:val="single" w:sz="8" w:space="0" w:color="auto"/>
                    <w:right w:val="single" w:sz="4"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6"/>
                      <w:szCs w:val="16"/>
                    </w:rPr>
                  </w:pPr>
                </w:p>
              </w:tc>
              <w:tc>
                <w:tcPr>
                  <w:tcW w:w="891" w:type="dxa"/>
                  <w:tcBorders>
                    <w:top w:val="nil"/>
                    <w:left w:val="nil"/>
                    <w:bottom w:val="single" w:sz="4" w:space="0" w:color="auto"/>
                    <w:right w:val="single" w:sz="4" w:space="0" w:color="auto"/>
                  </w:tcBorders>
                  <w:vAlign w:val="center"/>
                </w:tcPr>
                <w:p w:rsidR="002B2695" w:rsidRPr="00D577E6" w:rsidRDefault="002B2695" w:rsidP="002B2695">
                  <w:pPr>
                    <w:spacing w:line="276" w:lineRule="auto"/>
                    <w:jc w:val="center"/>
                    <w:rPr>
                      <w:rFonts w:ascii="Arial" w:hAnsi="Arial" w:cs="Arial"/>
                      <w:color w:val="000000"/>
                      <w:sz w:val="14"/>
                      <w:szCs w:val="14"/>
                    </w:rPr>
                  </w:pPr>
                </w:p>
              </w:tc>
              <w:tc>
                <w:tcPr>
                  <w:tcW w:w="1287" w:type="dxa"/>
                  <w:tcBorders>
                    <w:top w:val="nil"/>
                    <w:left w:val="single" w:sz="4" w:space="0" w:color="auto"/>
                    <w:bottom w:val="single" w:sz="8" w:space="0" w:color="auto"/>
                    <w:right w:val="single" w:sz="8" w:space="0" w:color="auto"/>
                  </w:tcBorders>
                  <w:shd w:val="clear" w:color="auto" w:fill="auto"/>
                  <w:noWrap/>
                  <w:vAlign w:val="center"/>
                </w:tcPr>
                <w:p w:rsidR="002B2695" w:rsidRPr="00D577E6" w:rsidRDefault="002B2695" w:rsidP="002B2695">
                  <w:pPr>
                    <w:spacing w:line="276" w:lineRule="auto"/>
                    <w:jc w:val="center"/>
                    <w:rPr>
                      <w:rFonts w:ascii="Arial" w:hAnsi="Arial" w:cs="Arial"/>
                      <w:color w:val="000000"/>
                      <w:sz w:val="14"/>
                      <w:szCs w:val="14"/>
                    </w:rPr>
                  </w:pPr>
                </w:p>
              </w:tc>
            </w:tr>
            <w:tr w:rsidR="002B2695" w:rsidRPr="00D577E6" w:rsidTr="00442C71">
              <w:trPr>
                <w:trHeight w:val="300"/>
                <w:jc w:val="center"/>
              </w:trPr>
              <w:tc>
                <w:tcPr>
                  <w:tcW w:w="6738"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lastRenderedPageBreak/>
                    <w:t>SUBTOTAL</w:t>
                  </w:r>
                </w:p>
              </w:tc>
              <w:tc>
                <w:tcPr>
                  <w:tcW w:w="1287"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442C71">
              <w:trPr>
                <w:trHeight w:val="255"/>
                <w:jc w:val="center"/>
              </w:trPr>
              <w:tc>
                <w:tcPr>
                  <w:tcW w:w="6738"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128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577E6" w:rsidRPr="002B2695" w:rsidRDefault="00D577E6" w:rsidP="00D77067">
            <w:pPr>
              <w:jc w:val="both"/>
              <w:rPr>
                <w:rFonts w:ascii="Arial" w:hAnsi="Arial" w:cs="Arial"/>
              </w:rPr>
            </w:pPr>
          </w:p>
          <w:p w:rsidR="00FE5791" w:rsidRDefault="002B2695" w:rsidP="00952DE1">
            <w:pPr>
              <w:pStyle w:val="Prrafodelista"/>
              <w:numPr>
                <w:ilvl w:val="0"/>
                <w:numId w:val="19"/>
              </w:numPr>
              <w:rPr>
                <w:rFonts w:ascii="Arial" w:hAnsi="Arial" w:cs="Arial"/>
                <w:sz w:val="22"/>
                <w:lang w:val="es-CO"/>
              </w:rPr>
            </w:pPr>
            <w:r w:rsidRPr="00FE5791">
              <w:rPr>
                <w:rFonts w:ascii="Arial" w:hAnsi="Arial" w:cs="Arial"/>
                <w:sz w:val="22"/>
                <w:lang w:val="es-CO"/>
              </w:rPr>
              <w:t>Los jueces deben certificar experiencia mínima en cada disciplina de 2 años</w:t>
            </w:r>
            <w:r w:rsidR="00FE5791" w:rsidRPr="00FE5791">
              <w:rPr>
                <w:rFonts w:ascii="Arial" w:hAnsi="Arial" w:cs="Arial"/>
                <w:sz w:val="22"/>
                <w:lang w:val="es-CO"/>
              </w:rPr>
              <w:t>.</w:t>
            </w:r>
          </w:p>
          <w:p w:rsidR="00637122" w:rsidRDefault="007564C7" w:rsidP="00952DE1">
            <w:pPr>
              <w:pStyle w:val="Prrafodelista"/>
              <w:numPr>
                <w:ilvl w:val="0"/>
                <w:numId w:val="19"/>
              </w:numPr>
              <w:rPr>
                <w:rFonts w:ascii="Arial" w:hAnsi="Arial" w:cs="Arial"/>
                <w:sz w:val="22"/>
                <w:lang w:val="es-CO"/>
              </w:rPr>
            </w:pPr>
            <w:r>
              <w:rPr>
                <w:rFonts w:ascii="Arial" w:hAnsi="Arial" w:cs="Arial"/>
                <w:sz w:val="22"/>
                <w:lang w:val="es-CO"/>
              </w:rPr>
              <w:t xml:space="preserve">Carta de compromiso firmada por el representante legar o persona natural donde indique que </w:t>
            </w:r>
            <w:r w:rsidR="00637122">
              <w:rPr>
                <w:rFonts w:ascii="Arial" w:hAnsi="Arial" w:cs="Arial"/>
                <w:sz w:val="22"/>
                <w:lang w:val="es-CO"/>
              </w:rPr>
              <w:t>cumple con las siguientes especificaciones:</w:t>
            </w:r>
          </w:p>
          <w:p w:rsidR="00637122" w:rsidRPr="00637122" w:rsidRDefault="007564C7" w:rsidP="00637122">
            <w:pPr>
              <w:pStyle w:val="Prrafodelista"/>
              <w:numPr>
                <w:ilvl w:val="0"/>
                <w:numId w:val="22"/>
              </w:numPr>
              <w:rPr>
                <w:rFonts w:ascii="Arial" w:hAnsi="Arial" w:cs="Arial"/>
                <w:sz w:val="22"/>
                <w:lang w:val="es-CO"/>
              </w:rPr>
            </w:pPr>
            <w:r>
              <w:rPr>
                <w:rFonts w:ascii="Arial" w:hAnsi="Arial" w:cs="Arial"/>
                <w:sz w:val="22"/>
                <w:lang w:val="es-CO"/>
              </w:rPr>
              <w:t>El</w:t>
            </w:r>
            <w:r w:rsidR="002B2695" w:rsidRPr="00FE5791">
              <w:rPr>
                <w:rFonts w:ascii="Arial" w:hAnsi="Arial" w:cs="Arial"/>
                <w:color w:val="000000"/>
                <w:sz w:val="22"/>
                <w:shd w:val="clear" w:color="auto" w:fill="FFFFFF"/>
              </w:rPr>
              <w:t xml:space="preserve"> transporte que se preste para el equipo de trabajo para su desplazamiento de</w:t>
            </w:r>
            <w:r w:rsidR="00637122">
              <w:rPr>
                <w:rFonts w:ascii="Arial" w:hAnsi="Arial" w:cs="Arial"/>
                <w:color w:val="000000"/>
                <w:sz w:val="22"/>
                <w:shd w:val="clear" w:color="auto" w:fill="FFFFFF"/>
              </w:rPr>
              <w:t>be tener aire acondicionado.</w:t>
            </w:r>
          </w:p>
          <w:p w:rsidR="00637122" w:rsidRPr="00637122" w:rsidRDefault="00637122" w:rsidP="00637122">
            <w:pPr>
              <w:pStyle w:val="Prrafodelista"/>
              <w:numPr>
                <w:ilvl w:val="0"/>
                <w:numId w:val="22"/>
              </w:numPr>
              <w:rPr>
                <w:rFonts w:ascii="Arial" w:hAnsi="Arial" w:cs="Arial"/>
                <w:sz w:val="22"/>
                <w:lang w:val="es-CO"/>
              </w:rPr>
            </w:pPr>
            <w:r>
              <w:rPr>
                <w:rFonts w:ascii="Arial" w:hAnsi="Arial" w:cs="Arial"/>
                <w:color w:val="000000"/>
                <w:sz w:val="22"/>
                <w:shd w:val="clear" w:color="auto" w:fill="FFFFFF"/>
              </w:rPr>
              <w:t xml:space="preserve"> </w:t>
            </w: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e</w:t>
            </w:r>
            <w:r w:rsidR="002B2695" w:rsidRPr="00FE5791">
              <w:rPr>
                <w:rFonts w:ascii="Arial" w:hAnsi="Arial" w:cs="Arial"/>
                <w:color w:val="000000"/>
                <w:sz w:val="22"/>
                <w:shd w:val="clear" w:color="auto" w:fill="FFFFFF"/>
              </w:rPr>
              <w:t>spacio sufic</w:t>
            </w:r>
            <w:r>
              <w:rPr>
                <w:rFonts w:ascii="Arial" w:hAnsi="Arial" w:cs="Arial"/>
                <w:color w:val="000000"/>
                <w:sz w:val="22"/>
                <w:shd w:val="clear" w:color="auto" w:fill="FFFFFF"/>
              </w:rPr>
              <w:t>iente para 5 pasajeros</w:t>
            </w:r>
          </w:p>
          <w:p w:rsidR="00637122" w:rsidRPr="00637122" w:rsidRDefault="00637122" w:rsidP="00637122">
            <w:pPr>
              <w:pStyle w:val="Prrafodelista"/>
              <w:numPr>
                <w:ilvl w:val="0"/>
                <w:numId w:val="22"/>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ser tipo Van.</w:t>
            </w:r>
          </w:p>
          <w:p w:rsidR="00637122" w:rsidRPr="00637122" w:rsidRDefault="00637122" w:rsidP="00637122">
            <w:pPr>
              <w:pStyle w:val="Prrafodelista"/>
              <w:numPr>
                <w:ilvl w:val="0"/>
                <w:numId w:val="22"/>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ser </w:t>
            </w:r>
            <w:r w:rsidR="002B2695" w:rsidRPr="00FE5791">
              <w:rPr>
                <w:rFonts w:ascii="Arial" w:hAnsi="Arial" w:cs="Arial"/>
                <w:color w:val="000000"/>
                <w:sz w:val="22"/>
                <w:shd w:val="clear" w:color="auto" w:fill="FFFFFF"/>
              </w:rPr>
              <w:t>modelo 2010 en adelante</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la</w:t>
            </w:r>
            <w:r w:rsidR="002B2695" w:rsidRPr="002B2695">
              <w:rPr>
                <w:rFonts w:ascii="Arial" w:hAnsi="Arial" w:cs="Arial"/>
                <w:color w:val="000000"/>
                <w:sz w:val="22"/>
                <w:shd w:val="clear" w:color="auto" w:fill="FFFFFF"/>
              </w:rPr>
              <w:t xml:space="preserve"> revisión </w:t>
            </w:r>
            <w:r w:rsidR="008366F2">
              <w:rPr>
                <w:rFonts w:ascii="Arial" w:hAnsi="Arial" w:cs="Arial"/>
                <w:color w:val="000000"/>
                <w:sz w:val="22"/>
                <w:shd w:val="clear" w:color="auto" w:fill="FFFFFF"/>
              </w:rPr>
              <w:t xml:space="preserve">técnico </w:t>
            </w:r>
            <w:r w:rsidR="008366F2" w:rsidRPr="002B2695">
              <w:rPr>
                <w:rFonts w:ascii="Arial" w:hAnsi="Arial" w:cs="Arial"/>
                <w:color w:val="000000"/>
                <w:sz w:val="22"/>
                <w:shd w:val="clear" w:color="auto" w:fill="FFFFFF"/>
              </w:rPr>
              <w:t>mecánica</w:t>
            </w:r>
            <w:r>
              <w:rPr>
                <w:rFonts w:ascii="Arial" w:hAnsi="Arial" w:cs="Arial"/>
                <w:color w:val="000000"/>
                <w:sz w:val="22"/>
                <w:shd w:val="clear" w:color="auto" w:fill="FFFFFF"/>
              </w:rPr>
              <w:t xml:space="preserve"> vigente.</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Pr="002B2695">
              <w:rPr>
                <w:rFonts w:ascii="Arial" w:hAnsi="Arial" w:cs="Arial"/>
                <w:color w:val="000000"/>
                <w:sz w:val="22"/>
                <w:shd w:val="clear" w:color="auto" w:fill="FFFFFF"/>
              </w:rPr>
              <w:t xml:space="preserve">SOAT </w:t>
            </w:r>
            <w:r w:rsidR="002B2695" w:rsidRPr="002B2695">
              <w:rPr>
                <w:rFonts w:ascii="Arial" w:hAnsi="Arial" w:cs="Arial"/>
                <w:color w:val="000000"/>
                <w:sz w:val="22"/>
                <w:shd w:val="clear" w:color="auto" w:fill="FFFFFF"/>
              </w:rPr>
              <w:t>vigente</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Pr>
                <w:rFonts w:ascii="Arial" w:hAnsi="Arial" w:cs="Arial"/>
                <w:color w:val="000000"/>
                <w:sz w:val="22"/>
                <w:shd w:val="clear" w:color="auto" w:fill="FFFFFF"/>
              </w:rPr>
              <w:t>p</w:t>
            </w:r>
            <w:r w:rsidR="002B2695" w:rsidRPr="002B2695">
              <w:rPr>
                <w:rFonts w:ascii="Arial" w:hAnsi="Arial" w:cs="Arial"/>
                <w:color w:val="000000"/>
                <w:sz w:val="22"/>
                <w:shd w:val="clear" w:color="auto" w:fill="FFFFFF"/>
              </w:rPr>
              <w:t>ermiso de operación</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002B2695" w:rsidRPr="002B2695">
              <w:rPr>
                <w:rFonts w:ascii="Arial" w:hAnsi="Arial" w:cs="Arial"/>
                <w:color w:val="000000"/>
                <w:sz w:val="22"/>
                <w:shd w:val="clear" w:color="auto" w:fill="FFFFFF"/>
              </w:rPr>
              <w:t>Certificado del SIMIT</w:t>
            </w:r>
            <w:r>
              <w:rPr>
                <w:rFonts w:ascii="Arial" w:hAnsi="Arial" w:cs="Arial"/>
                <w:color w:val="000000"/>
                <w:sz w:val="22"/>
                <w:shd w:val="clear" w:color="auto" w:fill="FFFFFF"/>
              </w:rPr>
              <w:t xml:space="preserve"> vigente.</w:t>
            </w:r>
          </w:p>
          <w:p w:rsidR="002B2695" w:rsidRPr="002B2695" w:rsidRDefault="00637122" w:rsidP="002B2695">
            <w:pPr>
              <w:pStyle w:val="Prrafodelista"/>
              <w:numPr>
                <w:ilvl w:val="0"/>
                <w:numId w:val="22"/>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002B2695" w:rsidRPr="002B2695">
              <w:rPr>
                <w:rFonts w:ascii="Arial" w:hAnsi="Arial" w:cs="Arial"/>
                <w:color w:val="000000"/>
                <w:sz w:val="22"/>
                <w:shd w:val="clear" w:color="auto" w:fill="FFFFFF"/>
              </w:rPr>
              <w:t>Plan de seguridad vial</w:t>
            </w:r>
            <w:r>
              <w:rPr>
                <w:rFonts w:ascii="Arial" w:hAnsi="Arial" w:cs="Arial"/>
                <w:color w:val="000000"/>
                <w:sz w:val="22"/>
                <w:shd w:val="clear" w:color="auto" w:fill="FFFFFF"/>
              </w:rPr>
              <w:t>.</w:t>
            </w:r>
          </w:p>
          <w:p w:rsidR="002B2695" w:rsidRPr="002B2695" w:rsidRDefault="002B2695" w:rsidP="002B2695">
            <w:pPr>
              <w:pStyle w:val="Prrafodelista"/>
              <w:ind w:left="1440"/>
              <w:jc w:val="both"/>
              <w:rPr>
                <w:rFonts w:ascii="Arial" w:hAnsi="Arial" w:cs="Arial"/>
                <w:color w:val="000000"/>
                <w:sz w:val="22"/>
                <w:shd w:val="clear" w:color="auto" w:fill="FFFFFF"/>
              </w:rPr>
            </w:pPr>
          </w:p>
          <w:p w:rsidR="007564C7" w:rsidRDefault="007564C7" w:rsidP="002B2695">
            <w:pPr>
              <w:pStyle w:val="Prrafodelista"/>
              <w:numPr>
                <w:ilvl w:val="0"/>
                <w:numId w:val="21"/>
              </w:numPr>
              <w:jc w:val="both"/>
              <w:rPr>
                <w:rFonts w:ascii="Arial" w:hAnsi="Arial" w:cs="Arial"/>
                <w:color w:val="000000"/>
                <w:sz w:val="22"/>
                <w:shd w:val="clear" w:color="auto" w:fill="FFFFFF"/>
              </w:rPr>
            </w:pPr>
            <w:r>
              <w:rPr>
                <w:rFonts w:ascii="Arial" w:hAnsi="Arial" w:cs="Arial"/>
                <w:color w:val="000000"/>
                <w:sz w:val="22"/>
                <w:shd w:val="clear" w:color="auto" w:fill="FFFFFF"/>
              </w:rPr>
              <w:t>Los guías requeridos deben certificar la experiencia para que no se presente ningún percance durante la visita.</w:t>
            </w:r>
          </w:p>
          <w:p w:rsidR="002B2695" w:rsidRPr="002B2695" w:rsidRDefault="002B2695" w:rsidP="002B2695">
            <w:pPr>
              <w:pStyle w:val="Prrafodelista"/>
              <w:numPr>
                <w:ilvl w:val="0"/>
                <w:numId w:val="21"/>
              </w:numPr>
              <w:jc w:val="both"/>
              <w:rPr>
                <w:rFonts w:ascii="Arial" w:hAnsi="Arial" w:cs="Arial"/>
                <w:color w:val="000000"/>
                <w:sz w:val="22"/>
                <w:shd w:val="clear" w:color="auto" w:fill="FFFFFF"/>
              </w:rPr>
            </w:pPr>
            <w:r w:rsidRPr="002B2695">
              <w:rPr>
                <w:rFonts w:ascii="Arial" w:hAnsi="Arial" w:cs="Arial"/>
                <w:color w:val="000000"/>
                <w:sz w:val="22"/>
                <w:shd w:val="clear" w:color="auto" w:fill="FFFFFF"/>
              </w:rPr>
              <w:t>El cotizante debe indicar el valor unitario de cada una de las entradas al parque</w:t>
            </w:r>
          </w:p>
          <w:p w:rsidR="002B2695" w:rsidRPr="002B2695" w:rsidRDefault="002B2695" w:rsidP="002B2695">
            <w:pPr>
              <w:pStyle w:val="Prrafodelista"/>
              <w:numPr>
                <w:ilvl w:val="0"/>
                <w:numId w:val="21"/>
              </w:numPr>
              <w:jc w:val="both"/>
              <w:rPr>
                <w:rFonts w:ascii="Arial" w:hAnsi="Arial" w:cs="Arial"/>
                <w:color w:val="000000"/>
                <w:sz w:val="22"/>
                <w:shd w:val="clear" w:color="auto" w:fill="FFFFFF"/>
              </w:rPr>
            </w:pPr>
            <w:r w:rsidRPr="002B2695">
              <w:rPr>
                <w:rFonts w:ascii="Arial" w:hAnsi="Arial" w:cs="Arial"/>
                <w:color w:val="000000"/>
                <w:sz w:val="22"/>
                <w:shd w:val="clear" w:color="auto" w:fill="FFFFFF"/>
              </w:rPr>
              <w:t>El cotizante debe indicar el valor unitario de cada uno de los guías</w:t>
            </w:r>
          </w:p>
          <w:p w:rsidR="002B2695" w:rsidRPr="002B2695" w:rsidRDefault="002B2695" w:rsidP="002B2695">
            <w:pPr>
              <w:pStyle w:val="Prrafodelista"/>
              <w:jc w:val="both"/>
              <w:rPr>
                <w:rFonts w:ascii="Arial" w:hAnsi="Arial" w:cs="Arial"/>
                <w:color w:val="000000"/>
                <w:szCs w:val="16"/>
                <w:shd w:val="clear" w:color="auto" w:fill="FFFFFF"/>
              </w:rPr>
            </w:pPr>
          </w:p>
          <w:p w:rsidR="00BA6693" w:rsidRPr="002B2695" w:rsidRDefault="00BA6693" w:rsidP="002B2695">
            <w:pPr>
              <w:ind w:left="720"/>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D77067" w:rsidP="00442C71">
            <w:pPr>
              <w:rPr>
                <w:rFonts w:ascii="Arial" w:hAnsi="Arial" w:cs="Arial"/>
                <w:sz w:val="22"/>
                <w:szCs w:val="22"/>
                <w:lang w:val="es-CO"/>
              </w:rPr>
            </w:pPr>
            <w:r>
              <w:rPr>
                <w:rFonts w:ascii="Arial" w:hAnsi="Arial" w:cs="Arial"/>
                <w:sz w:val="22"/>
                <w:szCs w:val="22"/>
                <w:lang w:val="es-CO"/>
              </w:rPr>
              <w:lastRenderedPageBreak/>
              <w:t>E</w:t>
            </w:r>
            <w:r w:rsidRPr="002C7B1F">
              <w:rPr>
                <w:rFonts w:ascii="Arial" w:hAnsi="Arial" w:cs="Arial"/>
                <w:sz w:val="22"/>
                <w:szCs w:val="22"/>
                <w:lang w:val="es-CO"/>
              </w:rPr>
              <w:t xml:space="preserve">l servicio se prestara </w:t>
            </w:r>
            <w:r w:rsidR="00442C71">
              <w:rPr>
                <w:rFonts w:ascii="Arial" w:hAnsi="Arial" w:cs="Arial"/>
                <w:sz w:val="22"/>
                <w:szCs w:val="22"/>
                <w:lang w:val="es-CO"/>
              </w:rPr>
              <w:t xml:space="preserve">en la </w:t>
            </w:r>
            <w:r w:rsidR="00442C71" w:rsidRPr="00442C71">
              <w:rPr>
                <w:rFonts w:ascii="Arial" w:hAnsi="Arial" w:cs="Arial"/>
                <w:sz w:val="22"/>
                <w:szCs w:val="22"/>
                <w:lang w:val="es-CO"/>
              </w:rPr>
              <w:t xml:space="preserve">Sede, seccionales y extensiones, el servicio se acordara con el profesional de la Oficina de Graduados de la Universidad de </w:t>
            </w:r>
            <w:r w:rsidR="00442C71">
              <w:rPr>
                <w:rFonts w:ascii="Arial" w:hAnsi="Arial" w:cs="Arial"/>
                <w:sz w:val="22"/>
                <w:szCs w:val="22"/>
                <w:lang w:val="es-CO"/>
              </w:rPr>
              <w:t>C</w:t>
            </w:r>
            <w:r w:rsidR="00442C71" w:rsidRPr="00442C71">
              <w:rPr>
                <w:rFonts w:ascii="Arial" w:hAnsi="Arial" w:cs="Arial"/>
                <w:sz w:val="22"/>
                <w:szCs w:val="22"/>
                <w:lang w:val="es-CO"/>
              </w:rPr>
              <w:t>undinamarca</w:t>
            </w:r>
            <w:r w:rsidRPr="002C7B1F">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42C71" w:rsidP="00442C71">
            <w:pPr>
              <w:jc w:val="both"/>
              <w:rPr>
                <w:rFonts w:ascii="Arial" w:hAnsi="Arial" w:cs="Arial"/>
                <w:sz w:val="22"/>
                <w:szCs w:val="22"/>
                <w:lang w:val="es-CO"/>
              </w:rPr>
            </w:pPr>
            <w:r>
              <w:rPr>
                <w:rFonts w:ascii="Arial" w:hAnsi="Arial" w:cs="Arial"/>
                <w:sz w:val="22"/>
                <w:szCs w:val="22"/>
                <w:lang w:val="es-CO"/>
              </w:rPr>
              <w:t>L</w:t>
            </w:r>
            <w:r w:rsidRPr="00442C71">
              <w:rPr>
                <w:rFonts w:ascii="Arial" w:hAnsi="Arial" w:cs="Arial"/>
                <w:sz w:val="22"/>
                <w:szCs w:val="22"/>
                <w:lang w:val="es-CO"/>
              </w:rPr>
              <w:t>a ejecución del contrato será de tracto sucesivo de 10 meses y/o hasta agotar el presupuesto o lo que ocurra</w:t>
            </w:r>
            <w:r>
              <w:rPr>
                <w:rFonts w:ascii="Arial" w:hAnsi="Arial" w:cs="Arial"/>
                <w:sz w:val="22"/>
                <w:szCs w:val="22"/>
                <w:lang w:val="es-CO"/>
              </w:rPr>
              <w:t xml:space="preserve"> </w:t>
            </w:r>
            <w:r w:rsidRPr="00442C71">
              <w:rPr>
                <w:rFonts w:ascii="Arial" w:hAnsi="Arial" w:cs="Arial"/>
                <w:sz w:val="22"/>
                <w:szCs w:val="22"/>
                <w:lang w:val="es-CO"/>
              </w:rPr>
              <w:t>primero según las necesidades del supervisor del mismo.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Entrega el bien o prestar el servicio con las características técnicas descritas y relacionadas en la orden contractual o contrato, así como en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solicitud de cotización y la oferta allegada por el CONTRATISTA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Allegar oportunamente a la Oficina de Compras de la UDEC la documentación necesaria para suscribir y legalizar la Orden Contractual o 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Atender en forma inmediata las observaciones y solicitudes del supervisor, con el fin de garantizar el cumplimiento de las especificaciones, los controles de calidad, los plazos, y en general, todas las observaciones y requerimientos relacionados con el cumplimiento de las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obligaciones contractuales.</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Dar cumplimiento de sus obligaciones frente al Sistema de Seguridad Social Integral (salud, pensión y ARL) y parafiscales (cajas de compensación,</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Sena e ICBF) de conformidad con la legislación vigente.</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000050 de 2018 “Por la cual se establece la Política de tratamiento de Datos</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de los titulares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Mantener estricta reserva y confidencialidad sobre la información que conozca por causa o con ocasión de la ejecución del objeto contractual o</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Contrato.</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185 de 2016 “Por la cual se adopta el Sistema de Gestión de Seguridad y</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Salud en el trabajo SG-SST y actualiza la Política de Seguridad y Salud en el trabajo de la Universidad de Cundinamarca”.</w:t>
            </w:r>
          </w:p>
          <w:p w:rsidR="00442C71" w:rsidRPr="00C21117"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entender, comunicar y cumplir lo establecido en la Resolución 187 de 2016 “Por la cual se crea y adopta la Política de Seguridad vial de la</w:t>
            </w:r>
            <w:r>
              <w:rPr>
                <w:rFonts w:ascii="Arial" w:eastAsiaTheme="minorHAnsi" w:hAnsi="Arial" w:cs="Arial"/>
                <w:sz w:val="22"/>
                <w:szCs w:val="22"/>
                <w:lang w:val="es-CO" w:eastAsia="en-US"/>
              </w:rPr>
              <w:t xml:space="preserve"> </w:t>
            </w:r>
            <w:r w:rsidRPr="00C21117">
              <w:rPr>
                <w:rFonts w:ascii="Arial" w:eastAsiaTheme="minorHAnsi" w:hAnsi="Arial" w:cs="Arial"/>
                <w:sz w:val="22"/>
                <w:szCs w:val="22"/>
                <w:lang w:val="es-CO" w:eastAsia="en-US"/>
              </w:rPr>
              <w:t>Universidad de Cundinamarca”.</w:t>
            </w:r>
          </w:p>
          <w:p w:rsidR="00442C71" w:rsidRDefault="00442C71" w:rsidP="00637122">
            <w:pPr>
              <w:numPr>
                <w:ilvl w:val="0"/>
                <w:numId w:val="16"/>
              </w:numPr>
              <w:autoSpaceDE w:val="0"/>
              <w:autoSpaceDN w:val="0"/>
              <w:adjustRightInd w:val="0"/>
              <w:jc w:val="both"/>
              <w:rPr>
                <w:rFonts w:ascii="Arial" w:eastAsiaTheme="minorHAnsi" w:hAnsi="Arial" w:cs="Arial"/>
                <w:sz w:val="22"/>
                <w:szCs w:val="22"/>
                <w:lang w:val="es-CO" w:eastAsia="en-US"/>
              </w:rPr>
            </w:pPr>
            <w:r w:rsidRPr="00C21117">
              <w:rPr>
                <w:rFonts w:ascii="Arial" w:eastAsiaTheme="minorHAnsi" w:hAnsi="Arial" w:cs="Arial"/>
                <w:sz w:val="22"/>
                <w:szCs w:val="22"/>
                <w:lang w:val="es-CO" w:eastAsia="en-US"/>
              </w:rPr>
              <w:t>Conocer y dar estricto cumplimiento al Manual para contratistas, subcontratistas y proveedores de la Universidad de Cundinamarca (ATHM023).</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Hacer entrega del BIEN, SERVICIO u OBRA con las características técnicas descritas solicitadas y en cumplimiento de los estándares de calidad</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vigentes.</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lastRenderedPageBreak/>
              <w:t>Las demás que se deriven de la ley y la naturaleza del BIEN, SERVICIO u OBRA a contratar.</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Entrega del servicio determinado por el supervisor</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El proveedor deberá contactarse con el Profesional supervisor del contrato una vez suscrito el mismo.</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 xml:space="preserve">El contratista estar en continua comunicación con la oficina de graduados para </w:t>
            </w:r>
            <w:proofErr w:type="spellStart"/>
            <w:r w:rsidRPr="00442C71">
              <w:rPr>
                <w:rFonts w:ascii="Arial" w:eastAsiaTheme="minorHAnsi" w:hAnsi="Arial" w:cs="Arial"/>
                <w:sz w:val="22"/>
                <w:szCs w:val="22"/>
                <w:lang w:val="es-CO" w:eastAsia="en-US"/>
              </w:rPr>
              <w:t>indicara</w:t>
            </w:r>
            <w:proofErr w:type="spellEnd"/>
            <w:r w:rsidRPr="00442C71">
              <w:rPr>
                <w:rFonts w:ascii="Arial" w:eastAsiaTheme="minorHAnsi" w:hAnsi="Arial" w:cs="Arial"/>
                <w:sz w:val="22"/>
                <w:szCs w:val="22"/>
                <w:lang w:val="es-CO" w:eastAsia="en-US"/>
              </w:rPr>
              <w:t xml:space="preserve"> los horarios establecidos para la realización y logística de los</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eventos.</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El contratista se obliga a estar afiliado a EPS, ARL, FP para poder cumplir con el contrato el cual se le adjudico para su respectivo cumplimiento.</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El proveedor asumirá los gastos de desplazamiento, transporte y demás en el cumplimiento del objeto contrato o de los servicios descritos en el</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contrato.</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Contribuir con su experiencia y capacidad administrativa, técnica y operativa la correcta ejecución del objeto contractual.</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Adelantar las gestiones administrativas, contractuales y financieras para cumplir con el objeto contractual, garantizando las condiciones de calidad y</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el cumplimiento de los requisitos exigidos.</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Velar por el buen y apropiado uso de las instalaciones públicas que se utilicen en desarrollo de los eventos de la Universidad de Cundinamarca.</w:t>
            </w:r>
          </w:p>
          <w:p w:rsidR="00442C71" w:rsidRPr="00442C71"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Seleccionar y contratar personal calificado y capacitado requerido para la ejecución del objeto contractual manteniéndolo bajo su dirección control y</w:t>
            </w:r>
            <w:r>
              <w:rPr>
                <w:rFonts w:ascii="Arial" w:eastAsiaTheme="minorHAnsi" w:hAnsi="Arial" w:cs="Arial"/>
                <w:sz w:val="22"/>
                <w:szCs w:val="22"/>
                <w:lang w:val="es-CO" w:eastAsia="en-US"/>
              </w:rPr>
              <w:t xml:space="preserve"> </w:t>
            </w:r>
            <w:r w:rsidRPr="00442C71">
              <w:rPr>
                <w:rFonts w:ascii="Arial" w:eastAsiaTheme="minorHAnsi" w:hAnsi="Arial" w:cs="Arial"/>
                <w:sz w:val="22"/>
                <w:szCs w:val="22"/>
                <w:lang w:val="es-CO" w:eastAsia="en-US"/>
              </w:rPr>
              <w:t>supervisión, durante el desarrollo de las actividades.</w:t>
            </w:r>
          </w:p>
          <w:p w:rsidR="00BA6693" w:rsidRDefault="00442C71"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442C71">
              <w:rPr>
                <w:rFonts w:ascii="Arial" w:eastAsiaTheme="minorHAnsi" w:hAnsi="Arial" w:cs="Arial"/>
                <w:sz w:val="22"/>
                <w:szCs w:val="22"/>
                <w:lang w:val="es-CO" w:eastAsia="en-US"/>
              </w:rPr>
              <w:t>Prestar el servicio en el día, lugar y la hora señalados por el supervisor del contrato.</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El proveedor deberá garantizar que el sonido se encuentre en perfectas condiciones y sin fallas en el evento, y en caso de presentar deberán ser corregidas en el menor tiempo posible o contar con un plan alterno que pueda suplir el inconveniente.</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Los jueces deben certificar experiencia mínima en cada disciplina de 2 años</w:t>
            </w:r>
            <w:r>
              <w:rPr>
                <w:rFonts w:ascii="Arial" w:eastAsiaTheme="minorHAnsi" w:hAnsi="Arial" w:cs="Arial"/>
                <w:sz w:val="22"/>
                <w:szCs w:val="22"/>
                <w:lang w:val="es-CO" w:eastAsia="en-US"/>
              </w:rPr>
              <w:t>.</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Las canchas de mini tejo como los tejos deberán ser de buena calidad que no presenten fallas y que tengan una buena presentación física. Las canchas deben ser rellenas en greda de ladrillo crudo y el peso de los tejos deben estar en un promedio de entre 750 y 1000 gramos y debidamente arregladas para el evento</w:t>
            </w:r>
            <w:r>
              <w:rPr>
                <w:rFonts w:ascii="Arial" w:eastAsiaTheme="minorHAnsi" w:hAnsi="Arial" w:cs="Arial"/>
                <w:sz w:val="22"/>
                <w:szCs w:val="22"/>
                <w:lang w:val="es-CO" w:eastAsia="en-US"/>
              </w:rPr>
              <w:t>.</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El transporte que se preste para el equipo de trabajo para su desplazamiento debe, contener aire acondicionado, espacio suficiente para 5 pasajeros, tipo automóvil; carro modelo 2010 en adelante</w:t>
            </w:r>
            <w:r>
              <w:rPr>
                <w:rFonts w:ascii="Arial" w:eastAsiaTheme="minorHAnsi" w:hAnsi="Arial" w:cs="Arial"/>
                <w:sz w:val="22"/>
                <w:szCs w:val="22"/>
                <w:lang w:val="es-CO" w:eastAsia="en-US"/>
              </w:rPr>
              <w:t>.</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El presentador deberá certificar experiencia mínima de 1 año como maestro de ceremonias y/o animador de eventos</w:t>
            </w:r>
            <w:r>
              <w:rPr>
                <w:rFonts w:ascii="Arial" w:eastAsiaTheme="minorHAnsi" w:hAnsi="Arial" w:cs="Arial"/>
                <w:sz w:val="22"/>
                <w:szCs w:val="22"/>
                <w:lang w:val="es-CO" w:eastAsia="en-US"/>
              </w:rPr>
              <w:t>.</w:t>
            </w:r>
          </w:p>
          <w:p w:rsidR="00637122"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t>Los guías requeridos deben certificar la experiencia para que no se presente nin</w:t>
            </w:r>
            <w:r>
              <w:rPr>
                <w:rFonts w:ascii="Arial" w:eastAsiaTheme="minorHAnsi" w:hAnsi="Arial" w:cs="Arial"/>
                <w:sz w:val="22"/>
                <w:szCs w:val="22"/>
                <w:lang w:val="es-CO" w:eastAsia="en-US"/>
              </w:rPr>
              <w:t>gún percance durante la visita.</w:t>
            </w:r>
          </w:p>
          <w:p w:rsidR="0090065F" w:rsidRDefault="0090065F" w:rsidP="00637122">
            <w:pPr>
              <w:pStyle w:val="Prrafodelista"/>
              <w:numPr>
                <w:ilvl w:val="0"/>
                <w:numId w:val="16"/>
              </w:numPr>
              <w:autoSpaceDE w:val="0"/>
              <w:autoSpaceDN w:val="0"/>
              <w:adjustRightInd w:val="0"/>
              <w:jc w:val="both"/>
              <w:rPr>
                <w:rFonts w:ascii="Arial" w:eastAsiaTheme="minorHAnsi" w:hAnsi="Arial" w:cs="Arial"/>
                <w:sz w:val="22"/>
                <w:szCs w:val="22"/>
                <w:lang w:val="es-CO" w:eastAsia="en-US"/>
              </w:rPr>
            </w:pPr>
            <w:r w:rsidRPr="0090065F">
              <w:rPr>
                <w:rFonts w:ascii="Arial" w:eastAsiaTheme="minorHAnsi" w:hAnsi="Arial" w:cs="Arial"/>
                <w:sz w:val="22"/>
                <w:szCs w:val="22"/>
                <w:lang w:val="es-CO" w:eastAsia="en-US"/>
              </w:rPr>
              <w:lastRenderedPageBreak/>
              <w:t>Las carpas deben presentarse en buenas condiciones y limpias, que las presentaciones de las carpas no presenten oxido ni roturas en sus estructuras con las especificaciones técnicas descritas en el ABS</w:t>
            </w:r>
            <w:r>
              <w:rPr>
                <w:rFonts w:ascii="Arial" w:eastAsiaTheme="minorHAnsi" w:hAnsi="Arial" w:cs="Arial"/>
                <w:sz w:val="22"/>
                <w:szCs w:val="22"/>
                <w:lang w:val="es-CO" w:eastAsia="en-US"/>
              </w:rPr>
              <w:t>.</w:t>
            </w:r>
          </w:p>
          <w:p w:rsidR="00637122" w:rsidRPr="00637122" w:rsidRDefault="00637122" w:rsidP="00637122">
            <w:pPr>
              <w:pStyle w:val="Prrafodelista"/>
              <w:numPr>
                <w:ilvl w:val="0"/>
                <w:numId w:val="16"/>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 que se preste para el equipo de trabajo para su desplazamiento de</w:t>
            </w:r>
            <w:r>
              <w:rPr>
                <w:rFonts w:ascii="Arial" w:hAnsi="Arial" w:cs="Arial"/>
                <w:color w:val="000000"/>
                <w:sz w:val="22"/>
                <w:shd w:val="clear" w:color="auto" w:fill="FFFFFF"/>
              </w:rPr>
              <w:t>be tener aire acondicionado.</w:t>
            </w:r>
          </w:p>
          <w:p w:rsidR="00637122" w:rsidRPr="00637122" w:rsidRDefault="00637122" w:rsidP="00637122">
            <w:pPr>
              <w:pStyle w:val="Prrafodelista"/>
              <w:numPr>
                <w:ilvl w:val="0"/>
                <w:numId w:val="16"/>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e</w:t>
            </w:r>
            <w:r w:rsidRPr="00FE5791">
              <w:rPr>
                <w:rFonts w:ascii="Arial" w:hAnsi="Arial" w:cs="Arial"/>
                <w:color w:val="000000"/>
                <w:sz w:val="22"/>
                <w:shd w:val="clear" w:color="auto" w:fill="FFFFFF"/>
              </w:rPr>
              <w:t>spacio sufic</w:t>
            </w:r>
            <w:r>
              <w:rPr>
                <w:rFonts w:ascii="Arial" w:hAnsi="Arial" w:cs="Arial"/>
                <w:color w:val="000000"/>
                <w:sz w:val="22"/>
                <w:shd w:val="clear" w:color="auto" w:fill="FFFFFF"/>
              </w:rPr>
              <w:t>iente para 5 pasajeros</w:t>
            </w:r>
          </w:p>
          <w:p w:rsidR="00637122" w:rsidRPr="00637122" w:rsidRDefault="00637122" w:rsidP="00637122">
            <w:pPr>
              <w:pStyle w:val="Prrafodelista"/>
              <w:numPr>
                <w:ilvl w:val="0"/>
                <w:numId w:val="16"/>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ser tipo Van.</w:t>
            </w:r>
          </w:p>
          <w:p w:rsidR="00637122" w:rsidRPr="00637122" w:rsidRDefault="00637122" w:rsidP="00637122">
            <w:pPr>
              <w:pStyle w:val="Prrafodelista"/>
              <w:numPr>
                <w:ilvl w:val="0"/>
                <w:numId w:val="16"/>
              </w:numPr>
              <w:rPr>
                <w:rFonts w:ascii="Arial" w:hAnsi="Arial" w:cs="Arial"/>
                <w:sz w:val="22"/>
                <w:lang w:val="es-CO"/>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ser </w:t>
            </w:r>
            <w:r w:rsidRPr="00FE5791">
              <w:rPr>
                <w:rFonts w:ascii="Arial" w:hAnsi="Arial" w:cs="Arial"/>
                <w:color w:val="000000"/>
                <w:sz w:val="22"/>
                <w:shd w:val="clear" w:color="auto" w:fill="FFFFFF"/>
              </w:rPr>
              <w:t>modelo 2010 en adelante</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la</w:t>
            </w:r>
            <w:r w:rsidRPr="002B2695">
              <w:rPr>
                <w:rFonts w:ascii="Arial" w:hAnsi="Arial" w:cs="Arial"/>
                <w:color w:val="000000"/>
                <w:sz w:val="22"/>
                <w:shd w:val="clear" w:color="auto" w:fill="FFFFFF"/>
              </w:rPr>
              <w:t xml:space="preserve"> revisión </w:t>
            </w:r>
            <w:r>
              <w:rPr>
                <w:rFonts w:ascii="Arial" w:hAnsi="Arial" w:cs="Arial"/>
                <w:color w:val="000000"/>
                <w:sz w:val="22"/>
                <w:shd w:val="clear" w:color="auto" w:fill="FFFFFF"/>
              </w:rPr>
              <w:t xml:space="preserve">técnico </w:t>
            </w:r>
            <w:r w:rsidRPr="002B2695">
              <w:rPr>
                <w:rFonts w:ascii="Arial" w:hAnsi="Arial" w:cs="Arial"/>
                <w:color w:val="000000"/>
                <w:sz w:val="22"/>
                <w:shd w:val="clear" w:color="auto" w:fill="FFFFFF"/>
              </w:rPr>
              <w:t>mecánica</w:t>
            </w:r>
            <w:r>
              <w:rPr>
                <w:rFonts w:ascii="Arial" w:hAnsi="Arial" w:cs="Arial"/>
                <w:color w:val="000000"/>
                <w:sz w:val="22"/>
                <w:shd w:val="clear" w:color="auto" w:fill="FFFFFF"/>
              </w:rPr>
              <w:t xml:space="preserve"> vigente.</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Pr="002B2695">
              <w:rPr>
                <w:rFonts w:ascii="Arial" w:hAnsi="Arial" w:cs="Arial"/>
                <w:color w:val="000000"/>
                <w:sz w:val="22"/>
                <w:shd w:val="clear" w:color="auto" w:fill="FFFFFF"/>
              </w:rPr>
              <w:t>SOAT vigente</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p</w:t>
            </w:r>
            <w:r w:rsidRPr="002B2695">
              <w:rPr>
                <w:rFonts w:ascii="Arial" w:hAnsi="Arial" w:cs="Arial"/>
                <w:color w:val="000000"/>
                <w:sz w:val="22"/>
                <w:shd w:val="clear" w:color="auto" w:fill="FFFFFF"/>
              </w:rPr>
              <w:t>ermiso de operación</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Pr="002B2695">
              <w:rPr>
                <w:rFonts w:ascii="Arial" w:hAnsi="Arial" w:cs="Arial"/>
                <w:color w:val="000000"/>
                <w:sz w:val="22"/>
                <w:shd w:val="clear" w:color="auto" w:fill="FFFFFF"/>
              </w:rPr>
              <w:t>Certificado del SIMIT</w:t>
            </w:r>
            <w:r>
              <w:rPr>
                <w:rFonts w:ascii="Arial" w:hAnsi="Arial" w:cs="Arial"/>
                <w:color w:val="000000"/>
                <w:sz w:val="22"/>
                <w:shd w:val="clear" w:color="auto" w:fill="FFFFFF"/>
              </w:rPr>
              <w:t xml:space="preserve"> vigente.</w:t>
            </w:r>
          </w:p>
          <w:p w:rsidR="00637122" w:rsidRPr="002B2695" w:rsidRDefault="00637122" w:rsidP="00637122">
            <w:pPr>
              <w:pStyle w:val="Prrafodelista"/>
              <w:numPr>
                <w:ilvl w:val="0"/>
                <w:numId w:val="16"/>
              </w:numPr>
              <w:jc w:val="both"/>
              <w:rPr>
                <w:rFonts w:ascii="Arial" w:hAnsi="Arial" w:cs="Arial"/>
                <w:color w:val="000000"/>
                <w:sz w:val="22"/>
                <w:shd w:val="clear" w:color="auto" w:fill="FFFFFF"/>
              </w:rPr>
            </w:pPr>
            <w:r>
              <w:rPr>
                <w:rFonts w:ascii="Arial" w:hAnsi="Arial" w:cs="Arial"/>
                <w:sz w:val="22"/>
                <w:lang w:val="es-CO"/>
              </w:rPr>
              <w:t>El</w:t>
            </w:r>
            <w:r w:rsidRPr="00FE5791">
              <w:rPr>
                <w:rFonts w:ascii="Arial" w:hAnsi="Arial" w:cs="Arial"/>
                <w:color w:val="000000"/>
                <w:sz w:val="22"/>
                <w:shd w:val="clear" w:color="auto" w:fill="FFFFFF"/>
              </w:rPr>
              <w:t xml:space="preserve"> transporte</w:t>
            </w:r>
            <w:r>
              <w:rPr>
                <w:rFonts w:ascii="Arial" w:hAnsi="Arial" w:cs="Arial"/>
                <w:color w:val="000000"/>
                <w:sz w:val="22"/>
                <w:shd w:val="clear" w:color="auto" w:fill="FFFFFF"/>
              </w:rPr>
              <w:t xml:space="preserve"> debe tener </w:t>
            </w:r>
            <w:r w:rsidRPr="002B2695">
              <w:rPr>
                <w:rFonts w:ascii="Arial" w:hAnsi="Arial" w:cs="Arial"/>
                <w:color w:val="000000"/>
                <w:sz w:val="22"/>
                <w:shd w:val="clear" w:color="auto" w:fill="FFFFFF"/>
              </w:rPr>
              <w:t>Plan de seguridad vial</w:t>
            </w:r>
            <w:r>
              <w:rPr>
                <w:rFonts w:ascii="Arial" w:hAnsi="Arial" w:cs="Arial"/>
                <w:color w:val="000000"/>
                <w:sz w:val="22"/>
                <w:shd w:val="clear" w:color="auto" w:fill="FFFFFF"/>
              </w:rPr>
              <w:t>.</w:t>
            </w:r>
          </w:p>
          <w:p w:rsidR="00637122" w:rsidRPr="00442C71" w:rsidRDefault="00637122" w:rsidP="00637122">
            <w:pPr>
              <w:pStyle w:val="Prrafodelista"/>
              <w:autoSpaceDE w:val="0"/>
              <w:autoSpaceDN w:val="0"/>
              <w:adjustRightInd w:val="0"/>
              <w:jc w:val="both"/>
              <w:rPr>
                <w:rFonts w:ascii="Arial" w:eastAsiaTheme="minorHAnsi" w:hAnsi="Arial" w:cs="Arial"/>
                <w:sz w:val="22"/>
                <w:szCs w:val="22"/>
                <w:lang w:val="es-CO" w:eastAsia="en-US"/>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D77067" w:rsidP="004A758B">
            <w:pPr>
              <w:rPr>
                <w:rFonts w:ascii="Arial" w:hAnsi="Arial" w:cs="Arial"/>
                <w:sz w:val="22"/>
                <w:szCs w:val="22"/>
                <w:lang w:val="es-CO"/>
              </w:rPr>
            </w:pPr>
            <w:r>
              <w:rPr>
                <w:rFonts w:ascii="Arial" w:hAnsi="Arial" w:cs="Arial"/>
                <w:sz w:val="22"/>
                <w:szCs w:val="22"/>
                <w:lang w:val="es-CO"/>
              </w:rPr>
              <w:t>PAGO MENSUALES.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lastRenderedPageBreak/>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D92518">
              <w:rPr>
                <w:rFonts w:ascii="Arial" w:hAnsi="Arial" w:cs="Arial"/>
                <w:b/>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Si el valor total de la cotización superar el valor del presupuesto oficial será </w:t>
            </w:r>
            <w:r w:rsidRPr="00D92518">
              <w:rPr>
                <w:rFonts w:ascii="Arial" w:hAnsi="Arial" w:cs="Arial"/>
                <w:b/>
                <w:bCs/>
                <w:color w:val="000000"/>
                <w:sz w:val="24"/>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D92518">
              <w:rPr>
                <w:rFonts w:ascii="Arial" w:hAnsi="Arial" w:cs="Arial"/>
                <w:color w:val="000000"/>
                <w:sz w:val="24"/>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 xml:space="preserve">La Universidad </w:t>
            </w:r>
            <w:r w:rsidRPr="00D92518">
              <w:rPr>
                <w:rFonts w:ascii="Arial" w:hAnsi="Arial" w:cs="Arial"/>
                <w:b/>
                <w:bCs/>
                <w:color w:val="000000"/>
                <w:sz w:val="24"/>
                <w:szCs w:val="22"/>
                <w:lang w:val="es-CO" w:eastAsia="es-CO"/>
              </w:rPr>
              <w:t>recomienda </w:t>
            </w:r>
            <w:r w:rsidRPr="00D92518">
              <w:rPr>
                <w:rFonts w:ascii="Arial" w:hAnsi="Arial" w:cs="Arial"/>
                <w:color w:val="000000"/>
                <w:sz w:val="24"/>
                <w:szCs w:val="22"/>
                <w:lang w:val="es-CO" w:eastAsia="es-CO"/>
              </w:rPr>
              <w:t>a fin de evitar confusión en la cotización, que esta sea presentada en </w:t>
            </w:r>
            <w:r w:rsidRPr="00D92518">
              <w:rPr>
                <w:rFonts w:ascii="Arial" w:hAnsi="Arial" w:cs="Arial"/>
                <w:b/>
                <w:i/>
                <w:iCs/>
                <w:color w:val="000000"/>
                <w:sz w:val="24"/>
                <w:szCs w:val="22"/>
                <w:u w:val="single"/>
                <w:lang w:val="es-CO" w:eastAsia="es-CO"/>
              </w:rPr>
              <w:t>números enteros sin decimales</w:t>
            </w:r>
            <w:r w:rsidRPr="00D92518">
              <w:rPr>
                <w:rFonts w:ascii="Arial" w:hAnsi="Arial" w:cs="Arial"/>
                <w:color w:val="000000"/>
                <w:sz w:val="24"/>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D92518" w:rsidRDefault="00BA6693" w:rsidP="004A758B">
            <w:pPr>
              <w:shd w:val="clear" w:color="auto" w:fill="FFFFFF"/>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Para la evaluación económica se tendrá en cuenta el precio </w:t>
            </w:r>
            <w:r w:rsidRPr="00D92518">
              <w:rPr>
                <w:rFonts w:ascii="Arial" w:hAnsi="Arial" w:cs="Arial"/>
                <w:b/>
                <w:bCs/>
                <w:color w:val="000000"/>
                <w:sz w:val="24"/>
                <w:szCs w:val="22"/>
                <w:lang w:val="es-CO" w:eastAsia="es-CO"/>
              </w:rPr>
              <w:t>más económico que se obtendrá del valor antes de IVA </w:t>
            </w:r>
            <w:r w:rsidRPr="00D92518">
              <w:rPr>
                <w:rFonts w:ascii="Arial" w:hAnsi="Arial" w:cs="Arial"/>
                <w:color w:val="000000"/>
                <w:sz w:val="24"/>
                <w:szCs w:val="22"/>
                <w:lang w:val="es-CO" w:eastAsia="es-CO"/>
              </w:rPr>
              <w:t xml:space="preserve">de las propuestas recibidas, teniendo en cuenta que en virtud del art. 92 de </w:t>
            </w:r>
            <w:r w:rsidRPr="00D92518">
              <w:rPr>
                <w:rFonts w:ascii="Arial" w:hAnsi="Arial" w:cs="Arial"/>
                <w:color w:val="000000"/>
                <w:sz w:val="24"/>
                <w:szCs w:val="22"/>
                <w:lang w:val="es-CO" w:eastAsia="es-CO"/>
              </w:rPr>
              <w:lastRenderedPageBreak/>
              <w:t>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D92518" w:rsidRDefault="00BA6693" w:rsidP="004A758B">
            <w:pPr>
              <w:jc w:val="both"/>
              <w:rPr>
                <w:rFonts w:ascii="Arial" w:hAnsi="Arial" w:cs="Arial"/>
                <w:color w:val="000000"/>
                <w:sz w:val="24"/>
                <w:szCs w:val="24"/>
                <w:lang w:val="es-CO" w:eastAsia="es-CO"/>
              </w:rPr>
            </w:pPr>
            <w:r w:rsidRPr="00D92518">
              <w:rPr>
                <w:rFonts w:ascii="Arial" w:hAnsi="Arial" w:cs="Arial"/>
                <w:color w:val="000000"/>
                <w:sz w:val="24"/>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D77067">
        <w:rPr>
          <w:rFonts w:ascii="Arial" w:hAnsi="Arial" w:cs="Arial"/>
          <w:sz w:val="16"/>
          <w:szCs w:val="16"/>
          <w:lang w:val="es-CO"/>
        </w:rPr>
        <w:t xml:space="preserve">Katerine </w:t>
      </w:r>
      <w:proofErr w:type="spellStart"/>
      <w:r w:rsidR="00D77067">
        <w:rPr>
          <w:rFonts w:ascii="Arial" w:hAnsi="Arial" w:cs="Arial"/>
          <w:sz w:val="16"/>
          <w:szCs w:val="16"/>
          <w:lang w:val="es-CO"/>
        </w:rPr>
        <w:t>Garcia</w:t>
      </w:r>
      <w:proofErr w:type="spellEnd"/>
      <w:r w:rsidR="00D77067">
        <w:rPr>
          <w:rFonts w:ascii="Arial" w:hAnsi="Arial" w:cs="Arial"/>
          <w:sz w:val="16"/>
          <w:szCs w:val="16"/>
          <w:lang w:val="es-CO"/>
        </w:rPr>
        <w:t xml:space="preserve"> O.</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Profesional II -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bookmarkStart w:id="0" w:name="_GoBack"/>
      <w:bookmarkEnd w:id="0"/>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215" w:rsidRDefault="00137215" w:rsidP="0044036E">
      <w:r>
        <w:separator/>
      </w:r>
    </w:p>
  </w:endnote>
  <w:endnote w:type="continuationSeparator" w:id="0">
    <w:p w:rsidR="00137215" w:rsidRDefault="0013721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137215"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215" w:rsidRDefault="00137215" w:rsidP="0044036E">
      <w:r>
        <w:separator/>
      </w:r>
    </w:p>
  </w:footnote>
  <w:footnote w:type="continuationSeparator" w:id="0">
    <w:p w:rsidR="00137215" w:rsidRDefault="00137215"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MX" w:eastAsia="es-MX"/>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D92518">
            <w:rPr>
              <w:rStyle w:val="Nmerodepgina"/>
              <w:rFonts w:ascii="Arial" w:hAnsi="Arial" w:cs="Arial"/>
              <w:b/>
              <w:noProof/>
            </w:rPr>
            <w:t>10</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D92518">
            <w:rPr>
              <w:rStyle w:val="Nmerodepgina"/>
              <w:rFonts w:ascii="Arial" w:hAnsi="Arial" w:cs="Arial"/>
              <w:b/>
              <w:noProof/>
            </w:rPr>
            <w:t>10</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5"/>
  </w:num>
  <w:num w:numId="12">
    <w:abstractNumId w:val="7"/>
  </w:num>
  <w:num w:numId="13">
    <w:abstractNumId w:val="17"/>
  </w:num>
  <w:num w:numId="14">
    <w:abstractNumId w:val="20"/>
  </w:num>
  <w:num w:numId="15">
    <w:abstractNumId w:val="16"/>
  </w:num>
  <w:num w:numId="16">
    <w:abstractNumId w:val="14"/>
  </w:num>
  <w:num w:numId="17">
    <w:abstractNumId w:val="21"/>
  </w:num>
  <w:num w:numId="18">
    <w:abstractNumId w:val="19"/>
  </w:num>
  <w:num w:numId="19">
    <w:abstractNumId w:val="1"/>
  </w:num>
  <w:num w:numId="20">
    <w:abstractNumId w:val="0"/>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061B"/>
    <w:rsid w:val="00116C11"/>
    <w:rsid w:val="00137215"/>
    <w:rsid w:val="00152E87"/>
    <w:rsid w:val="00166AFA"/>
    <w:rsid w:val="001B1056"/>
    <w:rsid w:val="001C0AC1"/>
    <w:rsid w:val="001C20B7"/>
    <w:rsid w:val="001D19E1"/>
    <w:rsid w:val="00204554"/>
    <w:rsid w:val="00205309"/>
    <w:rsid w:val="0021626A"/>
    <w:rsid w:val="00222086"/>
    <w:rsid w:val="00231107"/>
    <w:rsid w:val="0025575E"/>
    <w:rsid w:val="00285A52"/>
    <w:rsid w:val="00292130"/>
    <w:rsid w:val="002A65E8"/>
    <w:rsid w:val="002A7C97"/>
    <w:rsid w:val="002B2695"/>
    <w:rsid w:val="002E4D38"/>
    <w:rsid w:val="002F22C4"/>
    <w:rsid w:val="0033315E"/>
    <w:rsid w:val="003404A3"/>
    <w:rsid w:val="00340A98"/>
    <w:rsid w:val="003862EB"/>
    <w:rsid w:val="003E35EA"/>
    <w:rsid w:val="003E6A86"/>
    <w:rsid w:val="00400054"/>
    <w:rsid w:val="0044036E"/>
    <w:rsid w:val="00442C71"/>
    <w:rsid w:val="00442F6B"/>
    <w:rsid w:val="00447B61"/>
    <w:rsid w:val="00470C47"/>
    <w:rsid w:val="00477117"/>
    <w:rsid w:val="004A0970"/>
    <w:rsid w:val="004A758B"/>
    <w:rsid w:val="004D73AA"/>
    <w:rsid w:val="004F3DFD"/>
    <w:rsid w:val="004F4228"/>
    <w:rsid w:val="00532A49"/>
    <w:rsid w:val="0059706A"/>
    <w:rsid w:val="005A6779"/>
    <w:rsid w:val="005C4A02"/>
    <w:rsid w:val="00610723"/>
    <w:rsid w:val="006232A8"/>
    <w:rsid w:val="00637122"/>
    <w:rsid w:val="0064730D"/>
    <w:rsid w:val="00663084"/>
    <w:rsid w:val="00664485"/>
    <w:rsid w:val="0069115C"/>
    <w:rsid w:val="006A5715"/>
    <w:rsid w:val="006A7944"/>
    <w:rsid w:val="006B229D"/>
    <w:rsid w:val="006C5D4D"/>
    <w:rsid w:val="0070000B"/>
    <w:rsid w:val="00711960"/>
    <w:rsid w:val="00727A5C"/>
    <w:rsid w:val="007409BA"/>
    <w:rsid w:val="007452FA"/>
    <w:rsid w:val="007564C7"/>
    <w:rsid w:val="00777A10"/>
    <w:rsid w:val="00793462"/>
    <w:rsid w:val="007C31B3"/>
    <w:rsid w:val="007C6721"/>
    <w:rsid w:val="007D2922"/>
    <w:rsid w:val="007D59C0"/>
    <w:rsid w:val="007D5F28"/>
    <w:rsid w:val="007F3235"/>
    <w:rsid w:val="00800720"/>
    <w:rsid w:val="00806886"/>
    <w:rsid w:val="008366F2"/>
    <w:rsid w:val="008463EC"/>
    <w:rsid w:val="00865F1A"/>
    <w:rsid w:val="008716EB"/>
    <w:rsid w:val="008728D2"/>
    <w:rsid w:val="00880382"/>
    <w:rsid w:val="0089161F"/>
    <w:rsid w:val="008A66B4"/>
    <w:rsid w:val="008C11EF"/>
    <w:rsid w:val="008D19A3"/>
    <w:rsid w:val="008F03BC"/>
    <w:rsid w:val="0090065F"/>
    <w:rsid w:val="00904065"/>
    <w:rsid w:val="009157A9"/>
    <w:rsid w:val="00917F9B"/>
    <w:rsid w:val="00932BFB"/>
    <w:rsid w:val="00935C0B"/>
    <w:rsid w:val="00936358"/>
    <w:rsid w:val="00953B68"/>
    <w:rsid w:val="0095467C"/>
    <w:rsid w:val="009706EA"/>
    <w:rsid w:val="0097589F"/>
    <w:rsid w:val="009C0CC9"/>
    <w:rsid w:val="009C56C3"/>
    <w:rsid w:val="009C5DFC"/>
    <w:rsid w:val="009D2E70"/>
    <w:rsid w:val="009F781D"/>
    <w:rsid w:val="00A11A5F"/>
    <w:rsid w:val="00A23479"/>
    <w:rsid w:val="00A32D88"/>
    <w:rsid w:val="00A638CC"/>
    <w:rsid w:val="00A666F8"/>
    <w:rsid w:val="00A67113"/>
    <w:rsid w:val="00A9037C"/>
    <w:rsid w:val="00A978E3"/>
    <w:rsid w:val="00AA16DE"/>
    <w:rsid w:val="00AB4466"/>
    <w:rsid w:val="00AB7115"/>
    <w:rsid w:val="00AD7E67"/>
    <w:rsid w:val="00B03AD8"/>
    <w:rsid w:val="00B1664C"/>
    <w:rsid w:val="00B276A5"/>
    <w:rsid w:val="00B40BF9"/>
    <w:rsid w:val="00B5349E"/>
    <w:rsid w:val="00B81C47"/>
    <w:rsid w:val="00BA2F43"/>
    <w:rsid w:val="00BA669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F17F8"/>
    <w:rsid w:val="00D31D3D"/>
    <w:rsid w:val="00D51C02"/>
    <w:rsid w:val="00D57751"/>
    <w:rsid w:val="00D577E6"/>
    <w:rsid w:val="00D741F8"/>
    <w:rsid w:val="00D77067"/>
    <w:rsid w:val="00D77A82"/>
    <w:rsid w:val="00D92518"/>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05F7"/>
    <w:rsid w:val="00EB3B8E"/>
    <w:rsid w:val="00EB60A5"/>
    <w:rsid w:val="00EE19AE"/>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BA790"/>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E1352-5B8E-4C8D-9746-A9E52967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2336</Words>
  <Characters>12850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KATERINE VIVIANA GARCIA ORJUELA</cp:lastModifiedBy>
  <cp:revision>12</cp:revision>
  <cp:lastPrinted>2019-03-07T19:18:00Z</cp:lastPrinted>
  <dcterms:created xsi:type="dcterms:W3CDTF">2019-03-12T16:12:00Z</dcterms:created>
  <dcterms:modified xsi:type="dcterms:W3CDTF">2019-04-15T16:38:00Z</dcterms:modified>
</cp:coreProperties>
</file>