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A4538B" w:rsidRDefault="00BA6693" w:rsidP="004A758B">
      <w:pPr>
        <w:rPr>
          <w:rFonts w:ascii="Arial" w:hAnsi="Arial" w:cs="Arial"/>
          <w:sz w:val="22"/>
          <w:lang w:val="es-CO"/>
        </w:rPr>
      </w:pPr>
      <w:r w:rsidRPr="00A4538B">
        <w:rPr>
          <w:rFonts w:ascii="Arial" w:hAnsi="Arial" w:cs="Arial"/>
          <w:sz w:val="22"/>
          <w:lang w:val="es-CO"/>
        </w:rPr>
        <w:t>32-1</w:t>
      </w:r>
    </w:p>
    <w:p w:rsidR="00BA6693" w:rsidRPr="00A4538B" w:rsidRDefault="00BA6693" w:rsidP="004A758B">
      <w:pPr>
        <w:rPr>
          <w:rFonts w:ascii="Arial" w:hAnsi="Arial" w:cs="Arial"/>
          <w:sz w:val="22"/>
          <w:lang w:val="es-CO"/>
        </w:rPr>
      </w:pPr>
    </w:p>
    <w:p w:rsidR="00BA6693" w:rsidRPr="00A4538B" w:rsidRDefault="00ED7FCE" w:rsidP="004A758B">
      <w:pPr>
        <w:rPr>
          <w:rFonts w:ascii="Arial" w:hAnsi="Arial" w:cs="Arial"/>
          <w:lang w:val="es-CO"/>
        </w:rPr>
      </w:pPr>
      <w:r w:rsidRPr="00A4538B">
        <w:rPr>
          <w:rFonts w:ascii="Arial" w:hAnsi="Arial" w:cs="Arial"/>
          <w:sz w:val="22"/>
          <w:lang w:val="es-CO"/>
        </w:rPr>
        <w:t>2019</w:t>
      </w:r>
      <w:r w:rsidR="00511A64" w:rsidRPr="00A4538B">
        <w:rPr>
          <w:rFonts w:ascii="Arial" w:hAnsi="Arial" w:cs="Arial"/>
          <w:sz w:val="22"/>
          <w:lang w:val="es-CO"/>
        </w:rPr>
        <w:t>-09-</w:t>
      </w:r>
      <w:r w:rsidR="00A64001">
        <w:rPr>
          <w:rFonts w:ascii="Arial" w:hAnsi="Arial" w:cs="Arial"/>
          <w:sz w:val="22"/>
          <w:lang w:val="es-CO"/>
        </w:rPr>
        <w:t>27</w:t>
      </w:r>
    </w:p>
    <w:p w:rsidR="00BA6693" w:rsidRPr="00A4538B" w:rsidRDefault="00BA6693" w:rsidP="004A758B">
      <w:pPr>
        <w:jc w:val="center"/>
        <w:rPr>
          <w:rFonts w:ascii="Arial" w:hAnsi="Arial" w:cs="Arial"/>
          <w:b/>
          <w:sz w:val="22"/>
          <w:szCs w:val="22"/>
          <w:lang w:val="es-CO"/>
        </w:rPr>
      </w:pPr>
      <w:r w:rsidRPr="00A4538B">
        <w:rPr>
          <w:rFonts w:ascii="Arial" w:hAnsi="Arial" w:cs="Arial"/>
          <w:b/>
          <w:sz w:val="22"/>
          <w:szCs w:val="22"/>
          <w:lang w:val="es-CO"/>
        </w:rPr>
        <w:t>SOLICITUD DE COTIZACIÓN</w:t>
      </w:r>
    </w:p>
    <w:p w:rsidR="00BA6693" w:rsidRPr="00A4538B" w:rsidRDefault="00BA6693" w:rsidP="004A758B">
      <w:pPr>
        <w:jc w:val="center"/>
        <w:rPr>
          <w:rFonts w:ascii="Arial" w:hAnsi="Arial" w:cs="Arial"/>
          <w:b/>
          <w:sz w:val="22"/>
          <w:szCs w:val="22"/>
          <w:lang w:val="es-CO"/>
        </w:rPr>
      </w:pPr>
    </w:p>
    <w:p w:rsidR="00BA6693" w:rsidRPr="00A4538B" w:rsidRDefault="00BA6693" w:rsidP="004A758B">
      <w:pPr>
        <w:jc w:val="both"/>
        <w:rPr>
          <w:rFonts w:ascii="Arial" w:hAnsi="Arial" w:cs="Arial"/>
          <w:i/>
          <w:sz w:val="22"/>
          <w:szCs w:val="22"/>
          <w:lang w:val="es-CO"/>
        </w:rPr>
      </w:pPr>
      <w:r w:rsidRPr="00A4538B">
        <w:rPr>
          <w:rFonts w:ascii="Arial" w:hAnsi="Arial" w:cs="Arial"/>
          <w:i/>
          <w:sz w:val="22"/>
          <w:szCs w:val="22"/>
          <w:lang w:val="es-CO"/>
        </w:rPr>
        <w:t xml:space="preserve">Tenga en cuenta que este formato es de uso exclusivo de la institución. La Cotización deberá ser remitida en papel </w:t>
      </w:r>
      <w:r w:rsidR="007E0250" w:rsidRPr="00A4538B">
        <w:rPr>
          <w:rFonts w:ascii="Arial" w:hAnsi="Arial" w:cs="Arial"/>
          <w:i/>
          <w:sz w:val="22"/>
          <w:szCs w:val="22"/>
          <w:lang w:val="es-CO"/>
        </w:rPr>
        <w:t>membretado</w:t>
      </w:r>
      <w:r w:rsidRPr="00A4538B">
        <w:rPr>
          <w:rFonts w:ascii="Arial" w:hAnsi="Arial" w:cs="Arial"/>
          <w:i/>
          <w:sz w:val="22"/>
          <w:szCs w:val="22"/>
          <w:lang w:val="es-CO"/>
        </w:rPr>
        <w:t xml:space="preserve"> del cotizante y debidamente firmada. </w:t>
      </w:r>
    </w:p>
    <w:p w:rsidR="00BA6693" w:rsidRPr="00A4538B" w:rsidRDefault="00BA6693" w:rsidP="004A758B">
      <w:pPr>
        <w:jc w:val="both"/>
        <w:rPr>
          <w:rFonts w:ascii="Arial" w:hAnsi="Arial" w:cs="Arial"/>
          <w:sz w:val="22"/>
          <w:szCs w:val="22"/>
          <w:lang w:val="es-CO"/>
        </w:rPr>
      </w:pPr>
    </w:p>
    <w:p w:rsidR="00BA6693" w:rsidRPr="00A4538B" w:rsidRDefault="00BA6693" w:rsidP="004A758B">
      <w:pPr>
        <w:jc w:val="both"/>
        <w:rPr>
          <w:rFonts w:ascii="Arial" w:hAnsi="Arial" w:cs="Arial"/>
          <w:b/>
          <w:sz w:val="22"/>
          <w:szCs w:val="22"/>
          <w:lang w:val="es-CO"/>
        </w:rPr>
      </w:pPr>
      <w:r w:rsidRPr="00A4538B">
        <w:rPr>
          <w:rFonts w:ascii="Arial" w:hAnsi="Arial" w:cs="Arial"/>
          <w:b/>
          <w:sz w:val="22"/>
          <w:szCs w:val="22"/>
          <w:lang w:val="es-CO"/>
        </w:rPr>
        <w:t>FECHA LÍMITE PARA PRESENTAR PROPUESTAS:</w:t>
      </w:r>
    </w:p>
    <w:p w:rsidR="00BA6693" w:rsidRPr="00A4538B"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A4538B" w:rsidTr="007452FA">
        <w:trPr>
          <w:jc w:val="center"/>
        </w:trPr>
        <w:tc>
          <w:tcPr>
            <w:tcW w:w="4105" w:type="dxa"/>
          </w:tcPr>
          <w:p w:rsidR="00BA6693" w:rsidRPr="00A4538B" w:rsidRDefault="00BA6693" w:rsidP="00642F1E">
            <w:pPr>
              <w:jc w:val="both"/>
              <w:rPr>
                <w:rFonts w:ascii="Arial" w:hAnsi="Arial" w:cs="Arial"/>
                <w:b/>
                <w:sz w:val="22"/>
                <w:szCs w:val="22"/>
                <w:lang w:val="es-CO"/>
              </w:rPr>
            </w:pPr>
            <w:r w:rsidRPr="00A4538B">
              <w:rPr>
                <w:rFonts w:ascii="Arial" w:hAnsi="Arial" w:cs="Arial"/>
                <w:b/>
                <w:sz w:val="22"/>
                <w:szCs w:val="22"/>
                <w:lang w:val="es-CO"/>
              </w:rPr>
              <w:t>Fecha:</w:t>
            </w:r>
            <w:r w:rsidR="00C65F3E" w:rsidRPr="00A4538B">
              <w:rPr>
                <w:rFonts w:ascii="Arial" w:hAnsi="Arial" w:cs="Arial"/>
                <w:b/>
                <w:sz w:val="22"/>
                <w:szCs w:val="22"/>
                <w:lang w:val="es-CO"/>
              </w:rPr>
              <w:t xml:space="preserve"> </w:t>
            </w:r>
            <w:r w:rsidR="00361B27" w:rsidRPr="00A4538B">
              <w:rPr>
                <w:rFonts w:ascii="Arial" w:hAnsi="Arial" w:cs="Arial"/>
                <w:b/>
                <w:sz w:val="22"/>
                <w:szCs w:val="22"/>
                <w:lang w:val="es-CO"/>
              </w:rPr>
              <w:t>3</w:t>
            </w:r>
            <w:r w:rsidR="00C65F3E" w:rsidRPr="00A4538B">
              <w:rPr>
                <w:rFonts w:ascii="Arial" w:hAnsi="Arial" w:cs="Arial"/>
                <w:b/>
                <w:sz w:val="22"/>
                <w:szCs w:val="22"/>
                <w:lang w:val="es-CO"/>
              </w:rPr>
              <w:t xml:space="preserve"> </w:t>
            </w:r>
            <w:r w:rsidR="009B35E3" w:rsidRPr="00A4538B">
              <w:rPr>
                <w:rFonts w:ascii="Arial" w:hAnsi="Arial" w:cs="Arial"/>
                <w:b/>
                <w:sz w:val="22"/>
                <w:szCs w:val="22"/>
                <w:lang w:val="es-CO"/>
              </w:rPr>
              <w:t xml:space="preserve">de </w:t>
            </w:r>
            <w:r w:rsidR="00361B27" w:rsidRPr="00A4538B">
              <w:rPr>
                <w:rFonts w:ascii="Arial" w:hAnsi="Arial" w:cs="Arial"/>
                <w:b/>
                <w:sz w:val="22"/>
                <w:szCs w:val="22"/>
                <w:lang w:val="es-CO"/>
              </w:rPr>
              <w:t>octubre</w:t>
            </w:r>
            <w:r w:rsidR="00642F1E" w:rsidRPr="00A4538B">
              <w:rPr>
                <w:rFonts w:ascii="Arial" w:hAnsi="Arial" w:cs="Arial"/>
                <w:b/>
                <w:sz w:val="22"/>
                <w:szCs w:val="22"/>
                <w:lang w:val="es-CO"/>
              </w:rPr>
              <w:t xml:space="preserve"> </w:t>
            </w:r>
            <w:r w:rsidR="009B35E3" w:rsidRPr="00A4538B">
              <w:rPr>
                <w:rFonts w:ascii="Arial" w:hAnsi="Arial" w:cs="Arial"/>
                <w:b/>
                <w:sz w:val="22"/>
                <w:szCs w:val="22"/>
                <w:lang w:val="es-CO"/>
              </w:rPr>
              <w:t>de 2019</w:t>
            </w:r>
          </w:p>
        </w:tc>
        <w:tc>
          <w:tcPr>
            <w:tcW w:w="4131" w:type="dxa"/>
          </w:tcPr>
          <w:p w:rsidR="00BA6693" w:rsidRPr="00A4538B" w:rsidRDefault="00BA6693" w:rsidP="004A758B">
            <w:pPr>
              <w:jc w:val="both"/>
              <w:rPr>
                <w:rFonts w:ascii="Arial" w:hAnsi="Arial" w:cs="Arial"/>
                <w:b/>
                <w:sz w:val="22"/>
                <w:szCs w:val="22"/>
                <w:lang w:val="es-CO"/>
              </w:rPr>
            </w:pPr>
            <w:r w:rsidRPr="00A4538B">
              <w:rPr>
                <w:rFonts w:ascii="Arial" w:hAnsi="Arial" w:cs="Arial"/>
                <w:b/>
                <w:sz w:val="22"/>
                <w:szCs w:val="22"/>
                <w:lang w:val="es-CO"/>
              </w:rPr>
              <w:t>Hora:</w:t>
            </w:r>
            <w:r w:rsidR="00C65F3E" w:rsidRPr="00A4538B">
              <w:rPr>
                <w:rFonts w:ascii="Arial" w:hAnsi="Arial" w:cs="Arial"/>
                <w:b/>
                <w:sz w:val="22"/>
                <w:szCs w:val="22"/>
                <w:lang w:val="es-CO"/>
              </w:rPr>
              <w:t xml:space="preserve"> </w:t>
            </w:r>
            <w:r w:rsidR="00A4538B">
              <w:rPr>
                <w:rFonts w:ascii="Arial" w:hAnsi="Arial" w:cs="Arial"/>
                <w:b/>
                <w:sz w:val="22"/>
                <w:szCs w:val="22"/>
                <w:lang w:val="es-CO"/>
              </w:rPr>
              <w:t>4</w:t>
            </w:r>
            <w:r w:rsidR="00306C93" w:rsidRPr="00A4538B">
              <w:rPr>
                <w:rFonts w:ascii="Arial" w:hAnsi="Arial" w:cs="Arial"/>
                <w:b/>
                <w:sz w:val="22"/>
                <w:szCs w:val="22"/>
                <w:lang w:val="es-CO"/>
              </w:rPr>
              <w:t xml:space="preserve">:00 </w:t>
            </w:r>
            <w:r w:rsidR="00313F27" w:rsidRPr="00A4538B">
              <w:rPr>
                <w:rFonts w:ascii="Arial" w:hAnsi="Arial" w:cs="Arial"/>
                <w:b/>
                <w:sz w:val="22"/>
                <w:szCs w:val="22"/>
                <w:lang w:val="es-CO"/>
              </w:rPr>
              <w:t>p.</w:t>
            </w:r>
            <w:r w:rsidR="009B35E3" w:rsidRPr="00A4538B">
              <w:rPr>
                <w:rFonts w:ascii="Arial" w:hAnsi="Arial" w:cs="Arial"/>
                <w:b/>
                <w:sz w:val="22"/>
                <w:szCs w:val="22"/>
                <w:lang w:val="es-CO"/>
              </w:rPr>
              <w:t>m.</w:t>
            </w:r>
          </w:p>
        </w:tc>
      </w:tr>
    </w:tbl>
    <w:p w:rsidR="00BA6693" w:rsidRPr="00A4538B" w:rsidRDefault="00BA6693" w:rsidP="004A758B">
      <w:pPr>
        <w:jc w:val="both"/>
        <w:rPr>
          <w:rFonts w:ascii="Arial" w:hAnsi="Arial" w:cs="Arial"/>
          <w:b/>
          <w:sz w:val="22"/>
          <w:szCs w:val="22"/>
          <w:lang w:val="es-CO"/>
        </w:rPr>
      </w:pPr>
    </w:p>
    <w:p w:rsidR="00BA6693" w:rsidRPr="00A4538B" w:rsidRDefault="00BA6693" w:rsidP="004A758B">
      <w:pPr>
        <w:pStyle w:val="Prrafodelista"/>
        <w:numPr>
          <w:ilvl w:val="0"/>
          <w:numId w:val="13"/>
        </w:numPr>
        <w:ind w:left="284" w:hanging="284"/>
        <w:jc w:val="both"/>
        <w:rPr>
          <w:rFonts w:ascii="Arial" w:hAnsi="Arial" w:cs="Arial"/>
          <w:b/>
          <w:sz w:val="22"/>
          <w:szCs w:val="22"/>
          <w:lang w:val="es-CO"/>
        </w:rPr>
      </w:pPr>
      <w:r w:rsidRPr="00A4538B">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A4538B" w:rsidTr="007452FA">
        <w:trPr>
          <w:jc w:val="center"/>
        </w:trPr>
        <w:tc>
          <w:tcPr>
            <w:tcW w:w="8217" w:type="dxa"/>
          </w:tcPr>
          <w:p w:rsidR="00BA6693" w:rsidRPr="00A4538B" w:rsidRDefault="00DC35F3" w:rsidP="003B5916">
            <w:pPr>
              <w:tabs>
                <w:tab w:val="left" w:pos="5640"/>
              </w:tabs>
              <w:jc w:val="both"/>
              <w:rPr>
                <w:rFonts w:ascii="Arial" w:hAnsi="Arial" w:cs="Arial"/>
                <w:sz w:val="22"/>
                <w:szCs w:val="22"/>
                <w:lang w:val="es-CO"/>
              </w:rPr>
            </w:pPr>
            <w:r w:rsidRPr="00A4538B">
              <w:rPr>
                <w:rFonts w:ascii="Arial" w:hAnsi="Arial" w:cs="Arial"/>
                <w:b/>
                <w:bCs/>
                <w:color w:val="000000"/>
                <w:bdr w:val="none" w:sz="0" w:space="0" w:color="auto" w:frame="1"/>
              </w:rPr>
              <w:t>ADQUISICIÓN DE LICENCIAMIENTO DE ANTIVIRUS PARA LOS EQUIPOS DE CÓMPUTO DE LA UNIVERSIDAD DE CUNDINAMARCA EN SU SEDE, SECCIONALES Y EXTENSIONES</w:t>
            </w:r>
            <w:bookmarkStart w:id="0" w:name="_GoBack"/>
            <w:bookmarkEnd w:id="0"/>
          </w:p>
        </w:tc>
      </w:tr>
    </w:tbl>
    <w:p w:rsidR="00BA6693" w:rsidRPr="00A4538B" w:rsidRDefault="00BA6693" w:rsidP="004A758B">
      <w:pPr>
        <w:jc w:val="both"/>
        <w:rPr>
          <w:rFonts w:ascii="Arial" w:hAnsi="Arial" w:cs="Arial"/>
          <w:sz w:val="22"/>
          <w:szCs w:val="22"/>
          <w:lang w:val="es-CO"/>
        </w:rPr>
      </w:pPr>
    </w:p>
    <w:p w:rsidR="00BA6693" w:rsidRPr="00A4538B" w:rsidRDefault="00BA6693" w:rsidP="004A758B">
      <w:pPr>
        <w:pStyle w:val="Prrafodelista"/>
        <w:numPr>
          <w:ilvl w:val="0"/>
          <w:numId w:val="13"/>
        </w:numPr>
        <w:ind w:left="284" w:hanging="284"/>
        <w:jc w:val="both"/>
        <w:rPr>
          <w:rFonts w:ascii="Arial" w:hAnsi="Arial" w:cs="Arial"/>
          <w:b/>
          <w:sz w:val="22"/>
          <w:szCs w:val="22"/>
          <w:lang w:val="es-CO"/>
        </w:rPr>
      </w:pPr>
      <w:r w:rsidRPr="00A4538B">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A4538B" w:rsidTr="007452FA">
        <w:trPr>
          <w:jc w:val="center"/>
        </w:trPr>
        <w:tc>
          <w:tcPr>
            <w:tcW w:w="8215" w:type="dxa"/>
          </w:tcPr>
          <w:p w:rsidR="00BA6693" w:rsidRPr="00A4538B" w:rsidRDefault="00DC35F3" w:rsidP="00061541">
            <w:pPr>
              <w:jc w:val="both"/>
              <w:rPr>
                <w:rFonts w:ascii="Arial" w:hAnsi="Arial" w:cs="Arial"/>
                <w:sz w:val="22"/>
                <w:szCs w:val="22"/>
                <w:lang w:val="es-CO"/>
              </w:rPr>
            </w:pPr>
            <w:r w:rsidRPr="00A4538B">
              <w:rPr>
                <w:rFonts w:ascii="Arial" w:hAnsi="Arial" w:cs="Arial"/>
                <w:sz w:val="22"/>
                <w:szCs w:val="22"/>
                <w:lang w:val="es-CO"/>
              </w:rPr>
              <w:t>CIENTO OCHENTA Y TRES MILLONES CUATROCIENTOS SESENTA Y CINCO MIL  TRESCIENTOS NOVENTA Y SIETE PESOS M/CTE</w:t>
            </w:r>
            <w:r w:rsidR="0037033D" w:rsidRPr="00A4538B">
              <w:rPr>
                <w:rFonts w:ascii="Arial" w:hAnsi="Arial" w:cs="Arial"/>
                <w:sz w:val="22"/>
                <w:szCs w:val="22"/>
                <w:lang w:val="es-CO"/>
              </w:rPr>
              <w:t xml:space="preserve"> (</w:t>
            </w:r>
            <w:r w:rsidRPr="00A4538B">
              <w:rPr>
                <w:rFonts w:ascii="Arial" w:hAnsi="Arial" w:cs="Arial"/>
                <w:sz w:val="22"/>
                <w:szCs w:val="22"/>
                <w:lang w:val="es-CO"/>
              </w:rPr>
              <w:t>$183.465.397</w:t>
            </w:r>
            <w:r w:rsidR="00392661" w:rsidRPr="00A4538B">
              <w:rPr>
                <w:rFonts w:ascii="Arial" w:hAnsi="Arial" w:cs="Arial"/>
                <w:sz w:val="22"/>
                <w:szCs w:val="22"/>
                <w:lang w:val="es-CO"/>
              </w:rPr>
              <w:t>)</w:t>
            </w:r>
            <w:r w:rsidRPr="00A4538B">
              <w:rPr>
                <w:rFonts w:ascii="Arial" w:hAnsi="Arial" w:cs="Arial"/>
                <w:sz w:val="22"/>
                <w:szCs w:val="22"/>
                <w:lang w:val="es-CO"/>
              </w:rPr>
              <w:t>, según CDP 1607 del 17 de Septiembre</w:t>
            </w:r>
            <w:r w:rsidR="002B3C19" w:rsidRPr="00A4538B">
              <w:rPr>
                <w:rFonts w:ascii="Arial" w:hAnsi="Arial" w:cs="Arial"/>
                <w:sz w:val="22"/>
                <w:szCs w:val="22"/>
                <w:lang w:val="es-CO"/>
              </w:rPr>
              <w:t xml:space="preserve"> de 2019.</w:t>
            </w:r>
          </w:p>
        </w:tc>
      </w:tr>
    </w:tbl>
    <w:p w:rsidR="00BA6693" w:rsidRPr="00A4538B" w:rsidRDefault="00BA6693" w:rsidP="004A758B">
      <w:pPr>
        <w:pStyle w:val="Prrafodelista"/>
        <w:jc w:val="both"/>
        <w:rPr>
          <w:rFonts w:ascii="Arial" w:hAnsi="Arial" w:cs="Arial"/>
          <w:sz w:val="22"/>
          <w:szCs w:val="22"/>
          <w:lang w:val="es-CO"/>
        </w:rPr>
      </w:pPr>
    </w:p>
    <w:p w:rsidR="00EE6AAF" w:rsidRPr="00A4538B" w:rsidRDefault="00BA6693" w:rsidP="00EE6AAF">
      <w:pPr>
        <w:pStyle w:val="Prrafodelista"/>
        <w:numPr>
          <w:ilvl w:val="0"/>
          <w:numId w:val="13"/>
        </w:numPr>
        <w:ind w:left="284" w:hanging="284"/>
        <w:jc w:val="both"/>
        <w:rPr>
          <w:rFonts w:ascii="Arial" w:hAnsi="Arial" w:cs="Arial"/>
          <w:b/>
          <w:sz w:val="22"/>
          <w:szCs w:val="22"/>
          <w:lang w:val="es-CO"/>
        </w:rPr>
      </w:pPr>
      <w:r w:rsidRPr="00A4538B">
        <w:rPr>
          <w:rFonts w:ascii="Arial" w:hAnsi="Arial" w:cs="Arial"/>
          <w:b/>
          <w:sz w:val="22"/>
          <w:szCs w:val="22"/>
          <w:lang w:val="es-CO"/>
        </w:rPr>
        <w:t>ESPECIFICACIONES TÉ</w:t>
      </w:r>
      <w:r w:rsidR="004231FE" w:rsidRPr="00A4538B">
        <w:rPr>
          <w:rFonts w:ascii="Arial" w:hAnsi="Arial" w:cs="Arial"/>
          <w:b/>
          <w:sz w:val="22"/>
          <w:szCs w:val="22"/>
          <w:lang w:val="es-CO"/>
        </w:rPr>
        <w:t>CNICAS DEL BIEN, SERVICIO U OBRA</w:t>
      </w:r>
    </w:p>
    <w:p w:rsidR="00EE6AAF" w:rsidRPr="00A4538B" w:rsidRDefault="00EE6AAF" w:rsidP="00EE6AAF">
      <w:pPr>
        <w:pStyle w:val="Prrafodelista"/>
        <w:ind w:left="284"/>
        <w:jc w:val="both"/>
        <w:rPr>
          <w:rFonts w:ascii="Arial" w:hAnsi="Arial" w:cs="Arial"/>
          <w:b/>
          <w:sz w:val="22"/>
          <w:szCs w:val="22"/>
          <w:u w:val="single"/>
          <w:lang w:val="es-CO"/>
        </w:rPr>
      </w:pPr>
    </w:p>
    <w:tbl>
      <w:tblPr>
        <w:tblW w:w="8642" w:type="dxa"/>
        <w:tblCellMar>
          <w:left w:w="0" w:type="dxa"/>
          <w:right w:w="0" w:type="dxa"/>
        </w:tblCellMar>
        <w:tblLook w:val="04A0" w:firstRow="1" w:lastRow="0" w:firstColumn="1" w:lastColumn="0" w:noHBand="0" w:noVBand="1"/>
      </w:tblPr>
      <w:tblGrid>
        <w:gridCol w:w="413"/>
        <w:gridCol w:w="2838"/>
        <w:gridCol w:w="1159"/>
        <w:gridCol w:w="866"/>
        <w:gridCol w:w="902"/>
        <w:gridCol w:w="946"/>
        <w:gridCol w:w="668"/>
        <w:gridCol w:w="850"/>
      </w:tblGrid>
      <w:tr w:rsidR="000A320A" w:rsidRPr="00A4538B" w:rsidTr="005750B4">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lang w:val="es-CO" w:eastAsia="es-CO"/>
              </w:rPr>
            </w:pPr>
            <w:r w:rsidRPr="00A4538B">
              <w:rPr>
                <w:rFonts w:ascii="Arial" w:hAnsi="Arial" w:cs="Arial"/>
                <w:b/>
                <w:bCs/>
                <w:color w:val="000000"/>
                <w:sz w:val="16"/>
                <w:szCs w:val="16"/>
              </w:rPr>
              <w:t>ÍTEM</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DESCRIPCIÓN</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 xml:space="preserve">UNIDAD REGIONAL </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CANTIDAD</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UNIDAD DE MEDIDA</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VALOR UNITARIO</w:t>
            </w:r>
          </w:p>
        </w:tc>
        <w:tc>
          <w:tcPr>
            <w:tcW w:w="668" w:type="dxa"/>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IVA (__)%</w:t>
            </w:r>
          </w:p>
        </w:tc>
        <w:tc>
          <w:tcPr>
            <w:tcW w:w="850" w:type="dxa"/>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VALOR TOTAL</w:t>
            </w:r>
          </w:p>
        </w:tc>
      </w:tr>
      <w:tr w:rsidR="00ED7FCE" w:rsidRPr="00A4538B" w:rsidTr="005750B4">
        <w:trPr>
          <w:trHeight w:val="586"/>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01A" w:rsidRPr="00A4538B" w:rsidRDefault="0011701A">
            <w:pPr>
              <w:jc w:val="center"/>
              <w:rPr>
                <w:rFonts w:ascii="Arial" w:hAnsi="Arial" w:cs="Arial"/>
                <w:color w:val="000000"/>
                <w:sz w:val="16"/>
                <w:szCs w:val="16"/>
              </w:rPr>
            </w:pPr>
            <w:r w:rsidRPr="00A4538B">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C35F3" w:rsidRPr="00A4538B" w:rsidRDefault="0011701A" w:rsidP="00DC35F3">
            <w:pPr>
              <w:jc w:val="both"/>
              <w:rPr>
                <w:rFonts w:ascii="Arial" w:hAnsi="Arial" w:cs="Arial"/>
                <w:color w:val="000000"/>
                <w:sz w:val="16"/>
                <w:szCs w:val="16"/>
                <w:lang w:val="en-US"/>
              </w:rPr>
            </w:pPr>
            <w:r w:rsidRPr="00A4538B">
              <w:rPr>
                <w:rFonts w:ascii="Arial" w:hAnsi="Arial" w:cs="Arial"/>
                <w:color w:val="000000"/>
                <w:sz w:val="16"/>
                <w:szCs w:val="16"/>
                <w:lang w:val="en-US"/>
              </w:rPr>
              <w:t> </w:t>
            </w:r>
          </w:p>
          <w:p w:rsidR="00DC35F3" w:rsidRPr="00A4538B" w:rsidRDefault="00DC35F3" w:rsidP="00DC35F3">
            <w:pPr>
              <w:jc w:val="both"/>
              <w:rPr>
                <w:rFonts w:ascii="Arial" w:hAnsi="Arial" w:cs="Arial"/>
                <w:color w:val="000000"/>
                <w:sz w:val="16"/>
                <w:szCs w:val="16"/>
                <w:lang w:val="en-US" w:eastAsia="es-CO"/>
              </w:rPr>
            </w:pPr>
            <w:proofErr w:type="spellStart"/>
            <w:r w:rsidRPr="00A4538B">
              <w:rPr>
                <w:rFonts w:ascii="Arial" w:hAnsi="Arial" w:cs="Arial"/>
                <w:color w:val="000000"/>
                <w:sz w:val="16"/>
                <w:szCs w:val="16"/>
                <w:lang w:val="en-US"/>
              </w:rPr>
              <w:t>Licencia</w:t>
            </w:r>
            <w:proofErr w:type="spellEnd"/>
            <w:r w:rsidRPr="00A4538B">
              <w:rPr>
                <w:rFonts w:ascii="Arial" w:hAnsi="Arial" w:cs="Arial"/>
                <w:color w:val="000000"/>
                <w:sz w:val="16"/>
                <w:szCs w:val="16"/>
                <w:lang w:val="en-US"/>
              </w:rPr>
              <w:t xml:space="preserve"> Antivirus Endpoint Security for Business - Advanced 1 </w:t>
            </w:r>
            <w:proofErr w:type="spellStart"/>
            <w:r w:rsidRPr="00A4538B">
              <w:rPr>
                <w:rFonts w:ascii="Arial" w:hAnsi="Arial" w:cs="Arial"/>
                <w:color w:val="000000"/>
                <w:sz w:val="16"/>
                <w:szCs w:val="16"/>
                <w:lang w:val="en-US"/>
              </w:rPr>
              <w:t>Año</w:t>
            </w:r>
            <w:proofErr w:type="spellEnd"/>
          </w:p>
          <w:p w:rsidR="0011701A" w:rsidRPr="00A4538B" w:rsidRDefault="0011701A" w:rsidP="00DC35F3">
            <w:pPr>
              <w:jc w:val="both"/>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SEDE FUSAGASUGÁ</w:t>
            </w:r>
          </w:p>
          <w:p w:rsidR="0011701A" w:rsidRPr="00A4538B" w:rsidRDefault="0011701A">
            <w:pPr>
              <w:jc w:val="center"/>
              <w:rPr>
                <w:rFonts w:ascii="Arial" w:hAnsi="Arial" w:cs="Arial"/>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3200</w:t>
            </w:r>
          </w:p>
          <w:p w:rsidR="0011701A" w:rsidRPr="00A4538B" w:rsidRDefault="0011701A">
            <w:pPr>
              <w:jc w:val="center"/>
              <w:rPr>
                <w:rFonts w:ascii="Arial" w:hAnsi="Arial" w:cs="Arial"/>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A320A" w:rsidRPr="00A4538B" w:rsidRDefault="000A320A" w:rsidP="000A320A">
            <w:pPr>
              <w:rPr>
                <w:rFonts w:ascii="Arial" w:hAnsi="Arial" w:cs="Arial"/>
                <w:color w:val="000000"/>
                <w:sz w:val="16"/>
                <w:szCs w:val="16"/>
                <w:lang w:val="es-CO" w:eastAsia="es-CO"/>
              </w:rPr>
            </w:pPr>
            <w:r w:rsidRPr="00A4538B">
              <w:rPr>
                <w:rFonts w:ascii="Arial" w:hAnsi="Arial" w:cs="Arial"/>
                <w:color w:val="000000"/>
                <w:sz w:val="16"/>
                <w:szCs w:val="16"/>
              </w:rPr>
              <w:t>UNIDAD</w:t>
            </w:r>
          </w:p>
          <w:p w:rsidR="0011701A" w:rsidRPr="00A4538B" w:rsidRDefault="0011701A">
            <w:pPr>
              <w:rPr>
                <w:rFonts w:ascii="Arial" w:hAnsi="Arial" w:cs="Arial"/>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Pr="00A4538B" w:rsidRDefault="0011701A">
            <w:pPr>
              <w:rPr>
                <w:rFonts w:ascii="Calibri" w:hAnsi="Calibri" w:cs="Calibri"/>
                <w:color w:val="000000"/>
                <w:sz w:val="16"/>
                <w:szCs w:val="16"/>
              </w:rPr>
            </w:pPr>
            <w:r w:rsidRPr="00A4538B">
              <w:rPr>
                <w:rFonts w:ascii="Calibri" w:hAnsi="Calibri" w:cs="Calibri"/>
                <w:color w:val="000000"/>
                <w:sz w:val="16"/>
                <w:szCs w:val="16"/>
              </w:rPr>
              <w:t> </w:t>
            </w:r>
          </w:p>
        </w:tc>
        <w:tc>
          <w:tcPr>
            <w:tcW w:w="6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Pr="00A4538B" w:rsidRDefault="0011701A">
            <w:pPr>
              <w:rPr>
                <w:rFonts w:ascii="Calibri" w:hAnsi="Calibri" w:cs="Calibri"/>
                <w:color w:val="000000"/>
                <w:sz w:val="16"/>
                <w:szCs w:val="16"/>
              </w:rPr>
            </w:pPr>
            <w:r w:rsidRPr="00A4538B">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Pr="00A4538B" w:rsidRDefault="0011701A">
            <w:pPr>
              <w:rPr>
                <w:rFonts w:ascii="Calibri" w:hAnsi="Calibri" w:cs="Calibri"/>
                <w:color w:val="000000"/>
                <w:sz w:val="16"/>
                <w:szCs w:val="16"/>
              </w:rPr>
            </w:pPr>
            <w:r w:rsidRPr="00A4538B">
              <w:rPr>
                <w:rFonts w:ascii="Calibri" w:hAnsi="Calibri" w:cs="Calibri"/>
                <w:color w:val="000000"/>
                <w:sz w:val="16"/>
                <w:szCs w:val="16"/>
              </w:rPr>
              <w:t> </w:t>
            </w:r>
          </w:p>
        </w:tc>
      </w:tr>
      <w:tr w:rsidR="005750B4" w:rsidRPr="00A4538B" w:rsidTr="005750B4">
        <w:trPr>
          <w:trHeight w:val="55"/>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C35F3" w:rsidRPr="00A4538B" w:rsidRDefault="00DC35F3" w:rsidP="00DC35F3">
            <w:pPr>
              <w:jc w:val="center"/>
              <w:rPr>
                <w:rFonts w:ascii="Arial" w:hAnsi="Arial" w:cs="Arial"/>
                <w:color w:val="000000"/>
                <w:sz w:val="16"/>
                <w:szCs w:val="16"/>
              </w:rPr>
            </w:pPr>
            <w:r w:rsidRPr="00A4538B">
              <w:rPr>
                <w:rFonts w:ascii="Arial" w:hAnsi="Arial" w:cs="Arial"/>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DC35F3" w:rsidRPr="00A4538B" w:rsidRDefault="00DC35F3" w:rsidP="00DC35F3">
            <w:pPr>
              <w:jc w:val="both"/>
              <w:rPr>
                <w:rFonts w:ascii="Arial" w:hAnsi="Arial" w:cs="Arial"/>
                <w:color w:val="000000"/>
                <w:sz w:val="16"/>
                <w:szCs w:val="16"/>
                <w:lang w:val="es-CO" w:eastAsia="es-CO"/>
              </w:rPr>
            </w:pPr>
            <w:r w:rsidRPr="00A4538B">
              <w:rPr>
                <w:rFonts w:ascii="Arial" w:hAnsi="Arial" w:cs="Arial"/>
                <w:color w:val="000000"/>
                <w:sz w:val="16"/>
                <w:szCs w:val="16"/>
              </w:rPr>
              <w:t xml:space="preserve">Licencia Antivirus </w:t>
            </w:r>
            <w:proofErr w:type="spellStart"/>
            <w:r w:rsidRPr="00A4538B">
              <w:rPr>
                <w:rFonts w:ascii="Arial" w:hAnsi="Arial" w:cs="Arial"/>
                <w:color w:val="000000"/>
                <w:sz w:val="16"/>
                <w:szCs w:val="16"/>
              </w:rPr>
              <w:t>Hybrid</w:t>
            </w:r>
            <w:proofErr w:type="spellEnd"/>
            <w:r w:rsidRPr="00A4538B">
              <w:rPr>
                <w:rFonts w:ascii="Arial" w:hAnsi="Arial" w:cs="Arial"/>
                <w:color w:val="000000"/>
                <w:sz w:val="16"/>
                <w:szCs w:val="16"/>
              </w:rPr>
              <w:t xml:space="preserve"> Cloud Security, Server 1 año</w:t>
            </w:r>
          </w:p>
          <w:p w:rsidR="00DC35F3" w:rsidRPr="00A4538B" w:rsidRDefault="00DC35F3" w:rsidP="00DC35F3">
            <w:pPr>
              <w:jc w:val="both"/>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SEDE FUSAGASUGÁ</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50</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rPr>
                <w:rFonts w:ascii="Arial" w:hAnsi="Arial" w:cs="Arial"/>
                <w:color w:val="000000"/>
                <w:sz w:val="16"/>
                <w:szCs w:val="16"/>
                <w:lang w:val="es-CO" w:eastAsia="es-CO"/>
              </w:rPr>
            </w:pPr>
            <w:r w:rsidRPr="00A4538B">
              <w:rPr>
                <w:rFonts w:ascii="Arial" w:hAnsi="Arial" w:cs="Arial"/>
                <w:color w:val="000000"/>
                <w:sz w:val="16"/>
                <w:szCs w:val="16"/>
              </w:rPr>
              <w:t>UNIDAD</w:t>
            </w:r>
          </w:p>
          <w:p w:rsidR="00DC35F3" w:rsidRPr="00A4538B" w:rsidRDefault="00DC35F3">
            <w:pP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6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r>
      <w:tr w:rsidR="005750B4" w:rsidRPr="00A4538B" w:rsidTr="005750B4">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C35F3" w:rsidRPr="00A4538B" w:rsidRDefault="00DC35F3" w:rsidP="00DC35F3">
            <w:pPr>
              <w:jc w:val="center"/>
              <w:rPr>
                <w:rFonts w:ascii="Arial" w:hAnsi="Arial" w:cs="Arial"/>
                <w:color w:val="000000"/>
                <w:sz w:val="16"/>
                <w:szCs w:val="16"/>
              </w:rPr>
            </w:pPr>
            <w:r w:rsidRPr="00A4538B">
              <w:rPr>
                <w:rFonts w:ascii="Arial" w:hAnsi="Arial" w:cs="Arial"/>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DC35F3" w:rsidRPr="00A4538B" w:rsidRDefault="00DC35F3" w:rsidP="00DC35F3">
            <w:pPr>
              <w:jc w:val="both"/>
              <w:rPr>
                <w:rFonts w:ascii="Arial" w:hAnsi="Arial" w:cs="Arial"/>
                <w:color w:val="000000"/>
                <w:sz w:val="16"/>
                <w:szCs w:val="16"/>
                <w:lang w:val="es-CO" w:eastAsia="es-CO"/>
              </w:rPr>
            </w:pPr>
            <w:r w:rsidRPr="00A4538B">
              <w:rPr>
                <w:rFonts w:ascii="Arial" w:hAnsi="Arial" w:cs="Arial"/>
                <w:color w:val="000000"/>
                <w:sz w:val="16"/>
                <w:szCs w:val="16"/>
              </w:rPr>
              <w:t xml:space="preserve">Servicios especializados de ingeniería para la instalación parcial, puesta en marcha, afinamiento de políticas de seguridad, estabilización de la solución. EN SITIO UNA SEMANA EN LA SEDE CENTRAL DE FUSAGASUGÁ.  Incluye: Capacitación de administración de servidor de administración, orientada a las mejores </w:t>
            </w:r>
            <w:proofErr w:type="spellStart"/>
            <w:r w:rsidRPr="00A4538B">
              <w:rPr>
                <w:rFonts w:ascii="Arial" w:hAnsi="Arial" w:cs="Arial"/>
                <w:color w:val="000000"/>
                <w:sz w:val="16"/>
                <w:szCs w:val="16"/>
              </w:rPr>
              <w:t>practicas</w:t>
            </w:r>
            <w:proofErr w:type="spellEnd"/>
            <w:r w:rsidRPr="00A4538B">
              <w:rPr>
                <w:rFonts w:ascii="Arial" w:hAnsi="Arial" w:cs="Arial"/>
                <w:color w:val="000000"/>
                <w:sz w:val="16"/>
                <w:szCs w:val="16"/>
              </w:rPr>
              <w:t xml:space="preserve"> de seguridad y cumplimientos de políticas </w:t>
            </w:r>
            <w:proofErr w:type="spellStart"/>
            <w:r w:rsidRPr="00A4538B">
              <w:rPr>
                <w:rFonts w:ascii="Arial" w:hAnsi="Arial" w:cs="Arial"/>
                <w:color w:val="000000"/>
                <w:sz w:val="16"/>
                <w:szCs w:val="16"/>
              </w:rPr>
              <w:t>endpoint</w:t>
            </w:r>
            <w:proofErr w:type="spellEnd"/>
            <w:r w:rsidRPr="00A4538B">
              <w:rPr>
                <w:rFonts w:ascii="Arial" w:hAnsi="Arial" w:cs="Arial"/>
                <w:color w:val="000000"/>
                <w:sz w:val="16"/>
                <w:szCs w:val="16"/>
              </w:rPr>
              <w:t xml:space="preserve"> para 20 horas para 4 personas que defina la Universidad</w:t>
            </w:r>
          </w:p>
          <w:p w:rsidR="00DC35F3" w:rsidRPr="00A4538B" w:rsidRDefault="00DC35F3" w:rsidP="00DC35F3">
            <w:pPr>
              <w:jc w:val="both"/>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SEDE FUSAGASUGÁ</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1</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rPr>
                <w:rFonts w:ascii="Arial" w:hAnsi="Arial" w:cs="Arial"/>
                <w:color w:val="000000"/>
                <w:sz w:val="16"/>
                <w:szCs w:val="16"/>
                <w:lang w:val="es-CO" w:eastAsia="es-CO"/>
              </w:rPr>
            </w:pPr>
            <w:r w:rsidRPr="00A4538B">
              <w:rPr>
                <w:rFonts w:ascii="Arial" w:hAnsi="Arial" w:cs="Arial"/>
                <w:color w:val="000000"/>
                <w:sz w:val="16"/>
                <w:szCs w:val="16"/>
              </w:rPr>
              <w:t>UNIDAD</w:t>
            </w:r>
          </w:p>
          <w:p w:rsidR="00DC35F3" w:rsidRPr="00A4538B" w:rsidRDefault="00DC35F3">
            <w:pP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6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r>
      <w:tr w:rsidR="005750B4" w:rsidRPr="00A4538B" w:rsidTr="005750B4">
        <w:trPr>
          <w:trHeight w:val="55"/>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C35F3" w:rsidRPr="00A4538B" w:rsidRDefault="00DC35F3" w:rsidP="00DC35F3">
            <w:pPr>
              <w:jc w:val="center"/>
              <w:rPr>
                <w:rFonts w:ascii="Arial" w:hAnsi="Arial" w:cs="Arial"/>
                <w:color w:val="000000"/>
                <w:sz w:val="16"/>
                <w:szCs w:val="16"/>
              </w:rPr>
            </w:pPr>
            <w:r w:rsidRPr="00A4538B">
              <w:rPr>
                <w:rFonts w:ascii="Arial" w:hAnsi="Arial" w:cs="Arial"/>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DC35F3" w:rsidRPr="00A4538B" w:rsidRDefault="00DC35F3" w:rsidP="00DC35F3">
            <w:pPr>
              <w:jc w:val="both"/>
              <w:rPr>
                <w:rFonts w:ascii="Arial" w:hAnsi="Arial" w:cs="Arial"/>
                <w:color w:val="000000"/>
                <w:sz w:val="16"/>
                <w:szCs w:val="16"/>
                <w:lang w:val="es-CO" w:eastAsia="es-CO"/>
              </w:rPr>
            </w:pPr>
            <w:r w:rsidRPr="00A4538B">
              <w:rPr>
                <w:rFonts w:ascii="Arial" w:hAnsi="Arial" w:cs="Arial"/>
                <w:color w:val="000000"/>
                <w:sz w:val="16"/>
                <w:szCs w:val="16"/>
              </w:rPr>
              <w:t>Servicios de Soporte directo por 1 año - Soporte de mantenimiento trimestral más soporte técnico especializado (Nivel I, II, III) x 1 año.</w:t>
            </w:r>
          </w:p>
          <w:p w:rsidR="00DC35F3" w:rsidRPr="00A4538B" w:rsidRDefault="00DC35F3" w:rsidP="00DC35F3">
            <w:pPr>
              <w:jc w:val="both"/>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SEDE FUSAGASUGÁ</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1</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rPr>
                <w:rFonts w:ascii="Arial" w:hAnsi="Arial" w:cs="Arial"/>
                <w:color w:val="000000"/>
                <w:sz w:val="16"/>
                <w:szCs w:val="16"/>
                <w:lang w:val="es-CO" w:eastAsia="es-CO"/>
              </w:rPr>
            </w:pPr>
            <w:r w:rsidRPr="00A4538B">
              <w:rPr>
                <w:rFonts w:ascii="Arial" w:hAnsi="Arial" w:cs="Arial"/>
                <w:color w:val="000000"/>
                <w:sz w:val="16"/>
                <w:szCs w:val="16"/>
              </w:rPr>
              <w:t>UNIDAD</w:t>
            </w:r>
          </w:p>
          <w:p w:rsidR="00DC35F3" w:rsidRPr="00A4538B" w:rsidRDefault="00DC35F3">
            <w:pP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6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r>
      <w:tr w:rsidR="0011701A" w:rsidRPr="00A4538B" w:rsidTr="005750B4">
        <w:trPr>
          <w:trHeight w:val="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t>SUB TOTAL</w:t>
            </w:r>
          </w:p>
        </w:tc>
        <w:tc>
          <w:tcPr>
            <w:tcW w:w="3325"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Pr="00A4538B" w:rsidRDefault="0011701A">
            <w:pPr>
              <w:jc w:val="center"/>
              <w:rPr>
                <w:rFonts w:ascii="Calibri" w:hAnsi="Calibri" w:cs="Calibri"/>
                <w:color w:val="000000"/>
                <w:sz w:val="16"/>
                <w:szCs w:val="16"/>
              </w:rPr>
            </w:pPr>
            <w:r w:rsidRPr="00A4538B">
              <w:rPr>
                <w:rFonts w:ascii="Calibri" w:hAnsi="Calibri" w:cs="Calibri"/>
                <w:color w:val="000000"/>
                <w:sz w:val="16"/>
                <w:szCs w:val="16"/>
              </w:rPr>
              <w:t> </w:t>
            </w:r>
          </w:p>
        </w:tc>
      </w:tr>
      <w:tr w:rsidR="0011701A" w:rsidRPr="00A4538B" w:rsidTr="005750B4">
        <w:trPr>
          <w:trHeight w:val="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lastRenderedPageBreak/>
              <w:t>IVA (19%)</w:t>
            </w:r>
          </w:p>
        </w:tc>
        <w:tc>
          <w:tcPr>
            <w:tcW w:w="3325"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Pr="00A4538B" w:rsidRDefault="0011701A">
            <w:pPr>
              <w:jc w:val="center"/>
              <w:rPr>
                <w:rFonts w:ascii="Calibri" w:hAnsi="Calibri" w:cs="Calibri"/>
                <w:color w:val="000000"/>
                <w:sz w:val="16"/>
                <w:szCs w:val="16"/>
              </w:rPr>
            </w:pPr>
            <w:r w:rsidRPr="00A4538B">
              <w:rPr>
                <w:rFonts w:ascii="Calibri" w:hAnsi="Calibri" w:cs="Calibri"/>
                <w:color w:val="000000"/>
                <w:sz w:val="16"/>
                <w:szCs w:val="16"/>
              </w:rPr>
              <w:t> </w:t>
            </w:r>
          </w:p>
        </w:tc>
      </w:tr>
      <w:tr w:rsidR="0011701A" w:rsidRPr="00A4538B" w:rsidTr="005750B4">
        <w:trPr>
          <w:trHeight w:val="55"/>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t xml:space="preserve">TOTAL </w:t>
            </w:r>
          </w:p>
        </w:tc>
        <w:tc>
          <w:tcPr>
            <w:tcW w:w="3325"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Pr="00A4538B" w:rsidRDefault="0011701A">
            <w:pPr>
              <w:jc w:val="center"/>
              <w:rPr>
                <w:rFonts w:ascii="Calibri" w:hAnsi="Calibri" w:cs="Calibri"/>
                <w:color w:val="000000"/>
                <w:sz w:val="16"/>
                <w:szCs w:val="16"/>
              </w:rPr>
            </w:pPr>
            <w:r w:rsidRPr="00A4538B">
              <w:rPr>
                <w:rFonts w:ascii="Calibri" w:hAnsi="Calibri" w:cs="Calibri"/>
                <w:color w:val="000000"/>
                <w:sz w:val="16"/>
                <w:szCs w:val="16"/>
              </w:rPr>
              <w:t> </w:t>
            </w:r>
          </w:p>
        </w:tc>
      </w:tr>
    </w:tbl>
    <w:p w:rsidR="0011701A" w:rsidRPr="00A4538B" w:rsidRDefault="0011701A" w:rsidP="0011701A">
      <w:pPr>
        <w:jc w:val="both"/>
        <w:rPr>
          <w:rFonts w:ascii="Arial" w:hAnsi="Arial" w:cs="Arial"/>
          <w:b/>
          <w:sz w:val="22"/>
          <w:szCs w:val="22"/>
          <w:lang w:val="es-CO"/>
        </w:rPr>
      </w:pPr>
    </w:p>
    <w:p w:rsidR="0011701A" w:rsidRPr="00A4538B" w:rsidRDefault="0011701A" w:rsidP="0011701A">
      <w:pPr>
        <w:jc w:val="both"/>
        <w:rPr>
          <w:rFonts w:ascii="Arial" w:hAnsi="Arial" w:cs="Arial"/>
          <w:b/>
          <w:sz w:val="22"/>
          <w:szCs w:val="22"/>
          <w:lang w:val="es-CO"/>
        </w:rPr>
      </w:pPr>
    </w:p>
    <w:p w:rsidR="00EE6AAF" w:rsidRPr="009A3CA5" w:rsidRDefault="00B5583E" w:rsidP="009A3CA5">
      <w:pPr>
        <w:pStyle w:val="Prrafodelista"/>
        <w:numPr>
          <w:ilvl w:val="0"/>
          <w:numId w:val="13"/>
        </w:numPr>
        <w:ind w:left="284" w:hanging="284"/>
        <w:jc w:val="both"/>
        <w:rPr>
          <w:rFonts w:ascii="Arial" w:hAnsi="Arial" w:cs="Arial"/>
          <w:b/>
          <w:sz w:val="22"/>
          <w:szCs w:val="22"/>
          <w:lang w:val="es-CO"/>
        </w:rPr>
      </w:pPr>
      <w:r w:rsidRPr="00A4538B">
        <w:rPr>
          <w:rFonts w:ascii="Arial" w:hAnsi="Arial" w:cs="Arial"/>
          <w:b/>
          <w:sz w:val="22"/>
          <w:szCs w:val="22"/>
          <w:lang w:val="es-CO"/>
        </w:rPr>
        <w:t>E</w:t>
      </w:r>
      <w:r w:rsidR="00BA6693" w:rsidRPr="00A4538B">
        <w:rPr>
          <w:rFonts w:ascii="Arial" w:hAnsi="Arial" w:cs="Arial"/>
          <w:b/>
          <w:sz w:val="22"/>
          <w:szCs w:val="22"/>
          <w:lang w:val="es-CO"/>
        </w:rPr>
        <w:t>SPECI</w:t>
      </w:r>
      <w:r w:rsidR="00AD74B7" w:rsidRPr="00A4538B">
        <w:rPr>
          <w:rFonts w:ascii="Arial" w:hAnsi="Arial" w:cs="Arial"/>
          <w:b/>
          <w:sz w:val="22"/>
          <w:szCs w:val="22"/>
          <w:lang w:val="es-CO"/>
        </w:rPr>
        <w:t>FICACIONES TÉCNICAS</w:t>
      </w:r>
      <w:r w:rsidR="00AD74B7" w:rsidRPr="009A3CA5">
        <w:rPr>
          <w:rFonts w:ascii="Arial" w:hAnsi="Arial" w:cs="Arial"/>
          <w:b/>
          <w:sz w:val="22"/>
          <w:szCs w:val="22"/>
          <w:lang w:val="es-CO"/>
        </w:rPr>
        <w:t xml:space="preserve"> ADICIONALES</w:t>
      </w:r>
      <w:r w:rsidR="00BA6693" w:rsidRPr="009A3CA5">
        <w:rPr>
          <w:rFonts w:ascii="Arial" w:hAnsi="Arial" w:cs="Arial"/>
          <w:b/>
          <w:sz w:val="22"/>
          <w:szCs w:val="22"/>
          <w:lang w:val="es-CO"/>
        </w:rPr>
        <w:t xml:space="preserve"> (Muestras en caso de requerirse, visita técnica, entre otras)</w:t>
      </w:r>
    </w:p>
    <w:p w:rsidR="00511A64" w:rsidRPr="00A4538B" w:rsidRDefault="00511A64" w:rsidP="00511A64">
      <w:pPr>
        <w:pStyle w:val="Prrafodelista"/>
        <w:ind w:left="284"/>
        <w:jc w:val="both"/>
        <w:rPr>
          <w:rFonts w:ascii="Arial" w:hAnsi="Arial" w:cs="Arial"/>
          <w:b/>
          <w:sz w:val="22"/>
          <w:szCs w:val="22"/>
          <w:lang w:val="es-CO"/>
        </w:rPr>
      </w:pP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 xml:space="preserve">NOTA TÉCNICA La Firma del Antivirus debe cumplir con las especificaciones técnicas que se encuentran en </w:t>
      </w:r>
      <w:r w:rsidR="009A0DCF">
        <w:rPr>
          <w:rFonts w:ascii="Arial" w:hAnsi="Arial" w:cs="Arial"/>
          <w:sz w:val="22"/>
          <w:szCs w:val="22"/>
          <w:lang w:val="es-CO"/>
        </w:rPr>
        <w:t xml:space="preserve">los </w:t>
      </w:r>
      <w:proofErr w:type="gramStart"/>
      <w:r w:rsidRPr="00A4538B">
        <w:rPr>
          <w:rFonts w:ascii="Arial" w:hAnsi="Arial" w:cs="Arial"/>
          <w:sz w:val="22"/>
          <w:szCs w:val="22"/>
          <w:lang w:val="es-CO"/>
        </w:rPr>
        <w:t>documento adjunto</w:t>
      </w:r>
      <w:r w:rsidR="009A0DCF">
        <w:rPr>
          <w:rFonts w:ascii="Arial" w:hAnsi="Arial" w:cs="Arial"/>
          <w:sz w:val="22"/>
          <w:szCs w:val="22"/>
          <w:lang w:val="es-CO"/>
        </w:rPr>
        <w:t>s</w:t>
      </w:r>
      <w:proofErr w:type="gramEnd"/>
      <w:r w:rsidRPr="00A4538B">
        <w:rPr>
          <w:rFonts w:ascii="Arial" w:hAnsi="Arial" w:cs="Arial"/>
          <w:sz w:val="22"/>
          <w:szCs w:val="22"/>
          <w:lang w:val="es-CO"/>
        </w:rPr>
        <w:t>:</w:t>
      </w:r>
      <w:r w:rsidR="009A0DCF">
        <w:rPr>
          <w:rFonts w:ascii="Arial" w:hAnsi="Arial" w:cs="Arial"/>
          <w:sz w:val="22"/>
          <w:szCs w:val="22"/>
          <w:lang w:val="es-CO"/>
        </w:rPr>
        <w:t xml:space="preserve"> FORMATO DE PROPUESTA ECONOMICA Y</w:t>
      </w:r>
      <w:r w:rsidRPr="00A4538B">
        <w:rPr>
          <w:rFonts w:ascii="Arial" w:hAnsi="Arial" w:cs="Arial"/>
          <w:sz w:val="22"/>
          <w:szCs w:val="22"/>
          <w:lang w:val="es-CO"/>
        </w:rPr>
        <w:t xml:space="preserve"> ESPECIFICACIONES TÉCNICAS PARA EL LICENCIAMIENTO DE ANTIVIRUS PARA LA UNIVERSIDAD DE CUNDINAMARCA. </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 xml:space="preserve">El Proveedor debe presentar certificación o acreditación expedida por el fabricante de la marca antivirus en donde lo acredite en cualquiera de los niveles: </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 xml:space="preserve">Ser </w:t>
      </w:r>
      <w:proofErr w:type="spellStart"/>
      <w:r w:rsidRPr="00A4538B">
        <w:rPr>
          <w:rFonts w:ascii="Arial" w:hAnsi="Arial" w:cs="Arial"/>
          <w:sz w:val="22"/>
          <w:szCs w:val="22"/>
          <w:lang w:val="es-CO"/>
        </w:rPr>
        <w:t>Partner</w:t>
      </w:r>
      <w:proofErr w:type="spellEnd"/>
      <w:r w:rsidRPr="00A4538B">
        <w:rPr>
          <w:rFonts w:ascii="Arial" w:hAnsi="Arial" w:cs="Arial"/>
          <w:sz w:val="22"/>
          <w:szCs w:val="22"/>
          <w:lang w:val="es-CO"/>
        </w:rPr>
        <w:t xml:space="preserve"> </w:t>
      </w:r>
      <w:proofErr w:type="spellStart"/>
      <w:r w:rsidRPr="00A4538B">
        <w:rPr>
          <w:rFonts w:ascii="Arial" w:hAnsi="Arial" w:cs="Arial"/>
          <w:sz w:val="22"/>
          <w:szCs w:val="22"/>
          <w:lang w:val="es-CO"/>
        </w:rPr>
        <w:t>Platinum</w:t>
      </w:r>
      <w:proofErr w:type="spellEnd"/>
      <w:r w:rsidRPr="00A4538B">
        <w:rPr>
          <w:rFonts w:ascii="Arial" w:hAnsi="Arial" w:cs="Arial"/>
          <w:sz w:val="22"/>
          <w:szCs w:val="22"/>
          <w:lang w:val="es-CO"/>
        </w:rPr>
        <w:t xml:space="preserve"> (anteriormente </w:t>
      </w:r>
      <w:proofErr w:type="spellStart"/>
      <w:r w:rsidRPr="00A4538B">
        <w:rPr>
          <w:rFonts w:ascii="Arial" w:hAnsi="Arial" w:cs="Arial"/>
          <w:sz w:val="22"/>
          <w:szCs w:val="22"/>
          <w:lang w:val="es-CO"/>
        </w:rPr>
        <w:t>Partner</w:t>
      </w:r>
      <w:proofErr w:type="spellEnd"/>
      <w:r w:rsidRPr="00A4538B">
        <w:rPr>
          <w:rFonts w:ascii="Arial" w:hAnsi="Arial" w:cs="Arial"/>
          <w:sz w:val="22"/>
          <w:szCs w:val="22"/>
          <w:lang w:val="es-CO"/>
        </w:rPr>
        <w:t xml:space="preserve"> Corporativo): Máximo nivel de acreditación. Estos </w:t>
      </w:r>
      <w:proofErr w:type="spellStart"/>
      <w:r w:rsidRPr="00A4538B">
        <w:rPr>
          <w:rFonts w:ascii="Arial" w:hAnsi="Arial" w:cs="Arial"/>
          <w:sz w:val="22"/>
          <w:szCs w:val="22"/>
          <w:lang w:val="es-CO"/>
        </w:rPr>
        <w:t>Partners</w:t>
      </w:r>
      <w:proofErr w:type="spellEnd"/>
      <w:r w:rsidRPr="00A4538B">
        <w:rPr>
          <w:rFonts w:ascii="Arial" w:hAnsi="Arial" w:cs="Arial"/>
          <w:sz w:val="22"/>
          <w:szCs w:val="22"/>
          <w:lang w:val="es-CO"/>
        </w:rPr>
        <w:t xml:space="preserve"> se caracterizan no sólo por el profundo conocimiento de los productos y soluciones de la marca que ofrecen sino también por la generación e implantación de proyectos de gran envergadura, con un gran nivel de satisfacción por parte del usuario final.</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 xml:space="preserve"> </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 xml:space="preserve">Ser </w:t>
      </w:r>
      <w:proofErr w:type="spellStart"/>
      <w:r w:rsidRPr="00A4538B">
        <w:rPr>
          <w:rFonts w:ascii="Arial" w:hAnsi="Arial" w:cs="Arial"/>
          <w:sz w:val="22"/>
          <w:szCs w:val="22"/>
          <w:lang w:val="es-CO"/>
        </w:rPr>
        <w:t>Partner</w:t>
      </w:r>
      <w:proofErr w:type="spellEnd"/>
      <w:r w:rsidRPr="00A4538B">
        <w:rPr>
          <w:rFonts w:ascii="Arial" w:hAnsi="Arial" w:cs="Arial"/>
          <w:sz w:val="22"/>
          <w:szCs w:val="22"/>
          <w:lang w:val="es-CO"/>
        </w:rPr>
        <w:t xml:space="preserve"> Gold (anteriormente </w:t>
      </w:r>
      <w:proofErr w:type="spellStart"/>
      <w:r w:rsidRPr="00A4538B">
        <w:rPr>
          <w:rFonts w:ascii="Arial" w:hAnsi="Arial" w:cs="Arial"/>
          <w:sz w:val="22"/>
          <w:szCs w:val="22"/>
          <w:lang w:val="es-CO"/>
        </w:rPr>
        <w:t>Partner</w:t>
      </w:r>
      <w:proofErr w:type="spellEnd"/>
      <w:r w:rsidRPr="00A4538B">
        <w:rPr>
          <w:rFonts w:ascii="Arial" w:hAnsi="Arial" w:cs="Arial"/>
          <w:sz w:val="22"/>
          <w:szCs w:val="22"/>
          <w:lang w:val="es-CO"/>
        </w:rPr>
        <w:t xml:space="preserve"> Certificado): Segundo nivel de acreditación. Lo constituyen aquellos </w:t>
      </w:r>
      <w:proofErr w:type="spellStart"/>
      <w:r w:rsidRPr="00A4538B">
        <w:rPr>
          <w:rFonts w:ascii="Arial" w:hAnsi="Arial" w:cs="Arial"/>
          <w:sz w:val="22"/>
          <w:szCs w:val="22"/>
          <w:lang w:val="es-CO"/>
        </w:rPr>
        <w:t>Partners</w:t>
      </w:r>
      <w:proofErr w:type="spellEnd"/>
      <w:r w:rsidRPr="00A4538B">
        <w:rPr>
          <w:rFonts w:ascii="Arial" w:hAnsi="Arial" w:cs="Arial"/>
          <w:sz w:val="22"/>
          <w:szCs w:val="22"/>
          <w:lang w:val="es-CO"/>
        </w:rPr>
        <w:t xml:space="preserve"> que han llevado a cabo con éxito la implantación de soluciones de la marca que ofrecen y que han demostrado ampliamente su compromiso.</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 xml:space="preserve"> Nota Aclaratoria: Para la consola de administración del antivirus que la Universidad elija (Servidor de administración), esta última se proporcionará una máquina con los requisitos y características necesarias acordes a los requerimientos técnicos mínimos exigidos por el fabricante seleccionado. </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 xml:space="preserve">Nota Aclaratoria 2: Estudio de Mercado, es importante mencionar que las cotizaciones y el cuadro comparativo esta dimensionado en </w:t>
      </w:r>
      <w:proofErr w:type="spellStart"/>
      <w:r w:rsidRPr="00A4538B">
        <w:rPr>
          <w:rFonts w:ascii="Arial" w:hAnsi="Arial" w:cs="Arial"/>
          <w:sz w:val="22"/>
          <w:szCs w:val="22"/>
          <w:lang w:val="es-CO"/>
        </w:rPr>
        <w:t>dolares</w:t>
      </w:r>
      <w:proofErr w:type="spellEnd"/>
      <w:r w:rsidRPr="00A4538B">
        <w:rPr>
          <w:rFonts w:ascii="Arial" w:hAnsi="Arial" w:cs="Arial"/>
          <w:sz w:val="22"/>
          <w:szCs w:val="22"/>
          <w:lang w:val="es-CO"/>
        </w:rPr>
        <w:t xml:space="preserve"> USD, por tal motivo, se tuvo realizar el promedio del TRM para este proceso se </w:t>
      </w:r>
      <w:proofErr w:type="spellStart"/>
      <w:r w:rsidRPr="00A4538B">
        <w:rPr>
          <w:rFonts w:ascii="Arial" w:hAnsi="Arial" w:cs="Arial"/>
          <w:sz w:val="22"/>
          <w:szCs w:val="22"/>
          <w:lang w:val="es-CO"/>
        </w:rPr>
        <w:t>tomo</w:t>
      </w:r>
      <w:proofErr w:type="spellEnd"/>
      <w:r w:rsidRPr="00A4538B">
        <w:rPr>
          <w:rFonts w:ascii="Arial" w:hAnsi="Arial" w:cs="Arial"/>
          <w:sz w:val="22"/>
          <w:szCs w:val="22"/>
          <w:lang w:val="es-CO"/>
        </w:rPr>
        <w:t xml:space="preserve"> el comportamiento del TRM del 1 de junio hasta el 27 de </w:t>
      </w:r>
      <w:proofErr w:type="gramStart"/>
      <w:r w:rsidRPr="00A4538B">
        <w:rPr>
          <w:rFonts w:ascii="Arial" w:hAnsi="Arial" w:cs="Arial"/>
          <w:sz w:val="22"/>
          <w:szCs w:val="22"/>
          <w:lang w:val="es-CO"/>
        </w:rPr>
        <w:t>Junio</w:t>
      </w:r>
      <w:proofErr w:type="gramEnd"/>
      <w:r w:rsidRPr="00A4538B">
        <w:rPr>
          <w:rFonts w:ascii="Arial" w:hAnsi="Arial" w:cs="Arial"/>
          <w:sz w:val="22"/>
          <w:szCs w:val="22"/>
          <w:lang w:val="es-CO"/>
        </w:rPr>
        <w:t xml:space="preserve"> de 2019, se realiza el promedio durante ese periodo dando como resultado el valor de $3,260.52</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p>
    <w:p w:rsidR="00BA6693"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Por lo tanto, el valor promedio del cuadro comparativo en precios del mercado se calculará con el valor promedio del historio del TRM y se calcula el valor total en pesos colombianos (COP).</w:t>
      </w:r>
    </w:p>
    <w:p w:rsidR="000A320A" w:rsidRPr="00A4538B" w:rsidRDefault="000A320A" w:rsidP="000A320A">
      <w:pPr>
        <w:pBdr>
          <w:top w:val="single" w:sz="4" w:space="1" w:color="auto"/>
          <w:left w:val="single" w:sz="4" w:space="4" w:color="auto"/>
          <w:bottom w:val="single" w:sz="4" w:space="0" w:color="auto"/>
          <w:right w:val="single" w:sz="4" w:space="4" w:color="auto"/>
        </w:pBdr>
        <w:tabs>
          <w:tab w:val="left" w:pos="454"/>
        </w:tabs>
        <w:jc w:val="both"/>
        <w:rPr>
          <w:lang w:val="es-CO"/>
        </w:rPr>
      </w:pPr>
    </w:p>
    <w:p w:rsidR="00BA6693" w:rsidRPr="00A4538B" w:rsidRDefault="00BA6693" w:rsidP="004A758B">
      <w:pPr>
        <w:ind w:left="720"/>
        <w:jc w:val="both"/>
        <w:rPr>
          <w:rFonts w:ascii="Arial" w:hAnsi="Arial" w:cs="Arial"/>
          <w:sz w:val="22"/>
          <w:szCs w:val="22"/>
          <w:lang w:val="es-CO"/>
        </w:rPr>
      </w:pPr>
    </w:p>
    <w:p w:rsidR="00BA6693" w:rsidRPr="00A4538B" w:rsidRDefault="00BA6693" w:rsidP="004A758B">
      <w:pPr>
        <w:pStyle w:val="Prrafodelista"/>
        <w:numPr>
          <w:ilvl w:val="0"/>
          <w:numId w:val="13"/>
        </w:numPr>
        <w:ind w:left="284" w:hanging="284"/>
        <w:jc w:val="both"/>
        <w:rPr>
          <w:rFonts w:ascii="Arial" w:hAnsi="Arial" w:cs="Arial"/>
          <w:b/>
          <w:sz w:val="22"/>
          <w:szCs w:val="22"/>
          <w:lang w:val="es-CO"/>
        </w:rPr>
      </w:pPr>
      <w:r w:rsidRPr="00A4538B">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A4538B" w:rsidTr="007452FA">
        <w:trPr>
          <w:jc w:val="center"/>
        </w:trPr>
        <w:tc>
          <w:tcPr>
            <w:tcW w:w="8215" w:type="dxa"/>
          </w:tcPr>
          <w:p w:rsidR="00BA6693" w:rsidRPr="00A4538B" w:rsidRDefault="000A320A" w:rsidP="00940D94">
            <w:pPr>
              <w:jc w:val="both"/>
              <w:rPr>
                <w:rFonts w:ascii="Arial" w:hAnsi="Arial" w:cs="Arial"/>
                <w:sz w:val="22"/>
                <w:szCs w:val="22"/>
                <w:lang w:val="es-CO"/>
              </w:rPr>
            </w:pPr>
            <w:r w:rsidRPr="00A4538B">
              <w:rPr>
                <w:rFonts w:ascii="Arial" w:hAnsi="Arial" w:cs="Arial"/>
                <w:sz w:val="22"/>
                <w:szCs w:val="22"/>
              </w:rPr>
              <w:lastRenderedPageBreak/>
              <w:t>Dirección de Sistemas y Tecnología - Sede Fusagasugá- Universidad de Cundinamarca</w:t>
            </w:r>
          </w:p>
        </w:tc>
      </w:tr>
    </w:tbl>
    <w:p w:rsidR="00BA6693" w:rsidRPr="00A4538B" w:rsidRDefault="00BA6693" w:rsidP="004A758B">
      <w:pPr>
        <w:jc w:val="both"/>
        <w:rPr>
          <w:rFonts w:ascii="Arial" w:hAnsi="Arial" w:cs="Arial"/>
          <w:sz w:val="22"/>
          <w:szCs w:val="22"/>
          <w:lang w:val="es-CO"/>
        </w:rPr>
      </w:pPr>
    </w:p>
    <w:p w:rsidR="00BA6693" w:rsidRPr="00A4538B" w:rsidRDefault="00BA6693" w:rsidP="004A758B">
      <w:pPr>
        <w:pStyle w:val="Prrafodelista"/>
        <w:numPr>
          <w:ilvl w:val="0"/>
          <w:numId w:val="13"/>
        </w:numPr>
        <w:ind w:left="284" w:hanging="284"/>
        <w:jc w:val="both"/>
        <w:rPr>
          <w:rFonts w:ascii="Arial" w:hAnsi="Arial" w:cs="Arial"/>
          <w:sz w:val="22"/>
          <w:szCs w:val="22"/>
          <w:lang w:val="es-CO"/>
        </w:rPr>
      </w:pPr>
      <w:r w:rsidRPr="00A4538B">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A4538B" w:rsidTr="007452FA">
        <w:trPr>
          <w:jc w:val="center"/>
        </w:trPr>
        <w:tc>
          <w:tcPr>
            <w:tcW w:w="8215" w:type="dxa"/>
          </w:tcPr>
          <w:p w:rsidR="00BA6693" w:rsidRPr="00A4538B" w:rsidRDefault="0011701A" w:rsidP="00C65F3E">
            <w:pPr>
              <w:jc w:val="both"/>
              <w:rPr>
                <w:rFonts w:ascii="Arial" w:hAnsi="Arial" w:cs="Arial"/>
                <w:sz w:val="22"/>
                <w:szCs w:val="22"/>
                <w:lang w:val="es-CO"/>
              </w:rPr>
            </w:pPr>
            <w:r w:rsidRPr="00A4538B">
              <w:rPr>
                <w:rFonts w:ascii="Arial" w:hAnsi="Arial" w:cs="Arial"/>
                <w:sz w:val="22"/>
                <w:szCs w:val="22"/>
                <w:lang w:val="es-CO"/>
              </w:rPr>
              <w:t>El plazo de ejecuci</w:t>
            </w:r>
            <w:r w:rsidR="00C65F3E" w:rsidRPr="00A4538B">
              <w:rPr>
                <w:rFonts w:ascii="Arial" w:hAnsi="Arial" w:cs="Arial"/>
                <w:sz w:val="22"/>
                <w:szCs w:val="22"/>
                <w:lang w:val="es-CO"/>
              </w:rPr>
              <w:t>ón del contrato será de treinta (30</w:t>
            </w:r>
            <w:r w:rsidRPr="00A4538B">
              <w:rPr>
                <w:rFonts w:ascii="Arial" w:hAnsi="Arial" w:cs="Arial"/>
                <w:sz w:val="22"/>
                <w:szCs w:val="22"/>
                <w:lang w:val="es-CO"/>
              </w:rPr>
              <w:t>) días ,</w:t>
            </w:r>
            <w:r w:rsidR="00C65F3E" w:rsidRPr="00A4538B">
              <w:rPr>
                <w:rFonts w:ascii="Arial" w:hAnsi="Arial" w:cs="Arial"/>
                <w:sz w:val="22"/>
                <w:szCs w:val="22"/>
                <w:lang w:val="es-CO"/>
              </w:rPr>
              <w:t xml:space="preserve"> pero la suscripción será por un periodo de doce (12) meses de licenciamiento de antivirus para la universidad de Cundinamarca </w:t>
            </w:r>
            <w:r w:rsidRPr="00A4538B">
              <w:rPr>
                <w:rFonts w:ascii="Arial" w:hAnsi="Arial" w:cs="Arial"/>
                <w:sz w:val="22"/>
                <w:szCs w:val="22"/>
                <w:lang w:val="es-CO"/>
              </w:rPr>
              <w:t>.</w:t>
            </w:r>
          </w:p>
        </w:tc>
      </w:tr>
    </w:tbl>
    <w:p w:rsidR="00BA6693" w:rsidRPr="00A4538B" w:rsidRDefault="00BA6693" w:rsidP="004A758B">
      <w:pPr>
        <w:jc w:val="both"/>
        <w:rPr>
          <w:rFonts w:ascii="Arial" w:hAnsi="Arial" w:cs="Arial"/>
          <w:sz w:val="22"/>
          <w:szCs w:val="22"/>
          <w:lang w:val="es-CO"/>
        </w:rPr>
      </w:pPr>
    </w:p>
    <w:p w:rsidR="00BA6693" w:rsidRPr="00A4538B" w:rsidRDefault="00BA6693" w:rsidP="004A758B">
      <w:pPr>
        <w:rPr>
          <w:rFonts w:ascii="Arial" w:hAnsi="Arial" w:cs="Arial"/>
          <w:b/>
          <w:sz w:val="22"/>
          <w:szCs w:val="22"/>
          <w:lang w:val="es-CO"/>
        </w:rPr>
      </w:pPr>
      <w:r w:rsidRPr="00A4538B">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A4538B" w:rsidTr="007452FA">
        <w:trPr>
          <w:jc w:val="center"/>
        </w:trPr>
        <w:tc>
          <w:tcPr>
            <w:tcW w:w="8215" w:type="dxa"/>
          </w:tcPr>
          <w:p w:rsidR="002F2811" w:rsidRPr="00A4538B" w:rsidRDefault="00C65F3E"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p>
          <w:p w:rsidR="00C65F3E" w:rsidRPr="00A4538B" w:rsidRDefault="00C65F3E"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Allegar oportunamente a la Oficina de Compras de la UDEC la documentación necesaria para suscribir y legalizar la Orden Contractual o contrato.</w:t>
            </w:r>
          </w:p>
          <w:p w:rsidR="00C65F3E" w:rsidRPr="00A4538B" w:rsidRDefault="00C65F3E"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Mantener estricta reserva y confidencialidad sobre la información que conozca por causa o con ocasión de la ejecución del objeto contractual</w:t>
            </w:r>
            <w:r w:rsidR="000D488D" w:rsidRPr="00A4538B">
              <w:rPr>
                <w:rFonts w:ascii="Arial" w:hAnsi="Arial" w:cs="Arial"/>
                <w:sz w:val="22"/>
                <w:szCs w:val="22"/>
              </w:rPr>
              <w:t>.</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Dar cumplimiento de sus obligaciones frente al Sistema de Seguridad Social Integral (salud, pensión y ARL) y parafiscales (cajas de compensación, Sena e ICBF) de conformidad con la legislación vigente.</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Conocer, entender, comunicar y cumplir lo establecido en la Resolución 000050 de 2018 “Por la cual se establece la Política de tratamiento de Datos de los titulares de la Universidad de Cundinamarca”.</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Mantener estricta reserva y confidencialidad sobre la información que conozca por causa o con ocasión de la ejecución del objeto contractual o Contrato.</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Conocer, entender, comunicar y cumplir lo establecido en la Resolución 187 de 2016 “Por la cual se crea y adopta la Política de Seguridad vial de la Universidad de Cundinamarca”.</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 xml:space="preserve"> Conocer y dar estricto cumplimiento al Manual para contratistas, subcontratistas y proveedores de la Universidad de Cundinamarca (ATHM023)</w:t>
            </w:r>
          </w:p>
          <w:p w:rsidR="002F2811" w:rsidRPr="00A4538B" w:rsidRDefault="002F2811" w:rsidP="002F2811">
            <w:pPr>
              <w:tabs>
                <w:tab w:val="left" w:pos="313"/>
              </w:tabs>
              <w:jc w:val="both"/>
              <w:rPr>
                <w:rFonts w:ascii="Arial" w:hAnsi="Arial" w:cs="Arial"/>
                <w:sz w:val="22"/>
                <w:szCs w:val="22"/>
                <w:lang w:val="es-CO"/>
              </w:rPr>
            </w:pPr>
          </w:p>
          <w:p w:rsidR="002F2811" w:rsidRPr="00A4538B" w:rsidRDefault="002F2811" w:rsidP="002F2811">
            <w:pPr>
              <w:tabs>
                <w:tab w:val="left" w:pos="313"/>
              </w:tabs>
              <w:jc w:val="both"/>
              <w:rPr>
                <w:rFonts w:ascii="Arial" w:hAnsi="Arial" w:cs="Arial"/>
                <w:b/>
                <w:sz w:val="22"/>
                <w:szCs w:val="22"/>
                <w:lang w:val="es-CO"/>
              </w:rPr>
            </w:pPr>
            <w:r w:rsidRPr="00A4538B">
              <w:rPr>
                <w:rFonts w:ascii="Arial" w:hAnsi="Arial" w:cs="Arial"/>
                <w:b/>
                <w:sz w:val="22"/>
                <w:szCs w:val="22"/>
                <w:lang w:val="es-CO"/>
              </w:rPr>
              <w:t>OBLIGACIONES ESPECIFICAS DEL CONTRATISTA</w:t>
            </w:r>
          </w:p>
          <w:p w:rsidR="002F2811" w:rsidRPr="00A4538B" w:rsidRDefault="002F2811" w:rsidP="002F2811">
            <w:pPr>
              <w:tabs>
                <w:tab w:val="left" w:pos="313"/>
              </w:tabs>
              <w:jc w:val="both"/>
              <w:rPr>
                <w:rFonts w:ascii="Arial" w:hAnsi="Arial" w:cs="Arial"/>
                <w:b/>
                <w:sz w:val="22"/>
                <w:szCs w:val="22"/>
                <w:lang w:val="es-CO"/>
              </w:rPr>
            </w:pPr>
          </w:p>
          <w:p w:rsidR="002F2811"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 xml:space="preserve">Garantizar que la </w:t>
            </w:r>
            <w:proofErr w:type="spellStart"/>
            <w:r w:rsidRPr="00A4538B">
              <w:rPr>
                <w:rFonts w:ascii="Arial" w:hAnsi="Arial" w:cs="Arial"/>
                <w:sz w:val="22"/>
                <w:szCs w:val="22"/>
              </w:rPr>
              <w:t>La</w:t>
            </w:r>
            <w:proofErr w:type="spellEnd"/>
            <w:r w:rsidRPr="00A4538B">
              <w:rPr>
                <w:rFonts w:ascii="Arial" w:hAnsi="Arial" w:cs="Arial"/>
                <w:sz w:val="22"/>
                <w:szCs w:val="22"/>
              </w:rPr>
              <w:t xml:space="preserve"> </w:t>
            </w:r>
            <w:proofErr w:type="spellStart"/>
            <w:r w:rsidRPr="00A4538B">
              <w:rPr>
                <w:rFonts w:ascii="Arial" w:hAnsi="Arial" w:cs="Arial"/>
                <w:sz w:val="22"/>
                <w:szCs w:val="22"/>
              </w:rPr>
              <w:t>consolá</w:t>
            </w:r>
            <w:proofErr w:type="spellEnd"/>
            <w:r w:rsidRPr="00A4538B">
              <w:rPr>
                <w:rFonts w:ascii="Arial" w:hAnsi="Arial" w:cs="Arial"/>
                <w:sz w:val="22"/>
                <w:szCs w:val="22"/>
              </w:rPr>
              <w:t xml:space="preserve"> de </w:t>
            </w:r>
            <w:proofErr w:type="spellStart"/>
            <w:r w:rsidRPr="00A4538B">
              <w:rPr>
                <w:rFonts w:ascii="Arial" w:hAnsi="Arial" w:cs="Arial"/>
                <w:sz w:val="22"/>
                <w:szCs w:val="22"/>
              </w:rPr>
              <w:t>adiministración</w:t>
            </w:r>
            <w:proofErr w:type="spellEnd"/>
            <w:r w:rsidRPr="00A4538B">
              <w:rPr>
                <w:rFonts w:ascii="Arial" w:hAnsi="Arial" w:cs="Arial"/>
                <w:sz w:val="22"/>
                <w:szCs w:val="22"/>
              </w:rPr>
              <w:t xml:space="preserve"> tenga acceso Web.</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 xml:space="preserve">El Proveedor debe presentar certificación o acreditación expedida por el fabricante de la marca antivirus en donde lo acredite en cualquiera de los niveles: </w:t>
            </w:r>
            <w:proofErr w:type="spellStart"/>
            <w:r w:rsidRPr="00A4538B">
              <w:rPr>
                <w:rFonts w:ascii="Arial" w:hAnsi="Arial" w:cs="Arial"/>
                <w:sz w:val="22"/>
                <w:szCs w:val="22"/>
              </w:rPr>
              <w:t>Parther</w:t>
            </w:r>
            <w:proofErr w:type="spellEnd"/>
            <w:r w:rsidRPr="00A4538B">
              <w:rPr>
                <w:rFonts w:ascii="Arial" w:hAnsi="Arial" w:cs="Arial"/>
                <w:sz w:val="22"/>
                <w:szCs w:val="22"/>
              </w:rPr>
              <w:t xml:space="preserve"> </w:t>
            </w:r>
            <w:proofErr w:type="spellStart"/>
            <w:r w:rsidRPr="00A4538B">
              <w:rPr>
                <w:rFonts w:ascii="Arial" w:hAnsi="Arial" w:cs="Arial"/>
                <w:sz w:val="22"/>
                <w:szCs w:val="22"/>
              </w:rPr>
              <w:t>Platinum</w:t>
            </w:r>
            <w:proofErr w:type="spellEnd"/>
            <w:r w:rsidRPr="00A4538B">
              <w:rPr>
                <w:rFonts w:ascii="Arial" w:hAnsi="Arial" w:cs="Arial"/>
                <w:sz w:val="22"/>
                <w:szCs w:val="22"/>
              </w:rPr>
              <w:t xml:space="preserve"> (Máximo Nivel) y/o </w:t>
            </w:r>
            <w:proofErr w:type="spellStart"/>
            <w:r w:rsidRPr="00A4538B">
              <w:rPr>
                <w:rFonts w:ascii="Arial" w:hAnsi="Arial" w:cs="Arial"/>
                <w:sz w:val="22"/>
                <w:szCs w:val="22"/>
              </w:rPr>
              <w:t>Parther</w:t>
            </w:r>
            <w:proofErr w:type="spellEnd"/>
            <w:r w:rsidRPr="00A4538B">
              <w:rPr>
                <w:rFonts w:ascii="Arial" w:hAnsi="Arial" w:cs="Arial"/>
                <w:sz w:val="22"/>
                <w:szCs w:val="22"/>
              </w:rPr>
              <w:t xml:space="preserve"> Gold (Segundo Nivel).</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 xml:space="preserve">Acompañamiento del </w:t>
            </w:r>
            <w:proofErr w:type="spellStart"/>
            <w:r w:rsidRPr="00A4538B">
              <w:rPr>
                <w:rFonts w:ascii="Arial" w:hAnsi="Arial" w:cs="Arial"/>
                <w:sz w:val="22"/>
                <w:szCs w:val="22"/>
              </w:rPr>
              <w:t>partner</w:t>
            </w:r>
            <w:proofErr w:type="spellEnd"/>
            <w:r w:rsidRPr="00A4538B">
              <w:rPr>
                <w:rFonts w:ascii="Arial" w:hAnsi="Arial" w:cs="Arial"/>
                <w:sz w:val="22"/>
                <w:szCs w:val="22"/>
              </w:rPr>
              <w:t>/fabricante en la implementación del Antivirus</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lastRenderedPageBreak/>
              <w:t xml:space="preserve">Se solicita un único instalador por sistema </w:t>
            </w:r>
            <w:proofErr w:type="spellStart"/>
            <w:r w:rsidRPr="00A4538B">
              <w:rPr>
                <w:rFonts w:ascii="Arial" w:hAnsi="Arial" w:cs="Arial"/>
                <w:sz w:val="22"/>
                <w:szCs w:val="22"/>
              </w:rPr>
              <w:t>opertivo</w:t>
            </w:r>
            <w:proofErr w:type="spellEnd"/>
            <w:r w:rsidRPr="00A4538B">
              <w:rPr>
                <w:rFonts w:ascii="Arial" w:hAnsi="Arial" w:cs="Arial"/>
                <w:sz w:val="22"/>
                <w:szCs w:val="22"/>
              </w:rPr>
              <w:t>.</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Garantizar la disponibilidad en asistencia, soporte y servicio técnico remoto y/o personalizado durante el tiempo de vigencia de las licencias (1 año).</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Garantizar que el software instalado sea de óptima calidad y correspondan a las características y especificaciones requeridas por la UDEC y contenidas en la oferta.</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Responder por sus actuaciones y omisiones derivadas de la celebración y ejecución del presente contrato, de conformidad con lo establecido en la Ley.</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Reportar inmediatamente a la Universidad las novedades o anomalías que se presenten durante la ejecución del contrato.</w:t>
            </w:r>
          </w:p>
        </w:tc>
      </w:tr>
    </w:tbl>
    <w:p w:rsidR="00BA6693" w:rsidRPr="00A4538B" w:rsidRDefault="00BA6693" w:rsidP="004A758B">
      <w:pPr>
        <w:jc w:val="both"/>
        <w:rPr>
          <w:rFonts w:ascii="Arial" w:hAnsi="Arial" w:cs="Arial"/>
          <w:sz w:val="22"/>
          <w:szCs w:val="22"/>
          <w:lang w:val="es-CO"/>
        </w:rPr>
      </w:pPr>
    </w:p>
    <w:p w:rsidR="00BA6693" w:rsidRPr="00A4538B" w:rsidRDefault="00D627F4" w:rsidP="004A758B">
      <w:pPr>
        <w:rPr>
          <w:rFonts w:ascii="Arial" w:hAnsi="Arial" w:cs="Arial"/>
          <w:b/>
          <w:sz w:val="22"/>
          <w:szCs w:val="22"/>
          <w:lang w:val="es-CO"/>
        </w:rPr>
      </w:pPr>
      <w:r w:rsidRPr="00A4538B">
        <w:rPr>
          <w:rFonts w:ascii="Arial" w:hAnsi="Arial" w:cs="Arial"/>
          <w:b/>
          <w:sz w:val="22"/>
          <w:szCs w:val="22"/>
          <w:lang w:val="es-CO"/>
        </w:rPr>
        <w:t>8. GARANTI</w:t>
      </w:r>
      <w:r w:rsidR="00BA6693" w:rsidRPr="00A4538B">
        <w:rPr>
          <w:rFonts w:ascii="Arial" w:hAnsi="Arial" w:cs="Arial"/>
          <w:b/>
          <w:sz w:val="22"/>
          <w:szCs w:val="22"/>
          <w:lang w:val="es-CO"/>
        </w:rPr>
        <w:t xml:space="preserve">AS </w:t>
      </w:r>
    </w:p>
    <w:p w:rsidR="00BA6693" w:rsidRPr="00A4538B" w:rsidRDefault="00BA6693" w:rsidP="004A758B">
      <w:pPr>
        <w:pStyle w:val="Prrafodelista"/>
        <w:ind w:left="360" w:hanging="360"/>
        <w:rPr>
          <w:rFonts w:ascii="Arial" w:hAnsi="Arial" w:cs="Arial"/>
          <w:sz w:val="22"/>
          <w:szCs w:val="22"/>
          <w:lang w:val="es-CO"/>
        </w:rPr>
      </w:pPr>
      <w:r w:rsidRPr="00A4538B">
        <w:rPr>
          <w:rFonts w:ascii="Arial" w:hAnsi="Arial" w:cs="Arial"/>
          <w:sz w:val="22"/>
          <w:szCs w:val="22"/>
          <w:lang w:val="es-CO"/>
        </w:rPr>
        <w:t>La Universidad de Cundinamarca exigirá póliza con las siguientes coberturas</w:t>
      </w:r>
    </w:p>
    <w:p w:rsidR="00BA6693" w:rsidRPr="00A4538B"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445772" w:rsidRPr="00A4538B" w:rsidTr="00771EF5">
        <w:trPr>
          <w:trHeight w:val="436"/>
          <w:jc w:val="center"/>
        </w:trPr>
        <w:tc>
          <w:tcPr>
            <w:tcW w:w="2304" w:type="dxa"/>
            <w:vAlign w:val="center"/>
          </w:tcPr>
          <w:p w:rsidR="00445772" w:rsidRPr="00A4538B" w:rsidRDefault="00445772" w:rsidP="00771EF5">
            <w:pPr>
              <w:pStyle w:val="Prrafodelista"/>
              <w:ind w:left="0"/>
              <w:jc w:val="center"/>
              <w:rPr>
                <w:rFonts w:ascii="Arial" w:hAnsi="Arial" w:cs="Arial"/>
                <w:b/>
                <w:sz w:val="22"/>
                <w:szCs w:val="22"/>
                <w:lang w:val="es-CO"/>
              </w:rPr>
            </w:pPr>
            <w:r w:rsidRPr="00A4538B">
              <w:rPr>
                <w:rFonts w:ascii="Arial" w:hAnsi="Arial" w:cs="Arial"/>
                <w:b/>
                <w:sz w:val="22"/>
                <w:szCs w:val="22"/>
                <w:lang w:val="es-CO"/>
              </w:rPr>
              <w:t>TOMADOR</w:t>
            </w:r>
          </w:p>
        </w:tc>
        <w:tc>
          <w:tcPr>
            <w:tcW w:w="2145" w:type="dxa"/>
            <w:vAlign w:val="center"/>
          </w:tcPr>
          <w:p w:rsidR="00445772" w:rsidRPr="00A4538B" w:rsidRDefault="00445772" w:rsidP="00771EF5">
            <w:pPr>
              <w:pStyle w:val="Prrafodelista"/>
              <w:ind w:left="0"/>
              <w:jc w:val="center"/>
              <w:rPr>
                <w:rFonts w:ascii="Arial" w:hAnsi="Arial" w:cs="Arial"/>
                <w:b/>
                <w:sz w:val="22"/>
                <w:szCs w:val="22"/>
                <w:lang w:val="es-CO"/>
              </w:rPr>
            </w:pPr>
            <w:r w:rsidRPr="00A4538B">
              <w:rPr>
                <w:rFonts w:ascii="Arial" w:hAnsi="Arial" w:cs="Arial"/>
                <w:b/>
                <w:sz w:val="22"/>
                <w:szCs w:val="22"/>
                <w:lang w:val="es-CO"/>
              </w:rPr>
              <w:t>RIESGO ASEGURADO</w:t>
            </w:r>
          </w:p>
        </w:tc>
        <w:tc>
          <w:tcPr>
            <w:tcW w:w="2145" w:type="dxa"/>
            <w:vAlign w:val="center"/>
          </w:tcPr>
          <w:p w:rsidR="00445772" w:rsidRPr="00A4538B" w:rsidRDefault="00445772" w:rsidP="00771EF5">
            <w:pPr>
              <w:pStyle w:val="Prrafodelista"/>
              <w:ind w:left="0"/>
              <w:jc w:val="center"/>
              <w:rPr>
                <w:rFonts w:ascii="Arial" w:hAnsi="Arial" w:cs="Arial"/>
                <w:b/>
                <w:sz w:val="22"/>
                <w:szCs w:val="22"/>
                <w:lang w:val="es-CO"/>
              </w:rPr>
            </w:pPr>
            <w:r w:rsidRPr="00A4538B">
              <w:rPr>
                <w:rFonts w:ascii="Arial" w:hAnsi="Arial" w:cs="Arial"/>
                <w:b/>
                <w:sz w:val="22"/>
                <w:szCs w:val="22"/>
                <w:lang w:val="es-CO"/>
              </w:rPr>
              <w:t>MONTO ASEGURADO</w:t>
            </w:r>
          </w:p>
        </w:tc>
        <w:tc>
          <w:tcPr>
            <w:tcW w:w="1667" w:type="dxa"/>
            <w:vAlign w:val="center"/>
          </w:tcPr>
          <w:p w:rsidR="00445772" w:rsidRPr="00A4538B" w:rsidRDefault="00445772" w:rsidP="00771EF5">
            <w:pPr>
              <w:pStyle w:val="Prrafodelista"/>
              <w:ind w:left="0"/>
              <w:jc w:val="center"/>
              <w:rPr>
                <w:rFonts w:ascii="Arial" w:hAnsi="Arial" w:cs="Arial"/>
                <w:b/>
                <w:sz w:val="22"/>
                <w:szCs w:val="22"/>
                <w:lang w:val="es-CO"/>
              </w:rPr>
            </w:pPr>
            <w:r w:rsidRPr="00A4538B">
              <w:rPr>
                <w:rFonts w:ascii="Arial" w:hAnsi="Arial" w:cs="Arial"/>
                <w:b/>
                <w:sz w:val="22"/>
                <w:szCs w:val="22"/>
                <w:lang w:val="es-CO"/>
              </w:rPr>
              <w:t>VIGENCIA</w:t>
            </w:r>
          </w:p>
        </w:tc>
      </w:tr>
      <w:tr w:rsidR="00445772" w:rsidRPr="00A4538B" w:rsidTr="00771EF5">
        <w:trPr>
          <w:trHeight w:val="205"/>
          <w:jc w:val="center"/>
        </w:trPr>
        <w:tc>
          <w:tcPr>
            <w:tcW w:w="2304" w:type="dxa"/>
          </w:tcPr>
          <w:p w:rsidR="00445772" w:rsidRPr="00A4538B" w:rsidRDefault="00445772" w:rsidP="00771EF5">
            <w:pPr>
              <w:pStyle w:val="Prrafodelista"/>
              <w:ind w:left="0"/>
              <w:rPr>
                <w:rFonts w:ascii="Arial" w:hAnsi="Arial" w:cs="Arial"/>
                <w:sz w:val="22"/>
                <w:szCs w:val="22"/>
                <w:lang w:val="es-CO"/>
              </w:rPr>
            </w:pPr>
            <w:r w:rsidRPr="00A4538B">
              <w:rPr>
                <w:rFonts w:ascii="Arial" w:hAnsi="Arial" w:cs="Arial"/>
                <w:sz w:val="22"/>
                <w:szCs w:val="22"/>
                <w:lang w:val="es-CO"/>
              </w:rPr>
              <w:t>CONTRATISTA</w:t>
            </w:r>
          </w:p>
        </w:tc>
        <w:tc>
          <w:tcPr>
            <w:tcW w:w="2145" w:type="dxa"/>
          </w:tcPr>
          <w:p w:rsidR="00445772" w:rsidRPr="00A4538B" w:rsidRDefault="00445772" w:rsidP="00771EF5">
            <w:pPr>
              <w:pStyle w:val="Prrafodelista"/>
              <w:ind w:left="0"/>
              <w:jc w:val="center"/>
              <w:rPr>
                <w:rFonts w:ascii="Arial" w:hAnsi="Arial" w:cs="Arial"/>
                <w:sz w:val="22"/>
                <w:szCs w:val="22"/>
                <w:lang w:val="es-CO"/>
              </w:rPr>
            </w:pPr>
            <w:r w:rsidRPr="00A4538B">
              <w:rPr>
                <w:rFonts w:ascii="Arial" w:hAnsi="Arial" w:cs="Arial"/>
                <w:b/>
                <w:iCs/>
                <w:sz w:val="18"/>
                <w:szCs w:val="18"/>
                <w:lang w:val="es-CO"/>
              </w:rPr>
              <w:t>Cumplimiento de las obligaciones surgidas del contrato</w:t>
            </w:r>
          </w:p>
        </w:tc>
        <w:tc>
          <w:tcPr>
            <w:tcW w:w="2145" w:type="dxa"/>
          </w:tcPr>
          <w:p w:rsidR="00445772" w:rsidRPr="00A4538B" w:rsidRDefault="00445772" w:rsidP="00771EF5">
            <w:pPr>
              <w:pStyle w:val="Prrafodelista"/>
              <w:ind w:left="0"/>
              <w:jc w:val="center"/>
              <w:rPr>
                <w:rFonts w:ascii="Arial" w:hAnsi="Arial" w:cs="Arial"/>
                <w:sz w:val="22"/>
                <w:szCs w:val="22"/>
                <w:lang w:val="es-CO"/>
              </w:rPr>
            </w:pPr>
            <w:r w:rsidRPr="00A4538B">
              <w:rPr>
                <w:rFonts w:ascii="Arial" w:hAnsi="Arial" w:cs="Arial"/>
                <w:sz w:val="22"/>
                <w:szCs w:val="22"/>
                <w:lang w:val="es-CO"/>
              </w:rPr>
              <w:t>30%</w:t>
            </w:r>
          </w:p>
        </w:tc>
        <w:tc>
          <w:tcPr>
            <w:tcW w:w="1667" w:type="dxa"/>
          </w:tcPr>
          <w:p w:rsidR="00445772" w:rsidRPr="00A4538B" w:rsidRDefault="00445772" w:rsidP="00771EF5">
            <w:pPr>
              <w:pStyle w:val="Prrafodelista"/>
              <w:ind w:left="0"/>
              <w:rPr>
                <w:rFonts w:ascii="Arial" w:hAnsi="Arial" w:cs="Arial"/>
                <w:sz w:val="22"/>
                <w:szCs w:val="22"/>
                <w:lang w:val="es-CO"/>
              </w:rPr>
            </w:pPr>
            <w:r w:rsidRPr="00A4538B">
              <w:rPr>
                <w:rFonts w:ascii="Arial" w:hAnsi="Arial" w:cs="Arial"/>
                <w:iCs/>
                <w:sz w:val="18"/>
                <w:szCs w:val="18"/>
              </w:rPr>
              <w:t>Universidad de Cundinamarca</w:t>
            </w:r>
          </w:p>
        </w:tc>
      </w:tr>
      <w:tr w:rsidR="00445772" w:rsidRPr="00A4538B" w:rsidTr="00771EF5">
        <w:trPr>
          <w:trHeight w:val="205"/>
          <w:jc w:val="center"/>
        </w:trPr>
        <w:tc>
          <w:tcPr>
            <w:tcW w:w="2304" w:type="dxa"/>
          </w:tcPr>
          <w:p w:rsidR="00445772" w:rsidRPr="00A4538B" w:rsidRDefault="00445772" w:rsidP="00771EF5">
            <w:pPr>
              <w:pStyle w:val="Prrafodelista"/>
              <w:ind w:left="0"/>
              <w:rPr>
                <w:rFonts w:ascii="Arial" w:hAnsi="Arial" w:cs="Arial"/>
                <w:sz w:val="22"/>
                <w:szCs w:val="22"/>
                <w:lang w:val="es-CO"/>
              </w:rPr>
            </w:pPr>
            <w:r w:rsidRPr="00A4538B">
              <w:rPr>
                <w:rFonts w:ascii="Arial" w:hAnsi="Arial" w:cs="Arial"/>
                <w:sz w:val="22"/>
                <w:szCs w:val="22"/>
                <w:lang w:val="es-CO"/>
              </w:rPr>
              <w:t>CONTRATISTA</w:t>
            </w:r>
          </w:p>
        </w:tc>
        <w:tc>
          <w:tcPr>
            <w:tcW w:w="2145" w:type="dxa"/>
          </w:tcPr>
          <w:p w:rsidR="00445772" w:rsidRPr="00A4538B" w:rsidRDefault="00445772" w:rsidP="00771EF5">
            <w:pPr>
              <w:pStyle w:val="Prrafodelista"/>
              <w:ind w:left="0"/>
              <w:rPr>
                <w:rFonts w:ascii="Arial" w:hAnsi="Arial" w:cs="Arial"/>
                <w:b/>
                <w:sz w:val="22"/>
                <w:szCs w:val="22"/>
                <w:lang w:val="es-CO"/>
              </w:rPr>
            </w:pPr>
            <w:r w:rsidRPr="00A4538B">
              <w:rPr>
                <w:rFonts w:ascii="Arial" w:hAnsi="Arial" w:cs="Arial"/>
                <w:b/>
                <w:szCs w:val="22"/>
                <w:lang w:val="es-CO"/>
              </w:rPr>
              <w:t xml:space="preserve">Calidad del </w:t>
            </w:r>
            <w:r w:rsidR="00A4538B" w:rsidRPr="00A4538B">
              <w:rPr>
                <w:rFonts w:ascii="Arial" w:hAnsi="Arial" w:cs="Arial"/>
                <w:b/>
                <w:szCs w:val="22"/>
                <w:lang w:val="es-CO"/>
              </w:rPr>
              <w:t>bien</w:t>
            </w:r>
            <w:r w:rsidRPr="00A4538B">
              <w:rPr>
                <w:rFonts w:ascii="Arial" w:hAnsi="Arial" w:cs="Arial"/>
                <w:b/>
                <w:szCs w:val="22"/>
                <w:lang w:val="es-CO"/>
              </w:rPr>
              <w:t xml:space="preserve"> </w:t>
            </w:r>
          </w:p>
        </w:tc>
        <w:tc>
          <w:tcPr>
            <w:tcW w:w="2145" w:type="dxa"/>
          </w:tcPr>
          <w:p w:rsidR="00445772" w:rsidRPr="00A4538B" w:rsidRDefault="00445772" w:rsidP="00771EF5">
            <w:pPr>
              <w:pStyle w:val="Prrafodelista"/>
              <w:ind w:left="0"/>
              <w:jc w:val="center"/>
              <w:rPr>
                <w:rFonts w:ascii="Arial" w:hAnsi="Arial" w:cs="Arial"/>
                <w:sz w:val="22"/>
                <w:szCs w:val="22"/>
                <w:lang w:val="es-CO"/>
              </w:rPr>
            </w:pPr>
            <w:r w:rsidRPr="00A4538B">
              <w:rPr>
                <w:rFonts w:ascii="Arial" w:hAnsi="Arial" w:cs="Arial"/>
                <w:sz w:val="22"/>
                <w:szCs w:val="22"/>
                <w:lang w:val="es-CO"/>
              </w:rPr>
              <w:t>50%</w:t>
            </w:r>
          </w:p>
        </w:tc>
        <w:tc>
          <w:tcPr>
            <w:tcW w:w="1667" w:type="dxa"/>
          </w:tcPr>
          <w:p w:rsidR="00445772" w:rsidRPr="00A4538B" w:rsidRDefault="00445772" w:rsidP="00771EF5">
            <w:pPr>
              <w:pStyle w:val="Prrafodelista"/>
              <w:ind w:left="0"/>
              <w:rPr>
                <w:rFonts w:ascii="Arial" w:hAnsi="Arial" w:cs="Arial"/>
                <w:sz w:val="22"/>
                <w:szCs w:val="22"/>
                <w:lang w:val="es-CO"/>
              </w:rPr>
            </w:pPr>
            <w:r w:rsidRPr="00A4538B">
              <w:rPr>
                <w:rFonts w:ascii="Arial" w:hAnsi="Arial" w:cs="Arial"/>
                <w:iCs/>
                <w:sz w:val="18"/>
                <w:szCs w:val="18"/>
              </w:rPr>
              <w:t>Universidad de Cundinamarca</w:t>
            </w:r>
          </w:p>
        </w:tc>
      </w:tr>
    </w:tbl>
    <w:p w:rsidR="00BA6693" w:rsidRPr="00A4538B" w:rsidRDefault="00BA6693" w:rsidP="004A758B">
      <w:pPr>
        <w:pStyle w:val="Prrafodelista"/>
        <w:ind w:left="360" w:hanging="862"/>
        <w:rPr>
          <w:rFonts w:ascii="Arial" w:hAnsi="Arial" w:cs="Arial"/>
          <w:sz w:val="22"/>
          <w:szCs w:val="22"/>
          <w:lang w:val="es-CO"/>
        </w:rPr>
      </w:pPr>
    </w:p>
    <w:p w:rsidR="00BA6693" w:rsidRPr="00A4538B" w:rsidRDefault="00BA6693" w:rsidP="004A758B">
      <w:pPr>
        <w:pStyle w:val="Prrafodelista"/>
        <w:ind w:left="0"/>
        <w:jc w:val="both"/>
        <w:rPr>
          <w:rFonts w:ascii="Arial" w:hAnsi="Arial" w:cs="Arial"/>
          <w:sz w:val="22"/>
          <w:szCs w:val="22"/>
          <w:lang w:val="es-CO"/>
        </w:rPr>
      </w:pPr>
      <w:r w:rsidRPr="00A4538B">
        <w:rPr>
          <w:rFonts w:ascii="Arial" w:hAnsi="Arial" w:cs="Arial"/>
          <w:b/>
          <w:sz w:val="22"/>
          <w:szCs w:val="22"/>
          <w:lang w:val="es-CO"/>
        </w:rPr>
        <w:t>Nota Aclaratoria</w:t>
      </w:r>
      <w:r w:rsidRPr="00A4538B">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A4538B" w:rsidRDefault="00BA6693" w:rsidP="004A758B">
      <w:pPr>
        <w:jc w:val="both"/>
        <w:rPr>
          <w:rFonts w:ascii="Arial" w:hAnsi="Arial" w:cs="Arial"/>
          <w:sz w:val="22"/>
          <w:szCs w:val="22"/>
          <w:lang w:val="es-CO"/>
        </w:rPr>
      </w:pPr>
    </w:p>
    <w:p w:rsidR="00BA6693" w:rsidRPr="00A4538B" w:rsidRDefault="00BA6693" w:rsidP="004A758B">
      <w:pPr>
        <w:rPr>
          <w:rFonts w:ascii="Arial" w:hAnsi="Arial" w:cs="Arial"/>
          <w:b/>
          <w:sz w:val="22"/>
          <w:szCs w:val="22"/>
          <w:lang w:val="es-CO"/>
        </w:rPr>
      </w:pPr>
      <w:r w:rsidRPr="00A4538B">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A4538B" w:rsidTr="007452FA">
        <w:trPr>
          <w:jc w:val="center"/>
        </w:trPr>
        <w:tc>
          <w:tcPr>
            <w:tcW w:w="8215" w:type="dxa"/>
          </w:tcPr>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La Universidad de Cundinamarca pagará al contratista el valor del contrato de la siguiente manera:</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 xml:space="preserve">La Universidad de Cundinamarca pagará al contratista el valor del Contrato u Orden Contractual mediante DOS (2) pagos, un primer pago del NOVENTA PORCIENTO (90%) del valor del contrato a la entrega de los bienes y un segundo pago del DIEZ PORCIENTO (10%), a la suscripción y entrega del acta de liquidación, previo cumplimiento de los siguientes requisitos mínimos que estarán sujetos a revisión por parte del supervisor y de las instancias respectivas, en concordancia con el Articulo 36.- REQUISITOS DE PAGO de la Resolución Rectoral 206 de 2012 “Por el cual se expide el Manual de Contratación de la Universidad de Cundinamarca”, los siguientes documentos . </w:t>
            </w:r>
          </w:p>
          <w:p w:rsidR="00696173" w:rsidRPr="00A4538B" w:rsidRDefault="00696173" w:rsidP="00696173">
            <w:pPr>
              <w:jc w:val="both"/>
              <w:rPr>
                <w:rFonts w:ascii="Arial" w:hAnsi="Arial" w:cs="Arial"/>
                <w:sz w:val="22"/>
                <w:szCs w:val="22"/>
                <w:lang w:val="es-ES_tradnl"/>
              </w:rPr>
            </w:pPr>
            <w:proofErr w:type="gramStart"/>
            <w:r w:rsidRPr="00A4538B">
              <w:rPr>
                <w:rFonts w:ascii="Arial" w:hAnsi="Arial" w:cs="Arial"/>
                <w:sz w:val="22"/>
                <w:szCs w:val="22"/>
                <w:lang w:val="es-ES_tradnl"/>
              </w:rPr>
              <w:t>a)Copia</w:t>
            </w:r>
            <w:proofErr w:type="gramEnd"/>
            <w:r w:rsidRPr="00A4538B">
              <w:rPr>
                <w:rFonts w:ascii="Arial" w:hAnsi="Arial" w:cs="Arial"/>
                <w:sz w:val="22"/>
                <w:szCs w:val="22"/>
                <w:lang w:val="es-ES_tradnl"/>
              </w:rPr>
              <w:t xml:space="preserve"> de la Orden contractual, convenio o contrato con las adiciones y prórrogas si las tuviere</w:t>
            </w:r>
          </w:p>
          <w:p w:rsidR="00696173" w:rsidRPr="00A4538B" w:rsidRDefault="00696173" w:rsidP="00696173">
            <w:pPr>
              <w:jc w:val="both"/>
              <w:rPr>
                <w:rFonts w:ascii="Arial" w:hAnsi="Arial" w:cs="Arial"/>
                <w:sz w:val="22"/>
                <w:szCs w:val="22"/>
                <w:lang w:val="es-ES_tradnl"/>
              </w:rPr>
            </w:pPr>
            <w:proofErr w:type="gramStart"/>
            <w:r w:rsidRPr="00A4538B">
              <w:rPr>
                <w:rFonts w:ascii="Arial" w:hAnsi="Arial" w:cs="Arial"/>
                <w:sz w:val="22"/>
                <w:szCs w:val="22"/>
                <w:lang w:val="es-ES_tradnl"/>
              </w:rPr>
              <w:t>b)Copia</w:t>
            </w:r>
            <w:proofErr w:type="gramEnd"/>
            <w:r w:rsidRPr="00A4538B">
              <w:rPr>
                <w:rFonts w:ascii="Arial" w:hAnsi="Arial" w:cs="Arial"/>
                <w:sz w:val="22"/>
                <w:szCs w:val="22"/>
                <w:lang w:val="es-ES_tradnl"/>
              </w:rPr>
              <w:t xml:space="preserve"> del Certificado de Disponibilidad Presupuestal.</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c)Copia del Registro Presupuestal</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 xml:space="preserve">d)Copia de la aprobación de la póliza de garantía, si la hubiere. </w:t>
            </w:r>
          </w:p>
          <w:p w:rsidR="00696173" w:rsidRPr="00A4538B" w:rsidRDefault="00696173" w:rsidP="00696173">
            <w:pPr>
              <w:jc w:val="both"/>
              <w:rPr>
                <w:rFonts w:ascii="Arial" w:hAnsi="Arial" w:cs="Arial"/>
                <w:sz w:val="22"/>
                <w:szCs w:val="22"/>
                <w:lang w:val="es-ES_tradnl"/>
              </w:rPr>
            </w:pPr>
            <w:proofErr w:type="gramStart"/>
            <w:r w:rsidRPr="00A4538B">
              <w:rPr>
                <w:rFonts w:ascii="Arial" w:hAnsi="Arial" w:cs="Arial"/>
                <w:sz w:val="22"/>
                <w:szCs w:val="22"/>
                <w:lang w:val="es-ES_tradnl"/>
              </w:rPr>
              <w:t>e)Copia</w:t>
            </w:r>
            <w:proofErr w:type="gramEnd"/>
            <w:r w:rsidRPr="00A4538B">
              <w:rPr>
                <w:rFonts w:ascii="Arial" w:hAnsi="Arial" w:cs="Arial"/>
                <w:sz w:val="22"/>
                <w:szCs w:val="22"/>
                <w:lang w:val="es-ES_tradnl"/>
              </w:rPr>
              <w:t xml:space="preserve"> de la cédula de ciudadanía del contratista o representante legal, si se trata de persona jurídica</w:t>
            </w:r>
          </w:p>
          <w:p w:rsidR="00696173" w:rsidRPr="00A4538B" w:rsidRDefault="00696173" w:rsidP="00696173">
            <w:pPr>
              <w:jc w:val="both"/>
              <w:rPr>
                <w:rFonts w:ascii="Arial" w:hAnsi="Arial" w:cs="Arial"/>
                <w:sz w:val="22"/>
                <w:szCs w:val="22"/>
                <w:lang w:val="es-ES_tradnl"/>
              </w:rPr>
            </w:pPr>
            <w:proofErr w:type="gramStart"/>
            <w:r w:rsidRPr="00A4538B">
              <w:rPr>
                <w:rFonts w:ascii="Arial" w:hAnsi="Arial" w:cs="Arial"/>
                <w:sz w:val="22"/>
                <w:szCs w:val="22"/>
                <w:lang w:val="es-ES_tradnl"/>
              </w:rPr>
              <w:lastRenderedPageBreak/>
              <w:t>f)Copia</w:t>
            </w:r>
            <w:proofErr w:type="gramEnd"/>
            <w:r w:rsidRPr="00A4538B">
              <w:rPr>
                <w:rFonts w:ascii="Arial" w:hAnsi="Arial" w:cs="Arial"/>
                <w:sz w:val="22"/>
                <w:szCs w:val="22"/>
                <w:lang w:val="es-ES_tradnl"/>
              </w:rPr>
              <w:t xml:space="preserve"> del RUT (Registro Único Tributario) del contratista, persona natural o jurídica</w:t>
            </w:r>
          </w:p>
          <w:p w:rsidR="00696173" w:rsidRPr="00A4538B" w:rsidRDefault="00696173" w:rsidP="00696173">
            <w:pPr>
              <w:jc w:val="both"/>
              <w:rPr>
                <w:rFonts w:ascii="Arial" w:hAnsi="Arial" w:cs="Arial"/>
                <w:sz w:val="22"/>
                <w:szCs w:val="22"/>
                <w:lang w:val="es-ES_tradnl"/>
              </w:rPr>
            </w:pPr>
            <w:proofErr w:type="gramStart"/>
            <w:r w:rsidRPr="00A4538B">
              <w:rPr>
                <w:rFonts w:ascii="Arial" w:hAnsi="Arial" w:cs="Arial"/>
                <w:sz w:val="22"/>
                <w:szCs w:val="22"/>
                <w:lang w:val="es-ES_tradnl"/>
              </w:rPr>
              <w:t>g)Copia</w:t>
            </w:r>
            <w:proofErr w:type="gramEnd"/>
            <w:r w:rsidRPr="00A4538B">
              <w:rPr>
                <w:rFonts w:ascii="Arial" w:hAnsi="Arial" w:cs="Arial"/>
                <w:sz w:val="22"/>
                <w:szCs w:val="22"/>
                <w:lang w:val="es-ES_tradnl"/>
              </w:rPr>
              <w:t xml:space="preserve"> del Certificado de Existencia y Representación legal emitido por la cámara de comercio, para personas jurídicas </w:t>
            </w:r>
          </w:p>
          <w:p w:rsidR="00696173" w:rsidRPr="00A4538B" w:rsidRDefault="00696173" w:rsidP="00696173">
            <w:pPr>
              <w:jc w:val="both"/>
              <w:rPr>
                <w:rFonts w:ascii="Arial" w:hAnsi="Arial" w:cs="Arial"/>
                <w:sz w:val="22"/>
                <w:szCs w:val="22"/>
                <w:lang w:val="es-ES_tradnl"/>
              </w:rPr>
            </w:pPr>
            <w:proofErr w:type="gramStart"/>
            <w:r w:rsidRPr="00A4538B">
              <w:rPr>
                <w:rFonts w:ascii="Arial" w:hAnsi="Arial" w:cs="Arial"/>
                <w:sz w:val="22"/>
                <w:szCs w:val="22"/>
                <w:lang w:val="es-ES_tradnl"/>
              </w:rPr>
              <w:t>h)Original</w:t>
            </w:r>
            <w:proofErr w:type="gramEnd"/>
            <w:r w:rsidRPr="00A4538B">
              <w:rPr>
                <w:rFonts w:ascii="Arial" w:hAnsi="Arial" w:cs="Arial"/>
                <w:sz w:val="22"/>
                <w:szCs w:val="22"/>
                <w:lang w:val="es-ES_tradnl"/>
              </w:rPr>
              <w:t xml:space="preserve"> diligenciado y firmado por el contratista del informe de actividades por el periodo establecido de la orden contractual, convenio o contrato, de conformidad con el formato que expida para el efecto (si a ello hubiere lugar). </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i)Original diligenciado y firmado por el Supervisor o Interventor de la orden contractual, convenio o contrato, del certificado de cumplimiento por el periodo establecido en la orden contractual, convenio o contrato, de conformidad con el formato que se expida para el efecto. Si el pago se pactó al cumplimiento de algún requisito o actividad se señalará en el respectivo formato de certificación.</w:t>
            </w:r>
          </w:p>
          <w:p w:rsidR="00696173" w:rsidRPr="00A4538B" w:rsidRDefault="00696173" w:rsidP="00696173">
            <w:pPr>
              <w:jc w:val="both"/>
              <w:rPr>
                <w:rFonts w:ascii="Arial" w:hAnsi="Arial" w:cs="Arial"/>
                <w:sz w:val="22"/>
                <w:szCs w:val="22"/>
                <w:lang w:val="es-ES_tradnl"/>
              </w:rPr>
            </w:pPr>
            <w:proofErr w:type="gramStart"/>
            <w:r w:rsidRPr="00A4538B">
              <w:rPr>
                <w:rFonts w:ascii="Arial" w:hAnsi="Arial" w:cs="Arial"/>
                <w:sz w:val="22"/>
                <w:szCs w:val="22"/>
                <w:lang w:val="es-ES_tradnl"/>
              </w:rPr>
              <w:t>j)Original</w:t>
            </w:r>
            <w:proofErr w:type="gramEnd"/>
            <w:r w:rsidRPr="00A4538B">
              <w:rPr>
                <w:rFonts w:ascii="Arial" w:hAnsi="Arial" w:cs="Arial"/>
                <w:sz w:val="22"/>
                <w:szCs w:val="22"/>
                <w:lang w:val="es-ES_tradnl"/>
              </w:rPr>
              <w:t xml:space="preserve"> de la factura, para los contratistas obligados a emitirla.</w:t>
            </w:r>
          </w:p>
          <w:p w:rsidR="00696173" w:rsidRPr="00A4538B" w:rsidRDefault="00696173" w:rsidP="00696173">
            <w:pPr>
              <w:jc w:val="both"/>
              <w:rPr>
                <w:rFonts w:ascii="Arial" w:hAnsi="Arial" w:cs="Arial"/>
                <w:sz w:val="22"/>
                <w:szCs w:val="22"/>
                <w:lang w:val="es-ES_tradnl"/>
              </w:rPr>
            </w:pPr>
            <w:proofErr w:type="gramStart"/>
            <w:r w:rsidRPr="00A4538B">
              <w:rPr>
                <w:rFonts w:ascii="Arial" w:hAnsi="Arial" w:cs="Arial"/>
                <w:sz w:val="22"/>
                <w:szCs w:val="22"/>
                <w:lang w:val="es-ES_tradnl"/>
              </w:rPr>
              <w:t>k)Copia</w:t>
            </w:r>
            <w:proofErr w:type="gramEnd"/>
            <w:r w:rsidRPr="00A4538B">
              <w:rPr>
                <w:rFonts w:ascii="Arial" w:hAnsi="Arial" w:cs="Arial"/>
                <w:sz w:val="22"/>
                <w:szCs w:val="22"/>
                <w:lang w:val="es-ES_tradnl"/>
              </w:rPr>
              <w:t xml:space="preserve"> del pago o certificación que acredite el pago en los porcentajes establecidos en la Ley, del aporte en seguridad social: salud, pensión y ARL (Administradora de Riesgos Laborales) del periodo que se vaya a pagar</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l)En las órdenes contractuales, convenios y contratos donde se pacte, documento que acredite el ingreso de elementos al almacén.</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 xml:space="preserve"> </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Respecto de los documentos establecidos en los literales a, b, c, d, e, f y g, se entregarán por una sola vez para el trámite del primer pago, para los demás pagos no se requiere, ni podrán exigirse. Para el trámite de pago no podrán pedirse documentos adicionales a los señalados.</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Los precios propuestos deben cubrir los costos directos o indirectos, impuestos, y los demás gastos inherentes al cumplimiento satisfactorio del contrato. Estos precios no estarán sujetos a revisiones ni reajustes durante la vigencia del contrato</w:t>
            </w:r>
          </w:p>
          <w:p w:rsidR="00BA6693" w:rsidRPr="00A4538B" w:rsidRDefault="00BA6693" w:rsidP="0068122B">
            <w:pPr>
              <w:rPr>
                <w:rFonts w:ascii="Arial" w:hAnsi="Arial" w:cs="Arial"/>
                <w:sz w:val="22"/>
                <w:szCs w:val="22"/>
                <w:lang w:val="es-ES_tradnl"/>
              </w:rPr>
            </w:pPr>
          </w:p>
        </w:tc>
      </w:tr>
    </w:tbl>
    <w:p w:rsidR="00BA6693" w:rsidRPr="00A4538B" w:rsidRDefault="00BA6693" w:rsidP="004A758B">
      <w:pPr>
        <w:jc w:val="both"/>
        <w:rPr>
          <w:rFonts w:ascii="Arial" w:hAnsi="Arial" w:cs="Arial"/>
          <w:sz w:val="22"/>
          <w:szCs w:val="22"/>
          <w:lang w:val="es-CO"/>
        </w:rPr>
      </w:pPr>
    </w:p>
    <w:p w:rsidR="00BA6693" w:rsidRPr="00A4538B" w:rsidRDefault="00BA6693" w:rsidP="004A758B">
      <w:pPr>
        <w:pStyle w:val="Prrafodelista"/>
        <w:ind w:left="0"/>
        <w:rPr>
          <w:rFonts w:ascii="Arial" w:hAnsi="Arial" w:cs="Arial"/>
          <w:b/>
          <w:sz w:val="22"/>
          <w:szCs w:val="22"/>
          <w:lang w:val="es-CO"/>
        </w:rPr>
      </w:pPr>
      <w:r w:rsidRPr="00A4538B">
        <w:rPr>
          <w:rFonts w:ascii="Arial" w:hAnsi="Arial" w:cs="Arial"/>
          <w:b/>
          <w:sz w:val="22"/>
          <w:szCs w:val="22"/>
          <w:lang w:val="es-CO"/>
        </w:rPr>
        <w:t>10. GASTOS A CARGO DEL CONTRATISTA</w:t>
      </w:r>
    </w:p>
    <w:p w:rsidR="008B2607" w:rsidRPr="00A4538B" w:rsidRDefault="008B2607" w:rsidP="004A758B">
      <w:pPr>
        <w:pStyle w:val="Prrafodelista"/>
        <w:ind w:left="0"/>
        <w:jc w:val="both"/>
        <w:rPr>
          <w:rFonts w:ascii="Arial" w:hAnsi="Arial" w:cs="Arial"/>
          <w:sz w:val="22"/>
          <w:szCs w:val="22"/>
          <w:lang w:val="es-CO"/>
        </w:rPr>
      </w:pPr>
    </w:p>
    <w:p w:rsidR="00BA6693" w:rsidRPr="00A4538B" w:rsidRDefault="00BA6693" w:rsidP="004A758B">
      <w:pPr>
        <w:pStyle w:val="Prrafodelista"/>
        <w:ind w:left="0"/>
        <w:jc w:val="both"/>
        <w:rPr>
          <w:rFonts w:ascii="Arial" w:hAnsi="Arial" w:cs="Arial"/>
          <w:sz w:val="22"/>
          <w:szCs w:val="22"/>
          <w:lang w:val="es-CO"/>
        </w:rPr>
      </w:pPr>
      <w:r w:rsidRPr="00A4538B">
        <w:rPr>
          <w:rFonts w:ascii="Arial" w:hAnsi="Arial" w:cs="Arial"/>
          <w:sz w:val="22"/>
          <w:szCs w:val="22"/>
          <w:lang w:val="es-CO"/>
        </w:rPr>
        <w:t>El Contratista asumirá los gastos que se relacionan a continuación:</w:t>
      </w:r>
    </w:p>
    <w:p w:rsidR="004A758B" w:rsidRPr="00A4538B" w:rsidRDefault="004A758B" w:rsidP="004A758B">
      <w:pPr>
        <w:pStyle w:val="Prrafodelista"/>
        <w:ind w:left="0"/>
        <w:jc w:val="both"/>
        <w:rPr>
          <w:rFonts w:ascii="Arial" w:hAnsi="Arial" w:cs="Arial"/>
          <w:sz w:val="22"/>
          <w:szCs w:val="22"/>
          <w:lang w:val="es-CO"/>
        </w:rPr>
      </w:pPr>
    </w:p>
    <w:p w:rsidR="004A758B" w:rsidRPr="00A4538B" w:rsidRDefault="00BA6693" w:rsidP="004A758B">
      <w:pPr>
        <w:pStyle w:val="Prrafodelista"/>
        <w:ind w:left="0"/>
        <w:jc w:val="both"/>
        <w:rPr>
          <w:rFonts w:ascii="Arial" w:hAnsi="Arial" w:cs="Arial"/>
          <w:sz w:val="22"/>
          <w:szCs w:val="22"/>
          <w:lang w:val="es-CO"/>
        </w:rPr>
      </w:pPr>
      <w:r w:rsidRPr="00A4538B">
        <w:rPr>
          <w:rFonts w:ascii="Arial" w:hAnsi="Arial" w:cs="Arial"/>
          <w:sz w:val="22"/>
          <w:szCs w:val="22"/>
          <w:lang w:val="es-CO"/>
        </w:rPr>
        <w:t>a) Las pólizas citadas en el contrato, o las que surjan en ocasión del mismo (Se exigirán pólizas a partir de 50 S.M.L.M.V.), exceptuando obras.</w:t>
      </w:r>
    </w:p>
    <w:p w:rsidR="00BA6693" w:rsidRPr="00A4538B" w:rsidRDefault="00BA6693" w:rsidP="004A758B">
      <w:pPr>
        <w:pStyle w:val="Prrafodelista"/>
        <w:ind w:left="0"/>
        <w:jc w:val="both"/>
        <w:rPr>
          <w:rFonts w:ascii="Arial" w:hAnsi="Arial" w:cs="Arial"/>
          <w:sz w:val="22"/>
          <w:szCs w:val="22"/>
          <w:lang w:val="es-CO"/>
        </w:rPr>
      </w:pPr>
      <w:r w:rsidRPr="00A4538B">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A4538B" w:rsidRDefault="00BA6693" w:rsidP="004A758B">
      <w:pPr>
        <w:pStyle w:val="Prrafodelista"/>
        <w:ind w:left="0"/>
        <w:rPr>
          <w:rFonts w:ascii="Arial" w:hAnsi="Arial" w:cs="Arial"/>
          <w:b/>
          <w:sz w:val="22"/>
          <w:szCs w:val="22"/>
          <w:lang w:val="es-CO"/>
        </w:rPr>
      </w:pPr>
    </w:p>
    <w:p w:rsidR="00BA6693" w:rsidRPr="00A4538B" w:rsidRDefault="00BA6693" w:rsidP="004A758B">
      <w:pPr>
        <w:pStyle w:val="Prrafodelista"/>
        <w:ind w:left="0"/>
        <w:rPr>
          <w:rFonts w:ascii="Arial" w:hAnsi="Arial" w:cs="Arial"/>
          <w:b/>
          <w:sz w:val="22"/>
          <w:szCs w:val="22"/>
          <w:lang w:val="es-CO"/>
        </w:rPr>
      </w:pPr>
      <w:r w:rsidRPr="00A4538B">
        <w:rPr>
          <w:rFonts w:ascii="Arial" w:hAnsi="Arial" w:cs="Arial"/>
          <w:b/>
          <w:sz w:val="22"/>
          <w:szCs w:val="22"/>
          <w:lang w:val="es-CO"/>
        </w:rPr>
        <w:t>11. PRESENTACIÓN</w:t>
      </w:r>
    </w:p>
    <w:p w:rsidR="00BA6693" w:rsidRPr="00A4538B" w:rsidRDefault="00BA6693" w:rsidP="0037499C">
      <w:pPr>
        <w:pStyle w:val="Cuerpo"/>
        <w:ind w:left="142" w:hanging="142"/>
        <w:rPr>
          <w:rStyle w:val="apple-converted-space"/>
          <w:rFonts w:ascii="Arial" w:eastAsia="Arial" w:hAnsi="Arial" w:cs="Arial"/>
          <w:bCs/>
          <w:sz w:val="22"/>
          <w:szCs w:val="22"/>
          <w:lang w:val="es-CO"/>
        </w:rPr>
      </w:pPr>
      <w:r w:rsidRPr="00A4538B">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A4538B" w:rsidRDefault="0037499C" w:rsidP="0037499C">
      <w:pPr>
        <w:pStyle w:val="Cuerpo"/>
        <w:ind w:left="142" w:hanging="142"/>
        <w:rPr>
          <w:rStyle w:val="apple-converted-space"/>
          <w:rFonts w:ascii="Arial" w:eastAsia="Arial" w:hAnsi="Arial" w:cs="Arial"/>
          <w:bCs/>
          <w:sz w:val="22"/>
          <w:szCs w:val="22"/>
          <w:lang w:val="es-CO"/>
        </w:rPr>
      </w:pP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lastRenderedPageBreak/>
        <w:t>Anexar Copia del Rut actualizado</w:t>
      </w: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t>Diligenciar Anexo 1 – Compromiso anticorrupción</w:t>
      </w: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t xml:space="preserve">Diligenciar Anexo 2- Certificado y compromiso de cumplimiento del Sistema de Gestión de la </w:t>
      </w:r>
      <w:r w:rsidR="0037499C" w:rsidRPr="00A4538B">
        <w:rPr>
          <w:rFonts w:ascii="Arial" w:hAnsi="Arial" w:cs="Arial"/>
          <w:sz w:val="22"/>
          <w:szCs w:val="22"/>
          <w:lang w:val="es-CO"/>
        </w:rPr>
        <w:t>Seguridad y Salud en el Trabajo</w:t>
      </w:r>
      <w:r w:rsidRPr="00A4538B">
        <w:rPr>
          <w:rFonts w:ascii="Arial" w:hAnsi="Arial" w:cs="Arial"/>
          <w:sz w:val="22"/>
          <w:szCs w:val="22"/>
          <w:lang w:val="es-CO"/>
        </w:rPr>
        <w:t xml:space="preserve"> (SG-SST)</w:t>
      </w: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t>Diligenciar Anexo 3 - Compromiso de buenas prácticas ambientales</w:t>
      </w: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t>Diligenciar Anexo 4 – Acuerdo de confidencialidad</w:t>
      </w: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t xml:space="preserve">Diligenciar formato Autorización para el tratamiento de datos personales </w:t>
      </w:r>
    </w:p>
    <w:p w:rsidR="00BA6693" w:rsidRPr="00A4538B" w:rsidRDefault="00BA6693" w:rsidP="00A4538B">
      <w:pPr>
        <w:jc w:val="both"/>
        <w:rPr>
          <w:rStyle w:val="apple-converted-space"/>
          <w:rFonts w:ascii="Arial" w:eastAsia="Arial" w:hAnsi="Arial" w:cs="Arial"/>
          <w:b/>
          <w:bCs/>
          <w:sz w:val="22"/>
          <w:szCs w:val="22"/>
          <w:lang w:val="es-CO"/>
        </w:rPr>
      </w:pPr>
    </w:p>
    <w:p w:rsidR="00A4538B" w:rsidRPr="00A4538B" w:rsidRDefault="00A4538B" w:rsidP="00A4538B">
      <w:pPr>
        <w:pStyle w:val="Prrafodelista"/>
        <w:keepNext/>
        <w:numPr>
          <w:ilvl w:val="0"/>
          <w:numId w:val="14"/>
        </w:numPr>
        <w:pBdr>
          <w:top w:val="nil"/>
          <w:left w:val="nil"/>
          <w:bottom w:val="nil"/>
          <w:right w:val="nil"/>
          <w:between w:val="nil"/>
          <w:bar w:val="nil"/>
        </w:pBdr>
        <w:shd w:val="clear" w:color="auto" w:fill="FFFFFF"/>
        <w:ind w:left="284"/>
        <w:jc w:val="both"/>
        <w:outlineLvl w:val="1"/>
        <w:rPr>
          <w:rFonts w:ascii="Arial" w:eastAsia="Arial" w:hAnsi="Arial" w:cs="Arial"/>
          <w:b/>
          <w:bCs/>
          <w:color w:val="000000"/>
          <w:sz w:val="22"/>
          <w:szCs w:val="22"/>
          <w:u w:color="000000"/>
          <w:bdr w:val="nil"/>
          <w:lang w:val="es-ES_tradnl" w:eastAsia="es-CO"/>
        </w:rPr>
      </w:pPr>
      <w:r w:rsidRPr="00A4538B">
        <w:rPr>
          <w:rFonts w:ascii="Arial" w:eastAsia="Arial Unicode MS" w:hAnsi="Arial" w:cs="Arial"/>
          <w:color w:val="000000"/>
          <w:sz w:val="22"/>
          <w:szCs w:val="22"/>
          <w:u w:color="000000"/>
          <w:bdr w:val="nil"/>
          <w:lang w:val="es-ES_tradnl" w:eastAsia="es-CO"/>
        </w:rPr>
        <w:t>La COTIZACIÓN deberá presentarse en escrito, original, en idioma español, debidamente legajada en tamaño oficio y foliada con sello en orden consecutivo ascendente, sin incluir hojas en blanco y con su respectivo índice. </w:t>
      </w:r>
      <w:r w:rsidRPr="00A4538B">
        <w:rPr>
          <w:rFonts w:ascii="Arial" w:eastAsia="Arial Unicode MS" w:hAnsi="Arial" w:cs="Arial"/>
          <w:bCs/>
          <w:color w:val="000000"/>
          <w:sz w:val="22"/>
          <w:szCs w:val="22"/>
          <w:u w:color="000000"/>
          <w:bdr w:val="nil"/>
          <w:lang w:val="es-ES_tradnl" w:eastAsia="es-CO"/>
        </w:rPr>
        <w:t xml:space="preserve">La cotización deberá ser presentada en cuadro formato </w:t>
      </w:r>
      <w:r w:rsidRPr="00A4538B">
        <w:rPr>
          <w:rFonts w:ascii="Arial" w:eastAsia="Arial Unicode MS" w:hAnsi="Arial" w:cs="Arial"/>
          <w:bCs/>
          <w:color w:val="000000"/>
          <w:sz w:val="22"/>
          <w:szCs w:val="22"/>
          <w:u w:val="thick" w:color="000000"/>
          <w:bdr w:val="nil"/>
          <w:lang w:val="es-ES_tradnl" w:eastAsia="es-CO"/>
        </w:rPr>
        <w:t xml:space="preserve">Excel </w:t>
      </w:r>
      <w:r w:rsidRPr="00A4538B">
        <w:rPr>
          <w:rFonts w:ascii="Arial" w:eastAsia="Arial Unicode MS" w:hAnsi="Arial" w:cs="Arial"/>
          <w:b/>
          <w:bCs/>
          <w:color w:val="000000"/>
          <w:sz w:val="22"/>
          <w:szCs w:val="22"/>
          <w:u w:val="thick" w:color="000000"/>
          <w:bdr w:val="nil"/>
          <w:lang w:val="es-ES_tradnl" w:eastAsia="es-CO"/>
        </w:rPr>
        <w:t>FORMATO PROPUESTA ECONOMICA</w:t>
      </w:r>
      <w:r w:rsidRPr="00A4538B">
        <w:rPr>
          <w:rFonts w:ascii="Arial" w:eastAsia="Arial Unicode MS" w:hAnsi="Arial" w:cs="Arial"/>
          <w:bCs/>
          <w:color w:val="000000"/>
          <w:sz w:val="22"/>
          <w:szCs w:val="22"/>
          <w:u w:color="000000"/>
          <w:bdr w:val="nil"/>
          <w:lang w:val="es-ES_tradnl" w:eastAsia="es-CO"/>
        </w:rPr>
        <w:t xml:space="preserve"> (en medio físico y en medio digital (CD) para su análisis).  </w:t>
      </w:r>
    </w:p>
    <w:p w:rsidR="00A4538B" w:rsidRPr="00A4538B" w:rsidRDefault="00A4538B" w:rsidP="00A4538B">
      <w:pPr>
        <w:shd w:val="clear" w:color="auto" w:fill="FFFFFF"/>
        <w:jc w:val="both"/>
        <w:rPr>
          <w:rFonts w:ascii="Arial" w:hAnsi="Arial" w:cs="Arial"/>
          <w:color w:val="000000"/>
          <w:sz w:val="22"/>
          <w:szCs w:val="22"/>
          <w:lang w:eastAsia="es-CO"/>
        </w:rPr>
      </w:pPr>
    </w:p>
    <w:p w:rsidR="00A4538B" w:rsidRPr="00A4538B" w:rsidRDefault="00A4538B" w:rsidP="00A4538B">
      <w:pPr>
        <w:shd w:val="clear" w:color="auto" w:fill="FFFFFF"/>
        <w:jc w:val="both"/>
        <w:rPr>
          <w:rFonts w:ascii="Arial" w:hAnsi="Arial" w:cs="Arial"/>
          <w:color w:val="000000"/>
          <w:sz w:val="22"/>
          <w:szCs w:val="22"/>
          <w:lang w:val="es-CO" w:eastAsia="es-CO"/>
        </w:rPr>
      </w:pPr>
      <w:r w:rsidRPr="00A4538B">
        <w:rPr>
          <w:rFonts w:ascii="Arial" w:hAnsi="Arial" w:cs="Arial"/>
          <w:color w:val="000000"/>
          <w:sz w:val="22"/>
          <w:szCs w:val="22"/>
          <w:lang w:eastAsia="es-CO"/>
        </w:rPr>
        <w:t>Las cotizaciones deberán ser entregadas en sobres sellados, en la Dirección de Bienes y Servicios – Oficina de Compras de la Universidad de Cundinamarca, sede Fusagasugá, ubicada en la Diagonal 18 # 20-29, en la fecha y hora señalada en el cronograma de la solicitud de cotización. </w:t>
      </w:r>
      <w:r w:rsidRPr="00A4538B">
        <w:rPr>
          <w:rFonts w:ascii="Arial" w:hAnsi="Arial" w:cs="Arial"/>
          <w:b/>
          <w:bCs/>
          <w:color w:val="000000"/>
          <w:sz w:val="22"/>
          <w:szCs w:val="22"/>
          <w:u w:val="single"/>
          <w:lang w:eastAsia="es-CO"/>
        </w:rPr>
        <w:t>Después de la hora establecida como límite en el cronograma no se recibirá ninguna cotización</w:t>
      </w:r>
      <w:r w:rsidRPr="00A4538B">
        <w:rPr>
          <w:rFonts w:ascii="Arial" w:hAnsi="Arial" w:cs="Arial"/>
          <w:b/>
          <w:bCs/>
          <w:color w:val="000000"/>
          <w:sz w:val="22"/>
          <w:szCs w:val="22"/>
          <w:lang w:eastAsia="es-CO"/>
        </w:rPr>
        <w:t>.</w:t>
      </w:r>
    </w:p>
    <w:p w:rsidR="00A4538B" w:rsidRPr="00A4538B" w:rsidRDefault="00A4538B" w:rsidP="00A4538B">
      <w:pPr>
        <w:shd w:val="clear" w:color="auto" w:fill="FFFFFF"/>
        <w:jc w:val="both"/>
        <w:rPr>
          <w:rFonts w:ascii="Arial" w:hAnsi="Arial" w:cs="Arial"/>
          <w:color w:val="000000"/>
          <w:sz w:val="22"/>
          <w:szCs w:val="22"/>
          <w:lang w:val="es-CO" w:eastAsia="es-CO"/>
        </w:rPr>
      </w:pPr>
      <w:r w:rsidRPr="00A4538B">
        <w:rPr>
          <w:rFonts w:ascii="Arial" w:hAnsi="Arial" w:cs="Arial"/>
          <w:b/>
          <w:bCs/>
          <w:color w:val="000000"/>
          <w:sz w:val="22"/>
          <w:szCs w:val="22"/>
          <w:lang w:val="es-ES_tradnl" w:eastAsia="es-CO"/>
        </w:rPr>
        <w:t> </w:t>
      </w:r>
    </w:p>
    <w:p w:rsidR="00A4538B" w:rsidRPr="00A4538B" w:rsidRDefault="00A4538B" w:rsidP="00A4538B">
      <w:pPr>
        <w:shd w:val="clear" w:color="auto" w:fill="FFFFFF"/>
        <w:jc w:val="both"/>
        <w:rPr>
          <w:rFonts w:ascii="Arial" w:hAnsi="Arial" w:cs="Arial"/>
          <w:color w:val="000000"/>
          <w:sz w:val="22"/>
          <w:szCs w:val="22"/>
          <w:lang w:eastAsia="es-CO"/>
        </w:rPr>
      </w:pPr>
      <w:r w:rsidRPr="00A4538B">
        <w:rPr>
          <w:rFonts w:ascii="Arial" w:hAnsi="Arial" w:cs="Arial"/>
          <w:color w:val="000000"/>
          <w:sz w:val="22"/>
          <w:szCs w:val="22"/>
          <w:lang w:eastAsia="es-CO"/>
        </w:rPr>
        <w:t xml:space="preserve">La validez de la entrega de la cotización queda sujeta a que la misma se realice tanto en el sitio como en la fecha y hora establecida para tal efecto en la solicitud de cotización.  Por lo tanto, no se debe hacer entrega en lugar diferente, así como no se tendrán en cuenta cotizaciones enviadas al correo electrónico. </w:t>
      </w:r>
    </w:p>
    <w:p w:rsidR="00A4538B" w:rsidRPr="00A4538B" w:rsidRDefault="00A4538B" w:rsidP="00A4538B">
      <w:pPr>
        <w:shd w:val="clear" w:color="auto" w:fill="FFFFFF"/>
        <w:jc w:val="both"/>
        <w:rPr>
          <w:rFonts w:ascii="Arial" w:hAnsi="Arial" w:cs="Arial"/>
          <w:color w:val="000000"/>
          <w:sz w:val="22"/>
          <w:szCs w:val="22"/>
          <w:lang w:val="es-ES_tradnl" w:eastAsia="es-CO"/>
        </w:rPr>
      </w:pPr>
    </w:p>
    <w:p w:rsidR="00A4538B" w:rsidRPr="00A4538B" w:rsidRDefault="00A4538B" w:rsidP="00A4538B">
      <w:pPr>
        <w:shd w:val="clear" w:color="auto" w:fill="FFFFFF"/>
        <w:jc w:val="both"/>
        <w:rPr>
          <w:rFonts w:ascii="Arial" w:hAnsi="Arial" w:cs="Arial"/>
          <w:color w:val="000000"/>
          <w:sz w:val="22"/>
          <w:szCs w:val="22"/>
          <w:lang w:eastAsia="es-CO"/>
        </w:rPr>
      </w:pPr>
      <w:r w:rsidRPr="00A4538B">
        <w:rPr>
          <w:rFonts w:ascii="Arial" w:hAnsi="Arial" w:cs="Arial"/>
          <w:b/>
          <w:bCs/>
          <w:color w:val="000000"/>
          <w:sz w:val="22"/>
          <w:szCs w:val="22"/>
          <w:u w:val="single"/>
          <w:lang w:eastAsia="es-CO"/>
        </w:rPr>
        <w:t>La entidad no asume ninguna responsabilidad</w:t>
      </w:r>
      <w:r w:rsidRPr="00A4538B">
        <w:rPr>
          <w:rFonts w:ascii="Arial" w:hAnsi="Arial" w:cs="Arial"/>
          <w:b/>
          <w:bCs/>
          <w:color w:val="000000"/>
          <w:sz w:val="22"/>
          <w:szCs w:val="22"/>
          <w:lang w:eastAsia="es-CO"/>
        </w:rPr>
        <w:t> </w:t>
      </w:r>
      <w:r w:rsidRPr="00A4538B">
        <w:rPr>
          <w:rFonts w:ascii="Arial" w:hAnsi="Arial" w:cs="Arial"/>
          <w:color w:val="000000"/>
          <w:sz w:val="22"/>
          <w:szCs w:val="22"/>
          <w:lang w:eastAsia="es-CO"/>
        </w:rPr>
        <w:t>si los cotizantes no presentan sus cotizaciones a tiempo en el sitio indicado, por retrasos de ingreso a la institución o ubicación del sitio de radicación de la cotización.</w:t>
      </w:r>
    </w:p>
    <w:p w:rsidR="00A4538B" w:rsidRPr="00A4538B" w:rsidRDefault="00A4538B" w:rsidP="00A4538B">
      <w:pPr>
        <w:shd w:val="clear" w:color="auto" w:fill="FFFFFF"/>
        <w:jc w:val="both"/>
        <w:rPr>
          <w:rFonts w:ascii="Arial" w:hAnsi="Arial" w:cs="Arial"/>
          <w:color w:val="000000"/>
          <w:sz w:val="22"/>
          <w:szCs w:val="22"/>
          <w:lang w:val="es-CO" w:eastAsia="es-CO"/>
        </w:rPr>
      </w:pP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shd w:val="clear" w:color="auto" w:fill="FFFFFF"/>
          <w:lang w:val="es-ES_tradnl" w:eastAsia="es-CO"/>
        </w:rPr>
      </w:pPr>
      <w:r w:rsidRPr="00A4538B">
        <w:rPr>
          <w:rFonts w:ascii="Arial" w:eastAsia="Arial Unicode MS" w:hAnsi="Arial" w:cs="Arial"/>
          <w:color w:val="000000"/>
          <w:sz w:val="22"/>
          <w:szCs w:val="22"/>
          <w:u w:color="000000"/>
          <w:bdr w:val="nil"/>
          <w:shd w:val="clear" w:color="auto" w:fill="FFFFFF"/>
          <w:lang w:val="es-ES_tradnl" w:eastAsia="es-CO"/>
        </w:rPr>
        <w:t>El sobre deberá rotularse de la siguiente forma:</w:t>
      </w:r>
    </w:p>
    <w:tbl>
      <w:tblPr>
        <w:tblpPr w:leftFromText="141" w:rightFromText="141" w:vertAnchor="text" w:horzAnchor="margin" w:tblpY="182"/>
        <w:tblW w:w="8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730"/>
      </w:tblGrid>
      <w:tr w:rsidR="00A4538B" w:rsidRPr="00A4538B" w:rsidTr="009B676A">
        <w:trPr>
          <w:trHeight w:val="1471"/>
        </w:trPr>
        <w:tc>
          <w:tcPr>
            <w:tcW w:w="8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18"/>
                <w:szCs w:val="18"/>
                <w:u w:color="000000"/>
                <w:bdr w:val="nil"/>
                <w:lang w:val="es-ES_tradnl" w:eastAsia="es-CO"/>
              </w:rPr>
            </w:pPr>
            <w:r w:rsidRPr="00A4538B">
              <w:rPr>
                <w:rFonts w:ascii="Arial" w:eastAsia="Arial Unicode MS" w:hAnsi="Arial" w:cs="Arial"/>
                <w:color w:val="000000"/>
                <w:sz w:val="18"/>
                <w:szCs w:val="18"/>
                <w:u w:color="000000"/>
                <w:bdr w:val="nil"/>
                <w:lang w:val="es-ES_tradnl" w:eastAsia="es-CO"/>
              </w:rPr>
              <w:t xml:space="preserve">Fusagasugá. </w:t>
            </w: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18"/>
                <w:szCs w:val="18"/>
                <w:u w:color="000000"/>
                <w:bdr w:val="nil"/>
                <w:lang w:val="es-ES_tradnl" w:eastAsia="es-CO"/>
              </w:rPr>
            </w:pPr>
          </w:p>
          <w:p w:rsidR="00A4538B" w:rsidRPr="00A4538B" w:rsidRDefault="00A4538B" w:rsidP="00A4538B">
            <w:pPr>
              <w:pBdr>
                <w:top w:val="nil"/>
                <w:left w:val="nil"/>
                <w:bottom w:val="nil"/>
                <w:right w:val="nil"/>
                <w:between w:val="nil"/>
                <w:bar w:val="nil"/>
              </w:pBdr>
              <w:jc w:val="both"/>
              <w:rPr>
                <w:rFonts w:ascii="Arial" w:eastAsia="Arial" w:hAnsi="Arial" w:cs="Arial"/>
                <w:color w:val="000000"/>
                <w:sz w:val="18"/>
                <w:szCs w:val="18"/>
                <w:u w:color="000000"/>
                <w:bdr w:val="nil"/>
                <w:lang w:val="es-ES_tradnl" w:eastAsia="es-CO"/>
              </w:rPr>
            </w:pPr>
            <w:r w:rsidRPr="00A4538B">
              <w:rPr>
                <w:rFonts w:ascii="Arial" w:eastAsia="Arial" w:hAnsi="Arial" w:cs="Arial"/>
                <w:color w:val="000000"/>
                <w:sz w:val="18"/>
                <w:szCs w:val="18"/>
                <w:u w:color="000000"/>
                <w:bdr w:val="nil"/>
                <w:lang w:val="es-ES_tradnl" w:eastAsia="es-CO"/>
              </w:rPr>
              <w:t xml:space="preserve">Solicitud de cotización con objeto a contratar: </w:t>
            </w:r>
          </w:p>
          <w:p w:rsidR="00A4538B" w:rsidRPr="00A4538B" w:rsidRDefault="00A4538B" w:rsidP="00A4538B">
            <w:pPr>
              <w:pBdr>
                <w:top w:val="nil"/>
                <w:left w:val="nil"/>
                <w:bottom w:val="nil"/>
                <w:right w:val="nil"/>
                <w:between w:val="nil"/>
                <w:bar w:val="nil"/>
              </w:pBdr>
              <w:jc w:val="both"/>
              <w:rPr>
                <w:rFonts w:ascii="Arial" w:eastAsia="Arial Unicode MS" w:hAnsi="Arial" w:cs="Arial"/>
                <w:b/>
                <w:sz w:val="16"/>
                <w:szCs w:val="16"/>
                <w:bdr w:val="nil"/>
                <w:lang w:val="es-CO" w:eastAsia="en-US"/>
              </w:rPr>
            </w:pPr>
            <w:r w:rsidRPr="00A4538B">
              <w:rPr>
                <w:rFonts w:ascii="Arial" w:eastAsia="Arial Unicode MS" w:hAnsi="Arial" w:cs="Arial"/>
                <w:b/>
                <w:sz w:val="16"/>
                <w:szCs w:val="16"/>
                <w:bdr w:val="nil"/>
                <w:lang w:val="es-CO" w:eastAsia="en-US"/>
              </w:rPr>
              <w:t>“</w:t>
            </w:r>
            <w:r w:rsidRPr="00A4538B">
              <w:rPr>
                <w:rFonts w:ascii="Arial" w:eastAsia="Arial Unicode MS" w:hAnsi="Arial" w:cs="Arial"/>
                <w:b/>
                <w:bCs/>
                <w:color w:val="000000"/>
                <w:sz w:val="24"/>
                <w:szCs w:val="24"/>
                <w:bdr w:val="none" w:sz="0" w:space="0" w:color="auto" w:frame="1"/>
                <w:lang w:val="es-CO" w:eastAsia="en-US"/>
              </w:rPr>
              <w:t>ADQUISICIÓN DE LICENCIAMIENTO DE ANTIVIRUS PARA LOS EQUIPOS DE CÓMPUTO DE LA UNIVERSIDAD DE CUNDINAMARCA EN SU SEDE, SECCIONALES Y EXTENSIONES</w:t>
            </w:r>
            <w:r w:rsidRPr="00A4538B">
              <w:rPr>
                <w:rFonts w:ascii="Arial" w:eastAsia="Arial Unicode MS" w:hAnsi="Arial" w:cs="Arial"/>
                <w:b/>
                <w:sz w:val="16"/>
                <w:szCs w:val="16"/>
                <w:bdr w:val="nil"/>
                <w:lang w:val="es-CO" w:eastAsia="en-US"/>
              </w:rPr>
              <w:t>”</w:t>
            </w: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18"/>
                <w:szCs w:val="18"/>
                <w:u w:color="000000"/>
                <w:bdr w:val="nil"/>
                <w:lang w:val="es-ES_tradnl" w:eastAsia="es-CO"/>
              </w:rPr>
            </w:pPr>
            <w:r w:rsidRPr="00A4538B">
              <w:rPr>
                <w:rFonts w:ascii="Arial" w:eastAsia="Arial Unicode MS" w:hAnsi="Arial" w:cs="Arial"/>
                <w:color w:val="000000"/>
                <w:sz w:val="18"/>
                <w:szCs w:val="18"/>
                <w:u w:color="000000"/>
                <w:bdr w:val="nil"/>
                <w:lang w:val="es-ES_tradnl" w:eastAsia="es-CO"/>
              </w:rPr>
              <w:t>Dirección de radicación:  Diagonal 18 N. 20-29, Edificio Administrativo, Área de Compras.</w:t>
            </w:r>
          </w:p>
          <w:p w:rsidR="00A4538B" w:rsidRPr="00A4538B" w:rsidRDefault="00A4538B" w:rsidP="00A4538B">
            <w:pPr>
              <w:pBdr>
                <w:top w:val="nil"/>
                <w:left w:val="nil"/>
                <w:bottom w:val="nil"/>
                <w:right w:val="nil"/>
                <w:between w:val="nil"/>
                <w:bar w:val="nil"/>
              </w:pBdr>
              <w:jc w:val="both"/>
              <w:rPr>
                <w:rFonts w:ascii="Arial" w:eastAsia="Arial" w:hAnsi="Arial" w:cs="Arial"/>
                <w:b/>
                <w:bCs/>
                <w:color w:val="000000"/>
                <w:sz w:val="18"/>
                <w:szCs w:val="18"/>
                <w:u w:color="000000"/>
                <w:bdr w:val="nil"/>
                <w:lang w:val="es-ES_tradnl" w:eastAsia="es-CO"/>
              </w:rPr>
            </w:pPr>
            <w:r w:rsidRPr="00A4538B">
              <w:rPr>
                <w:rFonts w:ascii="Arial" w:eastAsia="Arial Unicode MS" w:hAnsi="Arial" w:cs="Arial"/>
                <w:color w:val="000000"/>
                <w:sz w:val="18"/>
                <w:szCs w:val="18"/>
                <w:u w:color="000000"/>
                <w:bdr w:val="nil"/>
                <w:lang w:val="es-ES_tradnl" w:eastAsia="es-CO"/>
              </w:rPr>
              <w:t>Nombre o Razón Social del COTIZANTE</w:t>
            </w: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18"/>
                <w:szCs w:val="18"/>
                <w:u w:color="000000"/>
                <w:bdr w:val="nil"/>
                <w:lang w:val="es-ES_tradnl" w:eastAsia="es-CO"/>
              </w:rPr>
            </w:pPr>
            <w:r w:rsidRPr="00A4538B">
              <w:rPr>
                <w:rFonts w:ascii="Arial" w:eastAsia="Arial Unicode MS" w:hAnsi="Arial" w:cs="Arial"/>
                <w:color w:val="000000"/>
                <w:sz w:val="18"/>
                <w:szCs w:val="18"/>
                <w:u w:color="000000"/>
                <w:bdr w:val="nil"/>
                <w:lang w:val="es-ES_tradnl" w:eastAsia="es-CO"/>
              </w:rPr>
              <w:t>Dirección:</w:t>
            </w:r>
          </w:p>
          <w:p w:rsidR="00A4538B" w:rsidRPr="00A4538B" w:rsidRDefault="00A4538B" w:rsidP="00A4538B">
            <w:pPr>
              <w:pBdr>
                <w:top w:val="nil"/>
                <w:left w:val="nil"/>
                <w:bottom w:val="nil"/>
                <w:right w:val="nil"/>
                <w:between w:val="nil"/>
                <w:bar w:val="nil"/>
              </w:pBdr>
              <w:tabs>
                <w:tab w:val="left" w:pos="6236"/>
              </w:tabs>
              <w:jc w:val="both"/>
              <w:rPr>
                <w:rFonts w:ascii="Arial" w:eastAsia="Arial Unicode MS" w:hAnsi="Arial" w:cs="Arial"/>
                <w:color w:val="000000"/>
                <w:sz w:val="18"/>
                <w:szCs w:val="18"/>
                <w:u w:color="000000"/>
                <w:bdr w:val="nil"/>
                <w:lang w:val="es-ES_tradnl" w:eastAsia="es-CO"/>
              </w:rPr>
            </w:pPr>
            <w:r w:rsidRPr="00A4538B">
              <w:rPr>
                <w:rFonts w:ascii="Arial" w:eastAsia="Arial Unicode MS" w:hAnsi="Arial" w:cs="Arial"/>
                <w:color w:val="000000"/>
                <w:sz w:val="18"/>
                <w:szCs w:val="18"/>
                <w:u w:color="000000"/>
                <w:bdr w:val="nil"/>
                <w:lang w:val="es-ES_tradnl" w:eastAsia="es-CO"/>
              </w:rPr>
              <w:t>Teléfono:                                                      Mail:</w:t>
            </w:r>
            <w:r w:rsidRPr="00A4538B">
              <w:rPr>
                <w:rFonts w:ascii="Arial" w:eastAsia="Arial Unicode MS" w:hAnsi="Arial" w:cs="Arial"/>
                <w:color w:val="000000"/>
                <w:sz w:val="18"/>
                <w:szCs w:val="18"/>
                <w:u w:color="000000"/>
                <w:bdr w:val="nil"/>
                <w:lang w:val="es-ES_tradnl" w:eastAsia="es-CO"/>
              </w:rPr>
              <w:tab/>
              <w:t>Folios:</w:t>
            </w:r>
          </w:p>
        </w:tc>
      </w:tr>
    </w:tbl>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r w:rsidRPr="00A4538B">
        <w:rPr>
          <w:rFonts w:ascii="Arial" w:eastAsia="Arial Unicode MS" w:hAnsi="Arial" w:cs="Arial"/>
          <w:color w:val="000000"/>
          <w:sz w:val="22"/>
          <w:szCs w:val="22"/>
          <w:u w:color="000000"/>
          <w:bdr w:val="nil"/>
          <w:lang w:val="es-ES_tradnl" w:eastAsia="es-CO"/>
        </w:rPr>
        <w:t>La cotización deberá presentarse con todos los documentos exigidos en la solicitud de cotización y sus respectivos anexos, en la fecha y hora establecida en el cronograma del proceso.</w:t>
      </w: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r w:rsidRPr="00A4538B">
        <w:rPr>
          <w:rFonts w:ascii="Arial" w:eastAsia="Arial Unicode MS" w:hAnsi="Arial" w:cs="Arial"/>
          <w:color w:val="000000"/>
          <w:sz w:val="22"/>
          <w:szCs w:val="22"/>
          <w:u w:color="000000"/>
          <w:bdr w:val="nil"/>
          <w:lang w:val="es-ES_tradnl" w:eastAsia="es-CO"/>
        </w:rPr>
        <w:lastRenderedPageBreak/>
        <w:t>Los documentos otorgados en el exterior que no estén en idioma castellano deberán presentarse acompañados de una traducción oficial a dicho idioma.</w:t>
      </w: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r w:rsidRPr="00A4538B">
        <w:rPr>
          <w:rFonts w:ascii="Arial" w:eastAsia="Arial Unicode MS" w:hAnsi="Arial" w:cs="Arial"/>
          <w:color w:val="000000"/>
          <w:sz w:val="22"/>
          <w:szCs w:val="22"/>
          <w:u w:color="000000"/>
          <w:bdr w:val="nil"/>
          <w:lang w:val="es-ES_tradnl" w:eastAsia="es-CO"/>
        </w:rPr>
        <w:t xml:space="preserve">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 </w:t>
      </w:r>
    </w:p>
    <w:p w:rsidR="00A4538B" w:rsidRPr="00A4538B" w:rsidRDefault="00A4538B" w:rsidP="00A4538B">
      <w:pPr>
        <w:jc w:val="both"/>
        <w:rPr>
          <w:rStyle w:val="apple-converted-space"/>
          <w:rFonts w:ascii="Arial" w:eastAsia="Arial" w:hAnsi="Arial" w:cs="Arial"/>
          <w:b/>
          <w:bCs/>
          <w:sz w:val="22"/>
          <w:szCs w:val="22"/>
          <w:lang w:val="es-CO"/>
        </w:rPr>
      </w:pPr>
    </w:p>
    <w:p w:rsidR="00BA6693" w:rsidRPr="00A4538B"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A4538B">
        <w:rPr>
          <w:rStyle w:val="apple-converted-space"/>
          <w:rFonts w:ascii="Arial" w:eastAsia="Arial" w:hAnsi="Arial" w:cs="Arial"/>
          <w:bCs/>
          <w:sz w:val="22"/>
          <w:szCs w:val="22"/>
          <w:lang w:val="es-CO"/>
        </w:rPr>
        <w:t xml:space="preserve"> Cotizar los ítems solicitados, indicando las marcas sobre las cuales se cotiza.</w:t>
      </w:r>
    </w:p>
    <w:p w:rsidR="00BA6693" w:rsidRPr="00A4538B" w:rsidRDefault="00BA6693" w:rsidP="004A758B">
      <w:pPr>
        <w:jc w:val="both"/>
        <w:rPr>
          <w:rStyle w:val="apple-converted-space"/>
          <w:rFonts w:ascii="Arial" w:eastAsia="Arial" w:hAnsi="Arial" w:cs="Arial"/>
          <w:bCs/>
          <w:sz w:val="22"/>
          <w:szCs w:val="22"/>
          <w:lang w:val="es-CO"/>
        </w:rPr>
      </w:pPr>
    </w:p>
    <w:p w:rsidR="00BA6693" w:rsidRPr="00A4538B" w:rsidRDefault="00BA6693" w:rsidP="004A758B">
      <w:pPr>
        <w:jc w:val="both"/>
        <w:rPr>
          <w:rStyle w:val="apple-converted-space"/>
          <w:rFonts w:ascii="Arial" w:eastAsia="Arial" w:hAnsi="Arial" w:cs="Arial"/>
          <w:b/>
          <w:bCs/>
          <w:sz w:val="22"/>
          <w:szCs w:val="22"/>
          <w:lang w:val="es-CO"/>
        </w:rPr>
      </w:pPr>
      <w:r w:rsidRPr="00A4538B">
        <w:rPr>
          <w:rStyle w:val="apple-converted-space"/>
          <w:rFonts w:ascii="Arial" w:eastAsia="Arial" w:hAnsi="Arial" w:cs="Arial"/>
          <w:b/>
          <w:bCs/>
          <w:sz w:val="22"/>
          <w:szCs w:val="22"/>
          <w:lang w:val="es-CO"/>
        </w:rPr>
        <w:t>12. EVALUACIÓN</w:t>
      </w:r>
    </w:p>
    <w:p w:rsidR="00BA6693" w:rsidRPr="00A4538B" w:rsidRDefault="00BA6693" w:rsidP="004A758B">
      <w:pPr>
        <w:shd w:val="clear" w:color="auto" w:fill="FFFFFF"/>
        <w:jc w:val="both"/>
        <w:rPr>
          <w:rFonts w:ascii="Arial" w:hAnsi="Arial" w:cs="Arial"/>
          <w:color w:val="000000"/>
          <w:sz w:val="22"/>
          <w:szCs w:val="22"/>
          <w:lang w:val="es-CO" w:eastAsia="es-CO"/>
        </w:rPr>
      </w:pPr>
      <w:r w:rsidRPr="00A4538B">
        <w:rPr>
          <w:rFonts w:ascii="Arial" w:hAnsi="Arial" w:cs="Arial"/>
          <w:color w:val="000000"/>
          <w:sz w:val="22"/>
          <w:szCs w:val="22"/>
          <w:lang w:val="es-CO" w:eastAsia="es-CO"/>
        </w:rPr>
        <w:t>La evaluación económica</w:t>
      </w:r>
      <w:r w:rsidR="007452FA" w:rsidRPr="00A4538B">
        <w:rPr>
          <w:rFonts w:ascii="Arial" w:hAnsi="Arial" w:cs="Arial"/>
          <w:color w:val="000000"/>
          <w:sz w:val="22"/>
          <w:szCs w:val="22"/>
          <w:lang w:val="es-CO" w:eastAsia="es-CO"/>
        </w:rPr>
        <w:t xml:space="preserve"> </w:t>
      </w:r>
      <w:r w:rsidRPr="00A4538B">
        <w:rPr>
          <w:rFonts w:ascii="Arial" w:hAnsi="Arial" w:cs="Arial"/>
          <w:color w:val="000000"/>
          <w:sz w:val="22"/>
          <w:szCs w:val="22"/>
          <w:lang w:val="es-CO" w:eastAsia="es-CO"/>
        </w:rPr>
        <w:t>se realizará de la siguiente manera:</w:t>
      </w:r>
    </w:p>
    <w:p w:rsidR="00BA6693" w:rsidRPr="00A4538B"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A4538B" w:rsidTr="008A26CB">
        <w:trPr>
          <w:jc w:val="center"/>
        </w:trPr>
        <w:tc>
          <w:tcPr>
            <w:tcW w:w="421" w:type="dxa"/>
          </w:tcPr>
          <w:p w:rsidR="00BA6693" w:rsidRPr="00A4538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A4538B" w:rsidRDefault="00BA6693" w:rsidP="004A758B">
            <w:pPr>
              <w:shd w:val="clear" w:color="auto" w:fill="FFFFFF"/>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A4538B">
              <w:rPr>
                <w:rFonts w:ascii="Arial" w:hAnsi="Arial" w:cs="Arial"/>
                <w:b/>
                <w:color w:val="000000"/>
                <w:sz w:val="22"/>
                <w:szCs w:val="22"/>
                <w:lang w:val="es-CO" w:eastAsia="es-CO"/>
              </w:rPr>
              <w:t>RECHAZADA</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shd w:val="clear" w:color="auto" w:fill="FFFFFF"/>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 xml:space="preserve">Si el valor total de la cotización superar el valor del presupuesto oficial será </w:t>
            </w:r>
            <w:r w:rsidRPr="00A4538B">
              <w:rPr>
                <w:rFonts w:ascii="Arial" w:hAnsi="Arial" w:cs="Arial"/>
                <w:b/>
                <w:bCs/>
                <w:color w:val="000000"/>
                <w:sz w:val="22"/>
                <w:szCs w:val="22"/>
                <w:lang w:val="es-CO" w:eastAsia="es-CO"/>
              </w:rPr>
              <w:t>RECHAZADA.</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A4538B">
              <w:rPr>
                <w:rFonts w:ascii="Arial" w:hAnsi="Arial" w:cs="Arial"/>
                <w:color w:val="000000"/>
                <w:sz w:val="22"/>
                <w:szCs w:val="22"/>
                <w:u w:val="single"/>
                <w:lang w:val="es-CO" w:eastAsia="es-CO"/>
              </w:rPr>
              <w:t>descuentos por los demás impuestos y estampillas aplicables</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shd w:val="clear" w:color="auto" w:fill="FFFFFF"/>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 xml:space="preserve">La Universidad </w:t>
            </w:r>
            <w:r w:rsidRPr="00A4538B">
              <w:rPr>
                <w:rFonts w:ascii="Arial" w:hAnsi="Arial" w:cs="Arial"/>
                <w:b/>
                <w:bCs/>
                <w:color w:val="000000"/>
                <w:sz w:val="22"/>
                <w:szCs w:val="22"/>
                <w:lang w:val="es-CO" w:eastAsia="es-CO"/>
              </w:rPr>
              <w:t>recomienda </w:t>
            </w:r>
            <w:r w:rsidRPr="00A4538B">
              <w:rPr>
                <w:rFonts w:ascii="Arial" w:hAnsi="Arial" w:cs="Arial"/>
                <w:color w:val="000000"/>
                <w:sz w:val="22"/>
                <w:szCs w:val="22"/>
                <w:lang w:val="es-CO" w:eastAsia="es-CO"/>
              </w:rPr>
              <w:t>a fin de evitar confusión en la cotización, que esta sea presentada en </w:t>
            </w:r>
            <w:r w:rsidRPr="00A4538B">
              <w:rPr>
                <w:rFonts w:ascii="Arial" w:hAnsi="Arial" w:cs="Arial"/>
                <w:b/>
                <w:i/>
                <w:iCs/>
                <w:color w:val="000000"/>
                <w:sz w:val="22"/>
                <w:szCs w:val="22"/>
                <w:u w:val="single"/>
                <w:lang w:val="es-CO" w:eastAsia="es-CO"/>
              </w:rPr>
              <w:t>números enteros sin decimales</w:t>
            </w:r>
            <w:r w:rsidRPr="00A4538B">
              <w:rPr>
                <w:rFonts w:ascii="Arial" w:hAnsi="Arial" w:cs="Arial"/>
                <w:color w:val="000000"/>
                <w:sz w:val="22"/>
                <w:szCs w:val="22"/>
                <w:lang w:val="es-CO" w:eastAsia="es-CO"/>
              </w:rPr>
              <w:t>.</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shd w:val="clear" w:color="auto" w:fill="FFFFFF"/>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shd w:val="clear" w:color="auto" w:fill="FFFFFF"/>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Para la evaluación económica se tendrá en cuenta el precio </w:t>
            </w:r>
            <w:r w:rsidRPr="00A4538B">
              <w:rPr>
                <w:rFonts w:ascii="Arial" w:hAnsi="Arial" w:cs="Arial"/>
                <w:b/>
                <w:bCs/>
                <w:color w:val="000000"/>
                <w:sz w:val="22"/>
                <w:szCs w:val="22"/>
                <w:lang w:val="es-CO" w:eastAsia="es-CO"/>
              </w:rPr>
              <w:t>más económico que se obtendrá del valor antes de IVA </w:t>
            </w:r>
            <w:r w:rsidRPr="00A4538B">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En el evento en que ofrezcan descuentos, estos deberán estar involucrados en el valor de la cotización</w:t>
            </w:r>
          </w:p>
        </w:tc>
      </w:tr>
    </w:tbl>
    <w:p w:rsidR="001D5772" w:rsidRPr="00A4538B" w:rsidRDefault="001D5772" w:rsidP="004A758B">
      <w:pPr>
        <w:pStyle w:val="Prrafodelista"/>
        <w:ind w:left="0"/>
        <w:rPr>
          <w:rFonts w:ascii="Arial" w:hAnsi="Arial" w:cs="Arial"/>
          <w:sz w:val="16"/>
          <w:szCs w:val="16"/>
          <w:lang w:val="es-CO"/>
        </w:rPr>
      </w:pPr>
    </w:p>
    <w:p w:rsidR="00BA6693" w:rsidRPr="00A4538B" w:rsidRDefault="00BA6693" w:rsidP="004A758B">
      <w:pPr>
        <w:pStyle w:val="Prrafodelista"/>
        <w:ind w:left="0"/>
        <w:rPr>
          <w:rFonts w:ascii="Arial" w:hAnsi="Arial" w:cs="Arial"/>
          <w:sz w:val="16"/>
          <w:szCs w:val="16"/>
          <w:lang w:val="es-CO"/>
        </w:rPr>
      </w:pPr>
      <w:r w:rsidRPr="00A4538B">
        <w:rPr>
          <w:rFonts w:ascii="Arial" w:hAnsi="Arial" w:cs="Arial"/>
          <w:sz w:val="16"/>
          <w:szCs w:val="16"/>
          <w:lang w:val="es-CO"/>
        </w:rPr>
        <w:t xml:space="preserve">Elaboró:  </w:t>
      </w:r>
      <w:r w:rsidR="002F2811" w:rsidRPr="00A4538B">
        <w:rPr>
          <w:rFonts w:ascii="Arial" w:hAnsi="Arial" w:cs="Arial"/>
          <w:sz w:val="16"/>
          <w:szCs w:val="16"/>
          <w:lang w:val="es-CO"/>
        </w:rPr>
        <w:t>Natalia Rodríguez Noreña</w:t>
      </w:r>
      <w:r w:rsidR="00553A70" w:rsidRPr="00A4538B">
        <w:rPr>
          <w:rFonts w:ascii="Arial" w:hAnsi="Arial" w:cs="Arial"/>
          <w:sz w:val="16"/>
          <w:szCs w:val="16"/>
          <w:lang w:val="es-CO"/>
        </w:rPr>
        <w:t>.</w:t>
      </w:r>
    </w:p>
    <w:p w:rsidR="00BA6693" w:rsidRPr="00A4538B"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A4538B">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F3" w:rsidRDefault="006340F3" w:rsidP="0044036E">
      <w:r>
        <w:separator/>
      </w:r>
    </w:p>
  </w:endnote>
  <w:endnote w:type="continuationSeparator" w:id="0">
    <w:p w:rsidR="006340F3" w:rsidRDefault="006340F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6340F3"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F3" w:rsidRDefault="006340F3" w:rsidP="0044036E">
      <w:r>
        <w:separator/>
      </w:r>
    </w:p>
  </w:footnote>
  <w:footnote w:type="continuationSeparator" w:id="0">
    <w:p w:rsidR="006340F3" w:rsidRDefault="006340F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A64001">
            <w:rPr>
              <w:rStyle w:val="Nmerodepgina"/>
              <w:rFonts w:ascii="Arial" w:hAnsi="Arial" w:cs="Arial"/>
              <w:b/>
              <w:noProof/>
            </w:rPr>
            <w:t>2</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A64001">
            <w:rPr>
              <w:rStyle w:val="Nmerodepgina"/>
              <w:rFonts w:ascii="Arial" w:hAnsi="Arial" w:cs="Arial"/>
              <w:b/>
              <w:noProof/>
            </w:rPr>
            <w:t>7</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546EE2"/>
    <w:multiLevelType w:val="hybridMultilevel"/>
    <w:tmpl w:val="3EBAB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3"/>
  </w:num>
  <w:num w:numId="14">
    <w:abstractNumId w:val="40"/>
  </w:num>
  <w:num w:numId="15">
    <w:abstractNumId w:val="32"/>
  </w:num>
  <w:num w:numId="16">
    <w:abstractNumId w:val="35"/>
  </w:num>
  <w:num w:numId="17">
    <w:abstractNumId w:val="41"/>
  </w:num>
  <w:num w:numId="18">
    <w:abstractNumId w:val="44"/>
  </w:num>
  <w:num w:numId="19">
    <w:abstractNumId w:val="10"/>
  </w:num>
  <w:num w:numId="20">
    <w:abstractNumId w:val="25"/>
  </w:num>
  <w:num w:numId="21">
    <w:abstractNumId w:val="7"/>
  </w:num>
  <w:num w:numId="22">
    <w:abstractNumId w:val="2"/>
  </w:num>
  <w:num w:numId="23">
    <w:abstractNumId w:val="34"/>
  </w:num>
  <w:num w:numId="24">
    <w:abstractNumId w:val="27"/>
  </w:num>
  <w:num w:numId="25">
    <w:abstractNumId w:val="14"/>
  </w:num>
  <w:num w:numId="26">
    <w:abstractNumId w:val="16"/>
  </w:num>
  <w:num w:numId="27">
    <w:abstractNumId w:val="39"/>
  </w:num>
  <w:num w:numId="28">
    <w:abstractNumId w:val="11"/>
  </w:num>
  <w:num w:numId="29">
    <w:abstractNumId w:val="36"/>
  </w:num>
  <w:num w:numId="30">
    <w:abstractNumId w:val="5"/>
  </w:num>
  <w:num w:numId="31">
    <w:abstractNumId w:val="31"/>
  </w:num>
  <w:num w:numId="32">
    <w:abstractNumId w:val="17"/>
  </w:num>
  <w:num w:numId="33">
    <w:abstractNumId w:val="15"/>
  </w:num>
  <w:num w:numId="34">
    <w:abstractNumId w:val="42"/>
  </w:num>
  <w:num w:numId="35">
    <w:abstractNumId w:val="1"/>
  </w:num>
  <w:num w:numId="36">
    <w:abstractNumId w:val="30"/>
  </w:num>
  <w:num w:numId="37">
    <w:abstractNumId w:val="23"/>
  </w:num>
  <w:num w:numId="38">
    <w:abstractNumId w:val="21"/>
  </w:num>
  <w:num w:numId="39">
    <w:abstractNumId w:val="0"/>
  </w:num>
  <w:num w:numId="40">
    <w:abstractNumId w:val="43"/>
  </w:num>
  <w:num w:numId="41">
    <w:abstractNumId w:val="45"/>
  </w:num>
  <w:num w:numId="42">
    <w:abstractNumId w:val="22"/>
  </w:num>
  <w:num w:numId="43">
    <w:abstractNumId w:val="38"/>
  </w:num>
  <w:num w:numId="44">
    <w:abstractNumId w:val="20"/>
  </w:num>
  <w:num w:numId="45">
    <w:abstractNumId w:val="2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4059"/>
    <w:rsid w:val="00017EEC"/>
    <w:rsid w:val="00027BC1"/>
    <w:rsid w:val="00031D58"/>
    <w:rsid w:val="000345AB"/>
    <w:rsid w:val="00035581"/>
    <w:rsid w:val="0004359C"/>
    <w:rsid w:val="00045E1C"/>
    <w:rsid w:val="00053A6E"/>
    <w:rsid w:val="00061541"/>
    <w:rsid w:val="0007259D"/>
    <w:rsid w:val="000969EB"/>
    <w:rsid w:val="000A1640"/>
    <w:rsid w:val="000A320A"/>
    <w:rsid w:val="000B01DE"/>
    <w:rsid w:val="000C1167"/>
    <w:rsid w:val="000D488D"/>
    <w:rsid w:val="000D509F"/>
    <w:rsid w:val="000D5C54"/>
    <w:rsid w:val="000E0901"/>
    <w:rsid w:val="000E5531"/>
    <w:rsid w:val="000F03A7"/>
    <w:rsid w:val="000F15AA"/>
    <w:rsid w:val="000F3EF6"/>
    <w:rsid w:val="000F4315"/>
    <w:rsid w:val="00112B1D"/>
    <w:rsid w:val="00116C11"/>
    <w:rsid w:val="0011701A"/>
    <w:rsid w:val="00147E3D"/>
    <w:rsid w:val="00152E87"/>
    <w:rsid w:val="001534AE"/>
    <w:rsid w:val="001658C6"/>
    <w:rsid w:val="00166AFA"/>
    <w:rsid w:val="00170560"/>
    <w:rsid w:val="0017250B"/>
    <w:rsid w:val="0018141F"/>
    <w:rsid w:val="00182266"/>
    <w:rsid w:val="001A01C6"/>
    <w:rsid w:val="001B1345"/>
    <w:rsid w:val="001B65B3"/>
    <w:rsid w:val="001C0AC1"/>
    <w:rsid w:val="001C20B7"/>
    <w:rsid w:val="001D19E1"/>
    <w:rsid w:val="001D2C25"/>
    <w:rsid w:val="001D5772"/>
    <w:rsid w:val="001F2C8C"/>
    <w:rsid w:val="001F3F8F"/>
    <w:rsid w:val="001F4F26"/>
    <w:rsid w:val="00204554"/>
    <w:rsid w:val="00205309"/>
    <w:rsid w:val="00207F96"/>
    <w:rsid w:val="0021626A"/>
    <w:rsid w:val="00222086"/>
    <w:rsid w:val="002271FD"/>
    <w:rsid w:val="0023098C"/>
    <w:rsid w:val="00231107"/>
    <w:rsid w:val="002476D0"/>
    <w:rsid w:val="0025575E"/>
    <w:rsid w:val="002657CD"/>
    <w:rsid w:val="0027077B"/>
    <w:rsid w:val="00277B9C"/>
    <w:rsid w:val="00285A52"/>
    <w:rsid w:val="00292130"/>
    <w:rsid w:val="0029375A"/>
    <w:rsid w:val="002A3BB8"/>
    <w:rsid w:val="002A65E8"/>
    <w:rsid w:val="002A7C97"/>
    <w:rsid w:val="002B3C19"/>
    <w:rsid w:val="002C4326"/>
    <w:rsid w:val="002E4D38"/>
    <w:rsid w:val="002F2811"/>
    <w:rsid w:val="00303354"/>
    <w:rsid w:val="00306C93"/>
    <w:rsid w:val="00311B9E"/>
    <w:rsid w:val="00313F27"/>
    <w:rsid w:val="0033315E"/>
    <w:rsid w:val="003404A3"/>
    <w:rsid w:val="00340A98"/>
    <w:rsid w:val="0034261F"/>
    <w:rsid w:val="00343A93"/>
    <w:rsid w:val="00350745"/>
    <w:rsid w:val="00361B27"/>
    <w:rsid w:val="0036290F"/>
    <w:rsid w:val="0037033D"/>
    <w:rsid w:val="00373421"/>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5772"/>
    <w:rsid w:val="00447B61"/>
    <w:rsid w:val="004642F5"/>
    <w:rsid w:val="00470C47"/>
    <w:rsid w:val="00477117"/>
    <w:rsid w:val="004A4058"/>
    <w:rsid w:val="004A4E30"/>
    <w:rsid w:val="004A5964"/>
    <w:rsid w:val="004A758B"/>
    <w:rsid w:val="004D0439"/>
    <w:rsid w:val="004D73AA"/>
    <w:rsid w:val="004F14AA"/>
    <w:rsid w:val="004F3DFD"/>
    <w:rsid w:val="004F4228"/>
    <w:rsid w:val="004F5B8F"/>
    <w:rsid w:val="005058F0"/>
    <w:rsid w:val="0051128A"/>
    <w:rsid w:val="00511A64"/>
    <w:rsid w:val="005301B7"/>
    <w:rsid w:val="00530C24"/>
    <w:rsid w:val="00532A49"/>
    <w:rsid w:val="00553A70"/>
    <w:rsid w:val="005561D5"/>
    <w:rsid w:val="0056068A"/>
    <w:rsid w:val="00562802"/>
    <w:rsid w:val="00572E5F"/>
    <w:rsid w:val="005750B4"/>
    <w:rsid w:val="00590C00"/>
    <w:rsid w:val="0059706A"/>
    <w:rsid w:val="005A6779"/>
    <w:rsid w:val="005C4A02"/>
    <w:rsid w:val="005D4947"/>
    <w:rsid w:val="005F7E18"/>
    <w:rsid w:val="00601017"/>
    <w:rsid w:val="00610723"/>
    <w:rsid w:val="00621977"/>
    <w:rsid w:val="006232A8"/>
    <w:rsid w:val="006340F3"/>
    <w:rsid w:val="00642F1E"/>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96173"/>
    <w:rsid w:val="006A5715"/>
    <w:rsid w:val="006A7944"/>
    <w:rsid w:val="006C5D4D"/>
    <w:rsid w:val="006E04D4"/>
    <w:rsid w:val="006E7C2F"/>
    <w:rsid w:val="006F4AFE"/>
    <w:rsid w:val="0070000B"/>
    <w:rsid w:val="00711960"/>
    <w:rsid w:val="00727A5C"/>
    <w:rsid w:val="007409BA"/>
    <w:rsid w:val="007452FA"/>
    <w:rsid w:val="007561C6"/>
    <w:rsid w:val="00775980"/>
    <w:rsid w:val="00777285"/>
    <w:rsid w:val="00777A10"/>
    <w:rsid w:val="00793462"/>
    <w:rsid w:val="007B0E9F"/>
    <w:rsid w:val="007B36D7"/>
    <w:rsid w:val="007C1410"/>
    <w:rsid w:val="007C31B3"/>
    <w:rsid w:val="007C6721"/>
    <w:rsid w:val="007D2922"/>
    <w:rsid w:val="007D59C0"/>
    <w:rsid w:val="007D5F28"/>
    <w:rsid w:val="007E0250"/>
    <w:rsid w:val="007F24B0"/>
    <w:rsid w:val="00800720"/>
    <w:rsid w:val="00801E24"/>
    <w:rsid w:val="008059FB"/>
    <w:rsid w:val="00806886"/>
    <w:rsid w:val="0081772C"/>
    <w:rsid w:val="008354EE"/>
    <w:rsid w:val="00841BA8"/>
    <w:rsid w:val="00844C4D"/>
    <w:rsid w:val="008463EC"/>
    <w:rsid w:val="00865F1A"/>
    <w:rsid w:val="008716EB"/>
    <w:rsid w:val="008728D2"/>
    <w:rsid w:val="00880382"/>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B68"/>
    <w:rsid w:val="0095467C"/>
    <w:rsid w:val="009646D5"/>
    <w:rsid w:val="009706EA"/>
    <w:rsid w:val="0097589F"/>
    <w:rsid w:val="00980163"/>
    <w:rsid w:val="009A0DCF"/>
    <w:rsid w:val="009A3CA5"/>
    <w:rsid w:val="009A7147"/>
    <w:rsid w:val="009B35E3"/>
    <w:rsid w:val="009B7E48"/>
    <w:rsid w:val="009C56C3"/>
    <w:rsid w:val="009E3D92"/>
    <w:rsid w:val="009E4EF8"/>
    <w:rsid w:val="009F781D"/>
    <w:rsid w:val="00A01D58"/>
    <w:rsid w:val="00A0417D"/>
    <w:rsid w:val="00A11A5F"/>
    <w:rsid w:val="00A23479"/>
    <w:rsid w:val="00A32D88"/>
    <w:rsid w:val="00A33723"/>
    <w:rsid w:val="00A430E8"/>
    <w:rsid w:val="00A448E7"/>
    <w:rsid w:val="00A44C4F"/>
    <w:rsid w:val="00A4538B"/>
    <w:rsid w:val="00A52913"/>
    <w:rsid w:val="00A638CC"/>
    <w:rsid w:val="00A64001"/>
    <w:rsid w:val="00A65099"/>
    <w:rsid w:val="00A66825"/>
    <w:rsid w:val="00A67113"/>
    <w:rsid w:val="00A7013D"/>
    <w:rsid w:val="00A80A2C"/>
    <w:rsid w:val="00A826B7"/>
    <w:rsid w:val="00A9037C"/>
    <w:rsid w:val="00A942EC"/>
    <w:rsid w:val="00A978E3"/>
    <w:rsid w:val="00AA3179"/>
    <w:rsid w:val="00AB089A"/>
    <w:rsid w:val="00AB4207"/>
    <w:rsid w:val="00AB4466"/>
    <w:rsid w:val="00AB7115"/>
    <w:rsid w:val="00AC7A6C"/>
    <w:rsid w:val="00AD74B7"/>
    <w:rsid w:val="00AD7E67"/>
    <w:rsid w:val="00AF1980"/>
    <w:rsid w:val="00AF2566"/>
    <w:rsid w:val="00B03AD8"/>
    <w:rsid w:val="00B05AB8"/>
    <w:rsid w:val="00B079D8"/>
    <w:rsid w:val="00B27D66"/>
    <w:rsid w:val="00B40BF9"/>
    <w:rsid w:val="00B455BE"/>
    <w:rsid w:val="00B463E4"/>
    <w:rsid w:val="00B5349E"/>
    <w:rsid w:val="00B5583E"/>
    <w:rsid w:val="00B65382"/>
    <w:rsid w:val="00B81C47"/>
    <w:rsid w:val="00B97B01"/>
    <w:rsid w:val="00BA2F43"/>
    <w:rsid w:val="00BA6693"/>
    <w:rsid w:val="00BB1D7A"/>
    <w:rsid w:val="00BD6282"/>
    <w:rsid w:val="00BF69FE"/>
    <w:rsid w:val="00C00F49"/>
    <w:rsid w:val="00C038AB"/>
    <w:rsid w:val="00C11255"/>
    <w:rsid w:val="00C202BE"/>
    <w:rsid w:val="00C25823"/>
    <w:rsid w:val="00C3122B"/>
    <w:rsid w:val="00C31B20"/>
    <w:rsid w:val="00C32355"/>
    <w:rsid w:val="00C33C6A"/>
    <w:rsid w:val="00C45A77"/>
    <w:rsid w:val="00C50B79"/>
    <w:rsid w:val="00C52339"/>
    <w:rsid w:val="00C5406F"/>
    <w:rsid w:val="00C55924"/>
    <w:rsid w:val="00C60B67"/>
    <w:rsid w:val="00C6160C"/>
    <w:rsid w:val="00C65F3E"/>
    <w:rsid w:val="00C71493"/>
    <w:rsid w:val="00C8326F"/>
    <w:rsid w:val="00C956D5"/>
    <w:rsid w:val="00CA45C8"/>
    <w:rsid w:val="00CA7EC1"/>
    <w:rsid w:val="00CC248C"/>
    <w:rsid w:val="00CC595A"/>
    <w:rsid w:val="00CD0A17"/>
    <w:rsid w:val="00CD196D"/>
    <w:rsid w:val="00CF17F8"/>
    <w:rsid w:val="00D06D96"/>
    <w:rsid w:val="00D10375"/>
    <w:rsid w:val="00D31D3D"/>
    <w:rsid w:val="00D51C02"/>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35F3"/>
    <w:rsid w:val="00DC5E4B"/>
    <w:rsid w:val="00DC6188"/>
    <w:rsid w:val="00DC7C53"/>
    <w:rsid w:val="00DD2B12"/>
    <w:rsid w:val="00DE377C"/>
    <w:rsid w:val="00DF57AF"/>
    <w:rsid w:val="00E116DC"/>
    <w:rsid w:val="00E12BA1"/>
    <w:rsid w:val="00E153CF"/>
    <w:rsid w:val="00E22FC5"/>
    <w:rsid w:val="00E31CFD"/>
    <w:rsid w:val="00E373C7"/>
    <w:rsid w:val="00E42895"/>
    <w:rsid w:val="00E479C9"/>
    <w:rsid w:val="00E54660"/>
    <w:rsid w:val="00E55AE8"/>
    <w:rsid w:val="00E642E2"/>
    <w:rsid w:val="00E64A0B"/>
    <w:rsid w:val="00E6531E"/>
    <w:rsid w:val="00E950CF"/>
    <w:rsid w:val="00EA2937"/>
    <w:rsid w:val="00EA3DCA"/>
    <w:rsid w:val="00EB3B8E"/>
    <w:rsid w:val="00EB60A5"/>
    <w:rsid w:val="00EC3935"/>
    <w:rsid w:val="00ED7FCE"/>
    <w:rsid w:val="00EE6AAF"/>
    <w:rsid w:val="00F36457"/>
    <w:rsid w:val="00F37285"/>
    <w:rsid w:val="00F4311A"/>
    <w:rsid w:val="00F62769"/>
    <w:rsid w:val="00F9135E"/>
    <w:rsid w:val="00FC3591"/>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0CA7C"/>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
    <w:semiHidden/>
    <w:unhideWhenUsed/>
    <w:qFormat/>
    <w:rsid w:val="00A453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2Car">
    <w:name w:val="Título 2 Car"/>
    <w:basedOn w:val="Fuentedeprrafopredeter"/>
    <w:link w:val="Ttulo2"/>
    <w:uiPriority w:val="9"/>
    <w:semiHidden/>
    <w:rsid w:val="00A4538B"/>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019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351150413">
      <w:bodyDiv w:val="1"/>
      <w:marLeft w:val="0"/>
      <w:marRight w:val="0"/>
      <w:marTop w:val="0"/>
      <w:marBottom w:val="0"/>
      <w:divBdr>
        <w:top w:val="none" w:sz="0" w:space="0" w:color="auto"/>
        <w:left w:val="none" w:sz="0" w:space="0" w:color="auto"/>
        <w:bottom w:val="none" w:sz="0" w:space="0" w:color="auto"/>
        <w:right w:val="none" w:sz="0" w:space="0" w:color="auto"/>
      </w:divBdr>
    </w:div>
    <w:div w:id="480392925">
      <w:bodyDiv w:val="1"/>
      <w:marLeft w:val="0"/>
      <w:marRight w:val="0"/>
      <w:marTop w:val="0"/>
      <w:marBottom w:val="0"/>
      <w:divBdr>
        <w:top w:val="none" w:sz="0" w:space="0" w:color="auto"/>
        <w:left w:val="none" w:sz="0" w:space="0" w:color="auto"/>
        <w:bottom w:val="none" w:sz="0" w:space="0" w:color="auto"/>
        <w:right w:val="none" w:sz="0" w:space="0" w:color="auto"/>
      </w:divBdr>
    </w:div>
    <w:div w:id="57778824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93211210">
      <w:bodyDiv w:val="1"/>
      <w:marLeft w:val="0"/>
      <w:marRight w:val="0"/>
      <w:marTop w:val="0"/>
      <w:marBottom w:val="0"/>
      <w:divBdr>
        <w:top w:val="none" w:sz="0" w:space="0" w:color="auto"/>
        <w:left w:val="none" w:sz="0" w:space="0" w:color="auto"/>
        <w:bottom w:val="none" w:sz="0" w:space="0" w:color="auto"/>
        <w:right w:val="none" w:sz="0" w:space="0" w:color="auto"/>
      </w:divBdr>
    </w:div>
    <w:div w:id="806748272">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5729809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51031476">
      <w:bodyDiv w:val="1"/>
      <w:marLeft w:val="0"/>
      <w:marRight w:val="0"/>
      <w:marTop w:val="0"/>
      <w:marBottom w:val="0"/>
      <w:divBdr>
        <w:top w:val="none" w:sz="0" w:space="0" w:color="auto"/>
        <w:left w:val="none" w:sz="0" w:space="0" w:color="auto"/>
        <w:bottom w:val="none" w:sz="0" w:space="0" w:color="auto"/>
        <w:right w:val="none" w:sz="0" w:space="0" w:color="auto"/>
      </w:divBdr>
    </w:div>
    <w:div w:id="1083574992">
      <w:bodyDiv w:val="1"/>
      <w:marLeft w:val="0"/>
      <w:marRight w:val="0"/>
      <w:marTop w:val="0"/>
      <w:marBottom w:val="0"/>
      <w:divBdr>
        <w:top w:val="none" w:sz="0" w:space="0" w:color="auto"/>
        <w:left w:val="none" w:sz="0" w:space="0" w:color="auto"/>
        <w:bottom w:val="none" w:sz="0" w:space="0" w:color="auto"/>
        <w:right w:val="none" w:sz="0" w:space="0" w:color="auto"/>
      </w:divBdr>
    </w:div>
    <w:div w:id="1131436325">
      <w:bodyDiv w:val="1"/>
      <w:marLeft w:val="0"/>
      <w:marRight w:val="0"/>
      <w:marTop w:val="0"/>
      <w:marBottom w:val="0"/>
      <w:divBdr>
        <w:top w:val="none" w:sz="0" w:space="0" w:color="auto"/>
        <w:left w:val="none" w:sz="0" w:space="0" w:color="auto"/>
        <w:bottom w:val="none" w:sz="0" w:space="0" w:color="auto"/>
        <w:right w:val="none" w:sz="0" w:space="0" w:color="auto"/>
      </w:divBdr>
    </w:div>
    <w:div w:id="1186943546">
      <w:bodyDiv w:val="1"/>
      <w:marLeft w:val="0"/>
      <w:marRight w:val="0"/>
      <w:marTop w:val="0"/>
      <w:marBottom w:val="0"/>
      <w:divBdr>
        <w:top w:val="none" w:sz="0" w:space="0" w:color="auto"/>
        <w:left w:val="none" w:sz="0" w:space="0" w:color="auto"/>
        <w:bottom w:val="none" w:sz="0" w:space="0" w:color="auto"/>
        <w:right w:val="none" w:sz="0" w:space="0" w:color="auto"/>
      </w:divBdr>
    </w:div>
    <w:div w:id="1194998189">
      <w:bodyDiv w:val="1"/>
      <w:marLeft w:val="0"/>
      <w:marRight w:val="0"/>
      <w:marTop w:val="0"/>
      <w:marBottom w:val="0"/>
      <w:divBdr>
        <w:top w:val="none" w:sz="0" w:space="0" w:color="auto"/>
        <w:left w:val="none" w:sz="0" w:space="0" w:color="auto"/>
        <w:bottom w:val="none" w:sz="0" w:space="0" w:color="auto"/>
        <w:right w:val="none" w:sz="0" w:space="0" w:color="auto"/>
      </w:divBdr>
    </w:div>
    <w:div w:id="1198935150">
      <w:bodyDiv w:val="1"/>
      <w:marLeft w:val="0"/>
      <w:marRight w:val="0"/>
      <w:marTop w:val="0"/>
      <w:marBottom w:val="0"/>
      <w:divBdr>
        <w:top w:val="none" w:sz="0" w:space="0" w:color="auto"/>
        <w:left w:val="none" w:sz="0" w:space="0" w:color="auto"/>
        <w:bottom w:val="none" w:sz="0" w:space="0" w:color="auto"/>
        <w:right w:val="none" w:sz="0" w:space="0" w:color="auto"/>
      </w:divBdr>
    </w:div>
    <w:div w:id="1224637471">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93198347">
      <w:bodyDiv w:val="1"/>
      <w:marLeft w:val="0"/>
      <w:marRight w:val="0"/>
      <w:marTop w:val="0"/>
      <w:marBottom w:val="0"/>
      <w:divBdr>
        <w:top w:val="none" w:sz="0" w:space="0" w:color="auto"/>
        <w:left w:val="none" w:sz="0" w:space="0" w:color="auto"/>
        <w:bottom w:val="none" w:sz="0" w:space="0" w:color="auto"/>
        <w:right w:val="none" w:sz="0" w:space="0" w:color="auto"/>
      </w:divBdr>
    </w:div>
    <w:div w:id="1698655013">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2737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B2E8-F21E-4C79-9467-E0C3B60B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2479</Words>
  <Characters>13640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KELLY JOHANNA PLAZAS VASQUEZ</cp:lastModifiedBy>
  <cp:revision>8</cp:revision>
  <cp:lastPrinted>2019-03-07T19:18:00Z</cp:lastPrinted>
  <dcterms:created xsi:type="dcterms:W3CDTF">2019-09-25T02:06:00Z</dcterms:created>
  <dcterms:modified xsi:type="dcterms:W3CDTF">2019-09-27T23:10:00Z</dcterms:modified>
</cp:coreProperties>
</file>