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7C974"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63B84BB1" w14:textId="77777777" w:rsidR="00227F56" w:rsidRPr="00E15B7A" w:rsidRDefault="00227F56" w:rsidP="00227F56">
      <w:pPr>
        <w:pStyle w:val="Cuerpo"/>
        <w:jc w:val="center"/>
        <w:rPr>
          <w:rFonts w:ascii="Arial" w:eastAsia="Arial" w:hAnsi="Arial" w:cs="Arial"/>
          <w:b/>
          <w:bCs/>
          <w:sz w:val="22"/>
          <w:szCs w:val="22"/>
        </w:rPr>
      </w:pPr>
    </w:p>
    <w:p w14:paraId="303CBC5D"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25130751" w14:textId="77777777" w:rsidR="00227F56" w:rsidRPr="00E15B7A" w:rsidRDefault="00227F56" w:rsidP="00227F56">
      <w:pPr>
        <w:pStyle w:val="Cuerpo"/>
        <w:jc w:val="center"/>
        <w:rPr>
          <w:rFonts w:ascii="Arial" w:eastAsia="Arial" w:hAnsi="Arial" w:cs="Arial"/>
          <w:b/>
          <w:bCs/>
          <w:sz w:val="22"/>
          <w:szCs w:val="22"/>
        </w:rPr>
      </w:pPr>
    </w:p>
    <w:p w14:paraId="660C657F" w14:textId="77777777" w:rsidR="00227F56" w:rsidRPr="00E15B7A" w:rsidRDefault="00227F56" w:rsidP="00227F56">
      <w:pPr>
        <w:pStyle w:val="Cuerpo"/>
        <w:jc w:val="center"/>
        <w:rPr>
          <w:rFonts w:ascii="Arial" w:eastAsia="Arial" w:hAnsi="Arial" w:cs="Arial"/>
          <w:b/>
          <w:bCs/>
          <w:sz w:val="22"/>
          <w:szCs w:val="22"/>
        </w:rPr>
      </w:pPr>
    </w:p>
    <w:p w14:paraId="049EA663"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5561D0FF" w14:textId="77777777" w:rsidR="00227F56" w:rsidRPr="00E15B7A" w:rsidRDefault="00227F56" w:rsidP="00227F56">
      <w:pPr>
        <w:pStyle w:val="Cuerpo"/>
        <w:jc w:val="both"/>
        <w:rPr>
          <w:rFonts w:ascii="Arial" w:eastAsia="Arial" w:hAnsi="Arial" w:cs="Arial"/>
          <w:sz w:val="22"/>
          <w:szCs w:val="22"/>
        </w:rPr>
      </w:pPr>
    </w:p>
    <w:p w14:paraId="249BA6D9"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025C8F01"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33E6C75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77B4F39"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109B01AC" w14:textId="77777777" w:rsidR="00227F56" w:rsidRPr="00E15B7A" w:rsidRDefault="00227F56" w:rsidP="00227F56">
      <w:pPr>
        <w:pStyle w:val="Cuerpo"/>
        <w:jc w:val="both"/>
        <w:rPr>
          <w:rStyle w:val="apple-converted-space"/>
          <w:rFonts w:ascii="Arial" w:eastAsia="Arial" w:hAnsi="Arial" w:cs="Arial"/>
          <w:sz w:val="22"/>
          <w:szCs w:val="22"/>
        </w:rPr>
      </w:pPr>
    </w:p>
    <w:p w14:paraId="259BCD4C" w14:textId="77777777" w:rsidR="00227F56" w:rsidRPr="00E15B7A" w:rsidRDefault="00227F56" w:rsidP="00227F56">
      <w:pPr>
        <w:pStyle w:val="Cuerpo"/>
        <w:jc w:val="both"/>
        <w:rPr>
          <w:rStyle w:val="apple-converted-space"/>
          <w:rFonts w:ascii="Arial" w:eastAsia="Arial" w:hAnsi="Arial" w:cs="Arial"/>
          <w:sz w:val="22"/>
          <w:szCs w:val="22"/>
        </w:rPr>
      </w:pPr>
    </w:p>
    <w:p w14:paraId="651F9DB8" w14:textId="76CEE375"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596FF9" w:rsidRPr="00C85C5E">
        <w:rPr>
          <w:rFonts w:ascii="Arial" w:hAnsi="Arial" w:cs="Arial"/>
          <w:b/>
          <w:sz w:val="22"/>
          <w:szCs w:val="22"/>
        </w:rPr>
        <w:t>CONTRATAR LA CONSULTORÍA Y LICENCIAMIENTO PARA LA ACTUALIZACIÓN Y AMPLIACIÓN DEL BLOQUE A, EXTENSIÓN SOACHA</w:t>
      </w:r>
      <w:r w:rsidRPr="00E15B7A">
        <w:rPr>
          <w:rFonts w:ascii="Arial" w:hAnsi="Arial" w:cs="Arial"/>
          <w:b/>
          <w:sz w:val="22"/>
          <w:szCs w:val="22"/>
        </w:rPr>
        <w:t>”</w:t>
      </w:r>
    </w:p>
    <w:p w14:paraId="08F29621" w14:textId="77777777" w:rsidR="00227F56" w:rsidRPr="00E15B7A" w:rsidRDefault="00227F56" w:rsidP="00227F56">
      <w:pPr>
        <w:pStyle w:val="Cuerpo"/>
        <w:jc w:val="both"/>
        <w:rPr>
          <w:rFonts w:ascii="Arial" w:hAnsi="Arial" w:cs="Arial"/>
          <w:b/>
          <w:color w:val="auto"/>
          <w:sz w:val="22"/>
          <w:szCs w:val="22"/>
          <w:lang w:val="es-CO" w:eastAsia="en-US"/>
        </w:rPr>
      </w:pPr>
    </w:p>
    <w:p w14:paraId="5D76343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1ABF40F0" w14:textId="77777777" w:rsidR="00227F56" w:rsidRPr="00E15B7A" w:rsidRDefault="00227F56" w:rsidP="00227F56">
      <w:pPr>
        <w:pStyle w:val="Cuerpo"/>
        <w:jc w:val="both"/>
        <w:rPr>
          <w:rFonts w:ascii="Arial" w:eastAsia="Arial" w:hAnsi="Arial" w:cs="Arial"/>
          <w:sz w:val="22"/>
          <w:szCs w:val="22"/>
        </w:rPr>
      </w:pPr>
    </w:p>
    <w:p w14:paraId="362AE7D1"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270C1259" w14:textId="77777777" w:rsidR="00227F56" w:rsidRPr="00E15B7A" w:rsidRDefault="00227F56" w:rsidP="00227F56">
      <w:pPr>
        <w:pStyle w:val="Cuerpo"/>
        <w:jc w:val="both"/>
        <w:rPr>
          <w:rStyle w:val="apple-converted-space"/>
          <w:rFonts w:ascii="Arial" w:eastAsia="Arial" w:hAnsi="Arial" w:cs="Arial"/>
          <w:sz w:val="22"/>
          <w:szCs w:val="22"/>
        </w:rPr>
      </w:pPr>
    </w:p>
    <w:p w14:paraId="1528968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122B93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28517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71CA1DF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71EB8CFA"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748C385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425A8CF7"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26DEC975"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20095671"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2145E71F"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11C0615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1C62E84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1974A81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14:paraId="2B60F663"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41D8F5C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B58B306"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4D8B2B6"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14:paraId="184CDF8A"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5828686E" w14:textId="77777777" w:rsidR="00227F56" w:rsidRPr="00E15B7A" w:rsidRDefault="00227F56" w:rsidP="00227F56">
      <w:pPr>
        <w:pStyle w:val="Cuerpo"/>
        <w:jc w:val="both"/>
        <w:rPr>
          <w:rStyle w:val="apple-converted-space"/>
          <w:rFonts w:ascii="Arial" w:hAnsi="Arial" w:cs="Arial"/>
          <w:sz w:val="22"/>
          <w:szCs w:val="22"/>
        </w:rPr>
      </w:pPr>
    </w:p>
    <w:p w14:paraId="213B1FC0"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743DCFC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02590CF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D541DF4"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0F0DDD8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21F86441"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512ACDC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225460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1AFC4240"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A8664A5" w14:textId="77777777" w:rsidR="00227F56" w:rsidRPr="00E15B7A" w:rsidRDefault="00227F56" w:rsidP="00227F56">
      <w:pPr>
        <w:pStyle w:val="Cuerpo"/>
        <w:jc w:val="both"/>
        <w:rPr>
          <w:rFonts w:ascii="Arial" w:eastAsia="Arial" w:hAnsi="Arial" w:cs="Arial"/>
          <w:b/>
          <w:sz w:val="22"/>
          <w:szCs w:val="22"/>
        </w:rPr>
      </w:pPr>
    </w:p>
    <w:p w14:paraId="70CFEE26" w14:textId="77777777" w:rsidR="00227F56" w:rsidRPr="00E15B7A" w:rsidRDefault="00227F56" w:rsidP="00227F56">
      <w:pPr>
        <w:pStyle w:val="Cuerpo"/>
        <w:jc w:val="both"/>
        <w:rPr>
          <w:rFonts w:ascii="Arial" w:eastAsia="Arial" w:hAnsi="Arial" w:cs="Arial"/>
          <w:b/>
          <w:sz w:val="22"/>
          <w:szCs w:val="22"/>
        </w:rPr>
      </w:pPr>
    </w:p>
    <w:p w14:paraId="73F00A5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5AC959AF"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798283AF"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1F02CD1B" w14:textId="77777777" w:rsidR="00227F56" w:rsidRPr="00E15B7A" w:rsidRDefault="00227F56" w:rsidP="00227F56">
      <w:pPr>
        <w:pStyle w:val="Cuerpo"/>
        <w:jc w:val="center"/>
        <w:rPr>
          <w:rStyle w:val="apple-converted-space"/>
          <w:rFonts w:ascii="Arial" w:eastAsia="Arial" w:hAnsi="Arial" w:cs="Arial"/>
          <w:b/>
          <w:bCs/>
          <w:sz w:val="22"/>
          <w:szCs w:val="22"/>
        </w:rPr>
      </w:pPr>
    </w:p>
    <w:p w14:paraId="49835A74" w14:textId="77777777" w:rsidR="00227F56" w:rsidRPr="00E15B7A" w:rsidRDefault="00227F56" w:rsidP="00227F56">
      <w:pPr>
        <w:pStyle w:val="Cuerpo"/>
        <w:jc w:val="center"/>
        <w:rPr>
          <w:rStyle w:val="apple-converted-space"/>
          <w:rFonts w:ascii="Arial" w:eastAsia="Arial" w:hAnsi="Arial" w:cs="Arial"/>
          <w:b/>
          <w:bCs/>
          <w:sz w:val="22"/>
          <w:szCs w:val="22"/>
        </w:rPr>
      </w:pPr>
    </w:p>
    <w:p w14:paraId="4F31DF3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474D4155" w14:textId="77777777" w:rsidR="00227F56" w:rsidRPr="00E15B7A" w:rsidRDefault="00227F56" w:rsidP="00227F56">
      <w:pPr>
        <w:pStyle w:val="Cuerpo"/>
        <w:jc w:val="both"/>
        <w:rPr>
          <w:rFonts w:ascii="Arial" w:eastAsia="Arial" w:hAnsi="Arial" w:cs="Arial"/>
          <w:sz w:val="22"/>
          <w:szCs w:val="22"/>
        </w:rPr>
      </w:pPr>
    </w:p>
    <w:p w14:paraId="79D0397C"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43A418F"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09F1DA0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1E44FDA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57C4C138" w14:textId="77777777" w:rsidR="00227F56" w:rsidRPr="00E15B7A" w:rsidRDefault="00227F56" w:rsidP="00227F56">
      <w:pPr>
        <w:pStyle w:val="Cuerpo"/>
        <w:jc w:val="both"/>
        <w:rPr>
          <w:rStyle w:val="apple-converted-space"/>
          <w:rFonts w:ascii="Arial" w:eastAsia="Arial" w:hAnsi="Arial" w:cs="Arial"/>
          <w:sz w:val="22"/>
          <w:szCs w:val="22"/>
        </w:rPr>
      </w:pPr>
    </w:p>
    <w:p w14:paraId="32356659" w14:textId="5D5D3831"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596FF9" w:rsidRPr="00C85C5E">
        <w:rPr>
          <w:rFonts w:ascii="Arial" w:hAnsi="Arial" w:cs="Arial"/>
          <w:b/>
          <w:sz w:val="22"/>
          <w:szCs w:val="22"/>
        </w:rPr>
        <w:t>CONTRATAR LA CONSULTORÍA Y LICENCIAMIENTO PARA LA ACTUALIZACIÓN Y AMPLIACIÓN DEL BLOQUE A, EXTENSIÓN SOACHA</w:t>
      </w:r>
      <w:r w:rsidRPr="00E15B7A">
        <w:rPr>
          <w:rFonts w:ascii="Arial" w:hAnsi="Arial" w:cs="Arial"/>
          <w:b/>
          <w:sz w:val="22"/>
          <w:szCs w:val="22"/>
        </w:rPr>
        <w:t>”</w:t>
      </w:r>
    </w:p>
    <w:p w14:paraId="45A4387A" w14:textId="77777777" w:rsidR="00227F56" w:rsidRPr="00E15B7A" w:rsidRDefault="00227F56" w:rsidP="00227F56">
      <w:pPr>
        <w:jc w:val="both"/>
        <w:rPr>
          <w:rFonts w:ascii="Arial" w:hAnsi="Arial" w:cs="Arial"/>
          <w:b/>
          <w:sz w:val="22"/>
          <w:szCs w:val="22"/>
        </w:rPr>
      </w:pPr>
    </w:p>
    <w:p w14:paraId="4817797C"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479C69BB" w14:textId="77777777" w:rsidR="00227F56" w:rsidRPr="00E15B7A" w:rsidRDefault="00227F56" w:rsidP="00227F56">
      <w:pPr>
        <w:pStyle w:val="Cuerpo"/>
        <w:jc w:val="both"/>
        <w:rPr>
          <w:rFonts w:ascii="Arial" w:eastAsia="Arial" w:hAnsi="Arial" w:cs="Arial"/>
          <w:sz w:val="22"/>
          <w:szCs w:val="22"/>
        </w:rPr>
      </w:pPr>
    </w:p>
    <w:p w14:paraId="5691030C"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142ED494"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639DF6D9" w14:textId="77777777" w:rsidR="00227F56" w:rsidRPr="00E15B7A" w:rsidRDefault="00227F56" w:rsidP="00227F56">
      <w:pPr>
        <w:pStyle w:val="Cuerpo"/>
        <w:jc w:val="both"/>
        <w:rPr>
          <w:rStyle w:val="apple-converted-space"/>
          <w:rFonts w:ascii="Arial" w:eastAsia="Arial" w:hAnsi="Arial" w:cs="Arial"/>
          <w:bCs/>
          <w:sz w:val="22"/>
          <w:szCs w:val="22"/>
        </w:rPr>
      </w:pPr>
    </w:p>
    <w:p w14:paraId="3E13CECE" w14:textId="77777777" w:rsidR="00227F56" w:rsidRPr="00E15B7A" w:rsidRDefault="00227F56" w:rsidP="00A40010">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18F184DD" w14:textId="77777777" w:rsidR="00227F56" w:rsidRPr="00E15B7A" w:rsidRDefault="00227F56" w:rsidP="00227F56">
      <w:pPr>
        <w:pStyle w:val="Cuerpo"/>
        <w:ind w:left="360"/>
        <w:jc w:val="both"/>
        <w:rPr>
          <w:rStyle w:val="apple-converted-space"/>
          <w:rFonts w:ascii="Arial" w:eastAsia="Arial" w:hAnsi="Arial" w:cs="Arial"/>
          <w:bCs/>
          <w:sz w:val="22"/>
          <w:szCs w:val="22"/>
        </w:rPr>
      </w:pPr>
    </w:p>
    <w:p w14:paraId="0482C577" w14:textId="5E0173EE" w:rsidR="00227F56" w:rsidRPr="00E15B7A" w:rsidRDefault="00227F56" w:rsidP="00A40010">
      <w:pPr>
        <w:pStyle w:val="Cuerpo"/>
        <w:numPr>
          <w:ilvl w:val="0"/>
          <w:numId w:val="30"/>
        </w:numPr>
        <w:jc w:val="both"/>
        <w:rPr>
          <w:rFonts w:ascii="Arial" w:hAnsi="Arial" w:cs="Arial"/>
          <w:b/>
          <w:sz w:val="22"/>
          <w:szCs w:val="22"/>
        </w:rPr>
      </w:pPr>
      <w:r w:rsidRPr="00E15B7A">
        <w:rPr>
          <w:rStyle w:val="apple-converted-space"/>
          <w:rFonts w:ascii="Arial" w:eastAsia="Arial" w:hAnsi="Arial" w:cs="Arial"/>
          <w:sz w:val="22"/>
          <w:szCs w:val="22"/>
        </w:rPr>
        <w:t xml:space="preserve">No estamos en causal de inhabilidad alguna para celebrar el contrato objeto del Proceso de Contratación </w:t>
      </w:r>
      <w:r w:rsidRPr="00E15B7A">
        <w:rPr>
          <w:rFonts w:ascii="Arial" w:hAnsi="Arial" w:cs="Arial"/>
          <w:sz w:val="22"/>
          <w:szCs w:val="22"/>
          <w:lang w:val="es-CO"/>
        </w:rPr>
        <w:t xml:space="preserve">para </w:t>
      </w:r>
      <w:r w:rsidRPr="00E15B7A">
        <w:rPr>
          <w:rFonts w:ascii="Arial" w:hAnsi="Arial" w:cs="Arial"/>
          <w:sz w:val="22"/>
          <w:szCs w:val="22"/>
        </w:rPr>
        <w:t>la</w:t>
      </w:r>
      <w:r w:rsidRPr="00E15B7A">
        <w:rPr>
          <w:rFonts w:ascii="Arial" w:hAnsi="Arial" w:cs="Arial"/>
          <w:b/>
          <w:sz w:val="22"/>
          <w:szCs w:val="22"/>
        </w:rPr>
        <w:t xml:space="preserve"> “</w:t>
      </w:r>
      <w:r w:rsidR="00596FF9" w:rsidRPr="00C85C5E">
        <w:rPr>
          <w:rFonts w:ascii="Arial" w:hAnsi="Arial" w:cs="Arial"/>
          <w:b/>
          <w:sz w:val="22"/>
          <w:szCs w:val="22"/>
        </w:rPr>
        <w:t>CONTRATAR LA CONSULTORÍA Y LICENCIAMIENTO PARA LA ACTUALIZACIÓN Y AMPLIACIÓN DEL BLOQUE A, EXTENSIÓN SOACHA</w:t>
      </w:r>
      <w:r w:rsidRPr="00E15B7A">
        <w:rPr>
          <w:rFonts w:ascii="Arial" w:hAnsi="Arial" w:cs="Arial"/>
          <w:b/>
          <w:sz w:val="22"/>
          <w:szCs w:val="22"/>
        </w:rPr>
        <w:t>”.</w:t>
      </w:r>
    </w:p>
    <w:p w14:paraId="27DE1C08" w14:textId="77777777" w:rsidR="00227F56" w:rsidRPr="00E15B7A" w:rsidRDefault="00227F56" w:rsidP="00227F56">
      <w:pPr>
        <w:pStyle w:val="Cuerpo"/>
        <w:jc w:val="both"/>
        <w:rPr>
          <w:rStyle w:val="apple-converted-space"/>
          <w:rFonts w:ascii="Arial" w:eastAsia="Arial" w:hAnsi="Arial" w:cs="Arial"/>
          <w:bCs/>
          <w:sz w:val="22"/>
          <w:szCs w:val="22"/>
        </w:rPr>
      </w:pPr>
    </w:p>
    <w:p w14:paraId="0EE6226C" w14:textId="77777777" w:rsidR="00227F56" w:rsidRPr="00E15B7A" w:rsidRDefault="00227F56" w:rsidP="00A40010">
      <w:pPr>
        <w:pStyle w:val="Cuerpo"/>
        <w:numPr>
          <w:ilvl w:val="0"/>
          <w:numId w:val="30"/>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2DC32F99" w14:textId="77777777" w:rsidR="00227F56" w:rsidRPr="00E15B7A" w:rsidRDefault="00227F56" w:rsidP="00227F56">
      <w:pPr>
        <w:pStyle w:val="Cuerpo"/>
        <w:jc w:val="both"/>
        <w:rPr>
          <w:rStyle w:val="apple-converted-space"/>
          <w:rFonts w:ascii="Arial" w:eastAsia="Arial" w:hAnsi="Arial" w:cs="Arial"/>
          <w:bCs/>
          <w:sz w:val="22"/>
          <w:szCs w:val="22"/>
        </w:rPr>
      </w:pPr>
    </w:p>
    <w:p w14:paraId="3405DA6C" w14:textId="625CA0F7" w:rsidR="00227F56" w:rsidRPr="00E15B7A" w:rsidRDefault="00227F56" w:rsidP="00A40010">
      <w:pPr>
        <w:pStyle w:val="Cuerpo"/>
        <w:numPr>
          <w:ilvl w:val="0"/>
          <w:numId w:val="31"/>
        </w:numPr>
        <w:jc w:val="both"/>
        <w:rPr>
          <w:rFonts w:ascii="Arial" w:hAnsi="Arial" w:cs="Arial"/>
          <w:b/>
          <w:sz w:val="22"/>
          <w:szCs w:val="22"/>
          <w:lang w:val="es-CO"/>
        </w:rPr>
      </w:pPr>
      <w:r w:rsidRPr="00E15B7A">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la</w:t>
      </w:r>
      <w:r w:rsidRPr="00E15B7A">
        <w:rPr>
          <w:rFonts w:ascii="Arial" w:hAnsi="Arial" w:cs="Arial"/>
          <w:b/>
          <w:sz w:val="22"/>
          <w:szCs w:val="22"/>
        </w:rPr>
        <w:t xml:space="preserve"> “</w:t>
      </w:r>
      <w:r w:rsidR="00596FF9" w:rsidRPr="00C85C5E">
        <w:rPr>
          <w:rFonts w:ascii="Arial" w:hAnsi="Arial" w:cs="Arial"/>
          <w:b/>
          <w:sz w:val="22"/>
          <w:szCs w:val="22"/>
        </w:rPr>
        <w:t>CONTRATAR LA CONSULTORÍA Y LICENCIAMIENTO PARA LA ACTUALIZACIÓN Y AMPLIACIÓN DEL BLOQUE A, EXTENSIÓN SOACHA</w:t>
      </w:r>
      <w:r w:rsidRPr="00E15B7A">
        <w:rPr>
          <w:rFonts w:ascii="Arial" w:hAnsi="Arial" w:cs="Arial"/>
          <w:b/>
          <w:sz w:val="22"/>
          <w:szCs w:val="22"/>
        </w:rPr>
        <w:t>”</w:t>
      </w:r>
      <w:r w:rsidRPr="00E15B7A">
        <w:rPr>
          <w:rFonts w:ascii="Arial" w:hAnsi="Arial" w:cs="Arial"/>
          <w:b/>
          <w:sz w:val="22"/>
          <w:szCs w:val="22"/>
          <w:lang w:val="es-CO"/>
        </w:rPr>
        <w:t>.</w:t>
      </w:r>
    </w:p>
    <w:p w14:paraId="5F9932E8" w14:textId="77777777" w:rsidR="00227F56" w:rsidRPr="00E15B7A" w:rsidRDefault="00227F56" w:rsidP="00227F56">
      <w:pPr>
        <w:pStyle w:val="Cuerpo"/>
        <w:jc w:val="both"/>
        <w:rPr>
          <w:rStyle w:val="apple-converted-space"/>
          <w:rFonts w:ascii="Arial" w:eastAsia="Arial" w:hAnsi="Arial" w:cs="Arial"/>
          <w:bCs/>
          <w:sz w:val="22"/>
          <w:szCs w:val="22"/>
        </w:rPr>
      </w:pPr>
    </w:p>
    <w:p w14:paraId="1342C7AC" w14:textId="605A9689" w:rsidR="00227F56" w:rsidRPr="00E15B7A" w:rsidRDefault="00227F56" w:rsidP="00A40010">
      <w:pPr>
        <w:pStyle w:val="Cuerpo"/>
        <w:numPr>
          <w:ilvl w:val="0"/>
          <w:numId w:val="32"/>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revelar la información que sobre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 xml:space="preserve">la </w:t>
      </w:r>
      <w:r w:rsidRPr="00E15B7A">
        <w:rPr>
          <w:rFonts w:ascii="Arial" w:hAnsi="Arial" w:cs="Arial"/>
          <w:b/>
          <w:sz w:val="22"/>
          <w:szCs w:val="22"/>
        </w:rPr>
        <w:t>“</w:t>
      </w:r>
      <w:r w:rsidR="00596FF9" w:rsidRPr="00C85C5E">
        <w:rPr>
          <w:rFonts w:ascii="Arial" w:hAnsi="Arial" w:cs="Arial"/>
          <w:b/>
          <w:sz w:val="22"/>
          <w:szCs w:val="22"/>
        </w:rPr>
        <w:t>CONTRATAR LA CONSULTORÍA Y LICENCIAMIENTO PARA LA ACTUALIZACIÓN Y AMPLIACIÓN DEL BLOQUE A, EXTENSIÓN SOACHA</w:t>
      </w:r>
      <w:r w:rsidRPr="00E15B7A">
        <w:rPr>
          <w:rFonts w:ascii="Arial" w:hAnsi="Arial" w:cs="Arial"/>
          <w:b/>
          <w:sz w:val="22"/>
          <w:szCs w:val="22"/>
        </w:rPr>
        <w:t xml:space="preserve">” </w:t>
      </w:r>
      <w:r w:rsidRPr="00E15B7A">
        <w:rPr>
          <w:rStyle w:val="apple-converted-space"/>
          <w:rFonts w:ascii="Arial" w:eastAsia="Arial" w:hAnsi="Arial" w:cs="Arial"/>
          <w:sz w:val="22"/>
          <w:szCs w:val="22"/>
        </w:rPr>
        <w:t>nos soliciten los organismos de control de la República de Colombia.</w:t>
      </w:r>
    </w:p>
    <w:p w14:paraId="03F2DFB7" w14:textId="77777777" w:rsidR="00227F56" w:rsidRPr="00E15B7A" w:rsidRDefault="00227F56" w:rsidP="00227F56">
      <w:pPr>
        <w:pStyle w:val="Cuerpo"/>
        <w:jc w:val="both"/>
        <w:rPr>
          <w:rStyle w:val="apple-converted-space"/>
          <w:rFonts w:ascii="Arial" w:eastAsia="Arial" w:hAnsi="Arial" w:cs="Arial"/>
          <w:bCs/>
          <w:sz w:val="22"/>
          <w:szCs w:val="22"/>
        </w:rPr>
      </w:pPr>
    </w:p>
    <w:p w14:paraId="177D14DF" w14:textId="77777777" w:rsidR="00227F56" w:rsidRPr="00E15B7A" w:rsidRDefault="00227F56" w:rsidP="00A40010">
      <w:pPr>
        <w:pStyle w:val="Cuerpo"/>
        <w:numPr>
          <w:ilvl w:val="0"/>
          <w:numId w:val="32"/>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34967AFD" w14:textId="77777777" w:rsidR="00227F56" w:rsidRPr="00E15B7A" w:rsidRDefault="00227F56" w:rsidP="00227F56">
      <w:pPr>
        <w:pStyle w:val="Cuerpo"/>
        <w:jc w:val="both"/>
        <w:rPr>
          <w:rStyle w:val="apple-converted-space"/>
          <w:rFonts w:ascii="Arial" w:eastAsia="Arial" w:hAnsi="Arial" w:cs="Arial"/>
          <w:bCs/>
          <w:sz w:val="22"/>
          <w:szCs w:val="22"/>
        </w:rPr>
      </w:pPr>
    </w:p>
    <w:p w14:paraId="0BF91CCC" w14:textId="77777777" w:rsidR="00227F56" w:rsidRPr="00E15B7A" w:rsidRDefault="00227F56" w:rsidP="00A40010">
      <w:pPr>
        <w:pStyle w:val="Cuerpo"/>
        <w:numPr>
          <w:ilvl w:val="0"/>
          <w:numId w:val="32"/>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14:paraId="6ED26C43" w14:textId="77777777" w:rsidR="00227F56" w:rsidRPr="00E15B7A" w:rsidRDefault="00227F56" w:rsidP="00227F56">
      <w:pPr>
        <w:pStyle w:val="Cuerpo"/>
        <w:jc w:val="both"/>
        <w:rPr>
          <w:rStyle w:val="apple-converted-space"/>
          <w:rFonts w:ascii="Arial" w:eastAsia="Arial" w:hAnsi="Arial" w:cs="Arial"/>
          <w:bCs/>
          <w:sz w:val="22"/>
          <w:szCs w:val="22"/>
        </w:rPr>
      </w:pPr>
    </w:p>
    <w:p w14:paraId="19904259" w14:textId="77777777" w:rsidR="00227F56" w:rsidRPr="00E15B7A" w:rsidRDefault="00227F56" w:rsidP="00227F56">
      <w:pPr>
        <w:pStyle w:val="Cuerpo"/>
        <w:jc w:val="both"/>
        <w:rPr>
          <w:rStyle w:val="apple-converted-space"/>
          <w:rFonts w:ascii="Arial" w:eastAsia="Arial" w:hAnsi="Arial" w:cs="Arial"/>
          <w:bCs/>
          <w:sz w:val="22"/>
          <w:szCs w:val="22"/>
        </w:rPr>
      </w:pPr>
    </w:p>
    <w:p w14:paraId="4E4E1B7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25814502" w14:textId="77777777" w:rsidR="00227F56" w:rsidRPr="00E15B7A" w:rsidRDefault="00227F56" w:rsidP="00227F56">
      <w:pPr>
        <w:pStyle w:val="Cuerpo"/>
        <w:jc w:val="center"/>
        <w:rPr>
          <w:rFonts w:ascii="Arial" w:eastAsia="Arial" w:hAnsi="Arial" w:cs="Arial"/>
          <w:b/>
          <w:bCs/>
          <w:sz w:val="22"/>
          <w:szCs w:val="22"/>
        </w:rPr>
      </w:pPr>
    </w:p>
    <w:p w14:paraId="6B4112D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3A7D06B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9778C4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2A4E1614"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10B1C846"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0F5CD217" w14:textId="77777777" w:rsidR="00726268" w:rsidRDefault="00726268" w:rsidP="00227F56">
      <w:pPr>
        <w:pStyle w:val="Cuerpo"/>
        <w:jc w:val="both"/>
        <w:rPr>
          <w:rStyle w:val="apple-converted-space"/>
          <w:rFonts w:ascii="Arial" w:hAnsi="Arial" w:cs="Arial"/>
          <w:sz w:val="22"/>
          <w:szCs w:val="22"/>
        </w:rPr>
      </w:pPr>
    </w:p>
    <w:p w14:paraId="76F479B8" w14:textId="77777777" w:rsidR="00726268" w:rsidRDefault="00726268" w:rsidP="00227F56">
      <w:pPr>
        <w:pStyle w:val="Cuerpo"/>
        <w:jc w:val="both"/>
        <w:rPr>
          <w:rStyle w:val="apple-converted-space"/>
          <w:rFonts w:ascii="Arial" w:hAnsi="Arial" w:cs="Arial"/>
          <w:sz w:val="22"/>
          <w:szCs w:val="22"/>
        </w:rPr>
      </w:pPr>
    </w:p>
    <w:p w14:paraId="1BEE7EFB" w14:textId="77777777" w:rsidR="00726268" w:rsidRDefault="00726268" w:rsidP="00227F56">
      <w:pPr>
        <w:pStyle w:val="Cuerpo"/>
        <w:jc w:val="both"/>
        <w:rPr>
          <w:rStyle w:val="apple-converted-space"/>
          <w:rFonts w:ascii="Arial" w:hAnsi="Arial" w:cs="Arial"/>
          <w:sz w:val="22"/>
          <w:szCs w:val="22"/>
        </w:rPr>
      </w:pPr>
    </w:p>
    <w:p w14:paraId="278A35D5" w14:textId="77777777" w:rsidR="00726268" w:rsidRDefault="00726268" w:rsidP="00227F56">
      <w:pPr>
        <w:pStyle w:val="Cuerpo"/>
        <w:jc w:val="both"/>
        <w:rPr>
          <w:rStyle w:val="apple-converted-space"/>
          <w:rFonts w:ascii="Arial" w:hAnsi="Arial" w:cs="Arial"/>
          <w:sz w:val="22"/>
          <w:szCs w:val="22"/>
        </w:rPr>
      </w:pPr>
    </w:p>
    <w:p w14:paraId="7C3FED43" w14:textId="77777777" w:rsidR="00726268" w:rsidRDefault="00726268" w:rsidP="00227F56">
      <w:pPr>
        <w:pStyle w:val="Cuerpo"/>
        <w:jc w:val="both"/>
        <w:rPr>
          <w:rStyle w:val="apple-converted-space"/>
          <w:rFonts w:ascii="Arial" w:hAnsi="Arial" w:cs="Arial"/>
          <w:sz w:val="22"/>
          <w:szCs w:val="22"/>
        </w:rPr>
      </w:pPr>
    </w:p>
    <w:p w14:paraId="3B7E2F15" w14:textId="77777777" w:rsidR="00726268" w:rsidRDefault="00726268" w:rsidP="00227F56">
      <w:pPr>
        <w:pStyle w:val="Cuerpo"/>
        <w:jc w:val="both"/>
        <w:rPr>
          <w:rStyle w:val="apple-converted-space"/>
          <w:rFonts w:ascii="Arial" w:hAnsi="Arial" w:cs="Arial"/>
          <w:sz w:val="22"/>
          <w:szCs w:val="22"/>
        </w:rPr>
      </w:pPr>
    </w:p>
    <w:p w14:paraId="72E10953" w14:textId="77777777" w:rsidR="00726268" w:rsidRDefault="00726268" w:rsidP="00227F56">
      <w:pPr>
        <w:pStyle w:val="Cuerpo"/>
        <w:jc w:val="both"/>
        <w:rPr>
          <w:rStyle w:val="apple-converted-space"/>
          <w:rFonts w:ascii="Arial" w:hAnsi="Arial" w:cs="Arial"/>
          <w:sz w:val="22"/>
          <w:szCs w:val="22"/>
        </w:rPr>
      </w:pPr>
    </w:p>
    <w:p w14:paraId="3E2FA70B" w14:textId="77777777" w:rsidR="00726268" w:rsidRDefault="00726268" w:rsidP="00227F56">
      <w:pPr>
        <w:pStyle w:val="Cuerpo"/>
        <w:jc w:val="both"/>
        <w:rPr>
          <w:rStyle w:val="apple-converted-space"/>
          <w:rFonts w:ascii="Arial" w:hAnsi="Arial" w:cs="Arial"/>
          <w:sz w:val="22"/>
          <w:szCs w:val="22"/>
        </w:rPr>
      </w:pPr>
    </w:p>
    <w:p w14:paraId="45282E6F" w14:textId="77777777" w:rsidR="00726268" w:rsidRDefault="00726268" w:rsidP="00227F56">
      <w:pPr>
        <w:pStyle w:val="Cuerpo"/>
        <w:jc w:val="both"/>
        <w:rPr>
          <w:rStyle w:val="apple-converted-space"/>
          <w:rFonts w:ascii="Arial" w:hAnsi="Arial" w:cs="Arial"/>
          <w:sz w:val="22"/>
          <w:szCs w:val="22"/>
        </w:rPr>
      </w:pPr>
    </w:p>
    <w:p w14:paraId="318A1F35" w14:textId="77777777" w:rsidR="00726268" w:rsidRDefault="00726268" w:rsidP="00227F56">
      <w:pPr>
        <w:pStyle w:val="Cuerpo"/>
        <w:jc w:val="both"/>
        <w:rPr>
          <w:rStyle w:val="apple-converted-space"/>
          <w:rFonts w:ascii="Arial" w:hAnsi="Arial" w:cs="Arial"/>
          <w:sz w:val="22"/>
          <w:szCs w:val="22"/>
        </w:rPr>
      </w:pPr>
    </w:p>
    <w:p w14:paraId="1ADC07A7" w14:textId="77777777" w:rsidR="00726268" w:rsidRDefault="00726268" w:rsidP="00227F56">
      <w:pPr>
        <w:pStyle w:val="Cuerpo"/>
        <w:jc w:val="both"/>
        <w:rPr>
          <w:rStyle w:val="apple-converted-space"/>
          <w:rFonts w:ascii="Arial" w:hAnsi="Arial" w:cs="Arial"/>
          <w:sz w:val="22"/>
          <w:szCs w:val="22"/>
        </w:rPr>
      </w:pPr>
    </w:p>
    <w:p w14:paraId="061E4B84" w14:textId="77777777" w:rsidR="00726268" w:rsidRDefault="00726268" w:rsidP="00227F56">
      <w:pPr>
        <w:pStyle w:val="Cuerpo"/>
        <w:jc w:val="both"/>
        <w:rPr>
          <w:rStyle w:val="apple-converted-space"/>
          <w:rFonts w:ascii="Arial" w:hAnsi="Arial" w:cs="Arial"/>
          <w:sz w:val="22"/>
          <w:szCs w:val="22"/>
        </w:rPr>
      </w:pPr>
    </w:p>
    <w:p w14:paraId="5343C31F" w14:textId="77777777" w:rsidR="00726268" w:rsidRDefault="00726268" w:rsidP="00227F56">
      <w:pPr>
        <w:pStyle w:val="Cuerpo"/>
        <w:jc w:val="both"/>
        <w:rPr>
          <w:rStyle w:val="apple-converted-space"/>
          <w:rFonts w:ascii="Arial" w:hAnsi="Arial" w:cs="Arial"/>
          <w:sz w:val="22"/>
          <w:szCs w:val="22"/>
        </w:rPr>
      </w:pPr>
    </w:p>
    <w:p w14:paraId="69A150A1" w14:textId="77777777" w:rsidR="00726268" w:rsidRDefault="00726268" w:rsidP="00227F56">
      <w:pPr>
        <w:pStyle w:val="Cuerpo"/>
        <w:jc w:val="both"/>
        <w:rPr>
          <w:rStyle w:val="apple-converted-space"/>
          <w:rFonts w:ascii="Arial" w:hAnsi="Arial" w:cs="Arial"/>
          <w:sz w:val="22"/>
          <w:szCs w:val="22"/>
        </w:rPr>
      </w:pPr>
    </w:p>
    <w:p w14:paraId="6C9F1E8E" w14:textId="77777777" w:rsidR="00726268" w:rsidRDefault="00726268" w:rsidP="00227F56">
      <w:pPr>
        <w:pStyle w:val="Cuerpo"/>
        <w:jc w:val="both"/>
        <w:rPr>
          <w:rStyle w:val="apple-converted-space"/>
          <w:rFonts w:ascii="Arial" w:hAnsi="Arial" w:cs="Arial"/>
          <w:sz w:val="22"/>
          <w:szCs w:val="22"/>
        </w:rPr>
      </w:pPr>
    </w:p>
    <w:p w14:paraId="2F642745" w14:textId="77777777" w:rsidR="00726268" w:rsidRDefault="00726268" w:rsidP="00227F56">
      <w:pPr>
        <w:pStyle w:val="Cuerpo"/>
        <w:jc w:val="both"/>
        <w:rPr>
          <w:rStyle w:val="apple-converted-space"/>
          <w:rFonts w:ascii="Arial" w:hAnsi="Arial" w:cs="Arial"/>
          <w:sz w:val="22"/>
          <w:szCs w:val="22"/>
        </w:rPr>
      </w:pPr>
    </w:p>
    <w:p w14:paraId="30435B4F" w14:textId="77777777" w:rsidR="00726268" w:rsidRDefault="00726268" w:rsidP="00227F56">
      <w:pPr>
        <w:pStyle w:val="Cuerpo"/>
        <w:jc w:val="both"/>
        <w:rPr>
          <w:rStyle w:val="apple-converted-space"/>
          <w:rFonts w:ascii="Arial" w:hAnsi="Arial" w:cs="Arial"/>
          <w:sz w:val="22"/>
          <w:szCs w:val="22"/>
        </w:rPr>
      </w:pPr>
    </w:p>
    <w:p w14:paraId="2312A5FD" w14:textId="77777777" w:rsidR="00726268" w:rsidRDefault="00726268" w:rsidP="00227F56">
      <w:pPr>
        <w:pStyle w:val="Cuerpo"/>
        <w:jc w:val="both"/>
        <w:rPr>
          <w:rStyle w:val="apple-converted-space"/>
          <w:rFonts w:ascii="Arial" w:hAnsi="Arial" w:cs="Arial"/>
          <w:sz w:val="22"/>
          <w:szCs w:val="22"/>
        </w:rPr>
      </w:pPr>
    </w:p>
    <w:p w14:paraId="1D76AEE8" w14:textId="77777777" w:rsidR="00726268" w:rsidRDefault="00726268" w:rsidP="00227F56">
      <w:pPr>
        <w:pStyle w:val="Cuerpo"/>
        <w:jc w:val="both"/>
        <w:rPr>
          <w:rStyle w:val="apple-converted-space"/>
          <w:rFonts w:ascii="Arial" w:hAnsi="Arial" w:cs="Arial"/>
          <w:sz w:val="22"/>
          <w:szCs w:val="22"/>
        </w:rPr>
      </w:pPr>
    </w:p>
    <w:p w14:paraId="6D20C582" w14:textId="77777777" w:rsidR="00726268" w:rsidRDefault="00726268" w:rsidP="00227F56">
      <w:pPr>
        <w:pStyle w:val="Cuerpo"/>
        <w:jc w:val="both"/>
        <w:rPr>
          <w:rStyle w:val="apple-converted-space"/>
          <w:rFonts w:ascii="Arial" w:hAnsi="Arial" w:cs="Arial"/>
          <w:sz w:val="22"/>
          <w:szCs w:val="22"/>
        </w:rPr>
      </w:pPr>
    </w:p>
    <w:p w14:paraId="1D45F428" w14:textId="77777777" w:rsidR="00726268" w:rsidRDefault="00726268" w:rsidP="00227F56">
      <w:pPr>
        <w:pStyle w:val="Cuerpo"/>
        <w:jc w:val="both"/>
        <w:rPr>
          <w:rStyle w:val="apple-converted-space"/>
          <w:rFonts w:ascii="Arial" w:hAnsi="Arial" w:cs="Arial"/>
          <w:sz w:val="22"/>
          <w:szCs w:val="22"/>
        </w:rPr>
      </w:pPr>
    </w:p>
    <w:p w14:paraId="1FB4539D" w14:textId="77777777" w:rsidR="00726268" w:rsidRDefault="00726268" w:rsidP="00227F56">
      <w:pPr>
        <w:pStyle w:val="Cuerpo"/>
        <w:jc w:val="both"/>
        <w:rPr>
          <w:rStyle w:val="apple-converted-space"/>
          <w:rFonts w:ascii="Arial" w:hAnsi="Arial" w:cs="Arial"/>
          <w:sz w:val="22"/>
          <w:szCs w:val="22"/>
        </w:rPr>
      </w:pPr>
    </w:p>
    <w:p w14:paraId="63F86089" w14:textId="77777777" w:rsidR="00726268" w:rsidRDefault="00726268" w:rsidP="00227F56">
      <w:pPr>
        <w:pStyle w:val="Cuerpo"/>
        <w:jc w:val="both"/>
        <w:rPr>
          <w:rStyle w:val="apple-converted-space"/>
          <w:rFonts w:ascii="Arial" w:hAnsi="Arial" w:cs="Arial"/>
          <w:sz w:val="22"/>
          <w:szCs w:val="22"/>
        </w:rPr>
      </w:pPr>
    </w:p>
    <w:p w14:paraId="4A9C51F1" w14:textId="77777777" w:rsidR="00726268" w:rsidRDefault="00726268" w:rsidP="00227F56">
      <w:pPr>
        <w:pStyle w:val="Cuerpo"/>
        <w:jc w:val="both"/>
        <w:rPr>
          <w:rStyle w:val="apple-converted-space"/>
          <w:rFonts w:ascii="Arial" w:hAnsi="Arial" w:cs="Arial"/>
          <w:sz w:val="22"/>
          <w:szCs w:val="22"/>
        </w:rPr>
      </w:pPr>
    </w:p>
    <w:p w14:paraId="6A007326" w14:textId="77777777" w:rsidR="00726268" w:rsidRDefault="00726268" w:rsidP="00227F56">
      <w:pPr>
        <w:pStyle w:val="Cuerpo"/>
        <w:jc w:val="both"/>
        <w:rPr>
          <w:rStyle w:val="apple-converted-space"/>
          <w:rFonts w:ascii="Arial" w:hAnsi="Arial" w:cs="Arial"/>
          <w:sz w:val="22"/>
          <w:szCs w:val="22"/>
        </w:rPr>
      </w:pPr>
    </w:p>
    <w:p w14:paraId="2E4E6886" w14:textId="77777777" w:rsidR="00726268" w:rsidRDefault="00726268" w:rsidP="00227F56">
      <w:pPr>
        <w:pStyle w:val="Cuerpo"/>
        <w:jc w:val="both"/>
        <w:rPr>
          <w:rStyle w:val="apple-converted-space"/>
          <w:rFonts w:ascii="Arial" w:hAnsi="Arial" w:cs="Arial"/>
          <w:sz w:val="22"/>
          <w:szCs w:val="22"/>
        </w:rPr>
      </w:pPr>
    </w:p>
    <w:p w14:paraId="110CAFDA" w14:textId="77777777" w:rsidR="00726268" w:rsidRDefault="00726268" w:rsidP="00227F56">
      <w:pPr>
        <w:pStyle w:val="Cuerpo"/>
        <w:jc w:val="both"/>
        <w:rPr>
          <w:rStyle w:val="apple-converted-space"/>
          <w:rFonts w:ascii="Arial" w:hAnsi="Arial" w:cs="Arial"/>
          <w:sz w:val="22"/>
          <w:szCs w:val="22"/>
        </w:rPr>
      </w:pPr>
    </w:p>
    <w:p w14:paraId="2EC30980" w14:textId="77777777" w:rsidR="00726268" w:rsidRDefault="00726268" w:rsidP="00227F56">
      <w:pPr>
        <w:pStyle w:val="Cuerpo"/>
        <w:jc w:val="both"/>
        <w:rPr>
          <w:rStyle w:val="apple-converted-space"/>
          <w:rFonts w:ascii="Arial" w:hAnsi="Arial" w:cs="Arial"/>
          <w:sz w:val="22"/>
          <w:szCs w:val="22"/>
        </w:rPr>
      </w:pPr>
    </w:p>
    <w:p w14:paraId="0B503C09" w14:textId="77777777" w:rsidR="00726268" w:rsidRDefault="00726268" w:rsidP="00227F56">
      <w:pPr>
        <w:pStyle w:val="Cuerpo"/>
        <w:jc w:val="both"/>
        <w:rPr>
          <w:rStyle w:val="apple-converted-space"/>
          <w:rFonts w:ascii="Arial" w:hAnsi="Arial" w:cs="Arial"/>
          <w:sz w:val="22"/>
          <w:szCs w:val="22"/>
        </w:rPr>
      </w:pPr>
    </w:p>
    <w:p w14:paraId="201BD227" w14:textId="77777777" w:rsidR="00726268" w:rsidRDefault="00726268" w:rsidP="00227F56">
      <w:pPr>
        <w:pStyle w:val="Cuerpo"/>
        <w:jc w:val="both"/>
        <w:rPr>
          <w:rStyle w:val="apple-converted-space"/>
          <w:rFonts w:ascii="Arial" w:hAnsi="Arial" w:cs="Arial"/>
          <w:sz w:val="22"/>
          <w:szCs w:val="22"/>
        </w:rPr>
      </w:pPr>
    </w:p>
    <w:p w14:paraId="6659F470" w14:textId="77777777" w:rsidR="00726268" w:rsidRDefault="00726268" w:rsidP="00227F56">
      <w:pPr>
        <w:pStyle w:val="Cuerpo"/>
        <w:jc w:val="both"/>
        <w:rPr>
          <w:rStyle w:val="apple-converted-space"/>
          <w:rFonts w:ascii="Arial" w:hAnsi="Arial" w:cs="Arial"/>
          <w:sz w:val="22"/>
          <w:szCs w:val="22"/>
        </w:rPr>
      </w:pPr>
    </w:p>
    <w:p w14:paraId="24035776" w14:textId="77777777" w:rsidR="00726268" w:rsidRDefault="00726268" w:rsidP="00227F56">
      <w:pPr>
        <w:pStyle w:val="Cuerpo"/>
        <w:jc w:val="both"/>
        <w:rPr>
          <w:rStyle w:val="apple-converted-space"/>
          <w:rFonts w:ascii="Arial" w:hAnsi="Arial" w:cs="Arial"/>
          <w:sz w:val="22"/>
          <w:szCs w:val="22"/>
        </w:rPr>
      </w:pPr>
    </w:p>
    <w:p w14:paraId="2F3F1D7D" w14:textId="77777777" w:rsidR="00726268" w:rsidRDefault="00726268" w:rsidP="00227F56">
      <w:pPr>
        <w:pStyle w:val="Cuerpo"/>
        <w:jc w:val="both"/>
        <w:rPr>
          <w:rStyle w:val="apple-converted-space"/>
          <w:rFonts w:ascii="Arial" w:hAnsi="Arial" w:cs="Arial"/>
          <w:sz w:val="22"/>
          <w:szCs w:val="22"/>
        </w:rPr>
      </w:pPr>
    </w:p>
    <w:p w14:paraId="235B1329" w14:textId="77777777" w:rsidR="00726268" w:rsidRDefault="00726268" w:rsidP="00227F56">
      <w:pPr>
        <w:pStyle w:val="Cuerpo"/>
        <w:jc w:val="both"/>
        <w:rPr>
          <w:rStyle w:val="apple-converted-space"/>
          <w:rFonts w:ascii="Arial" w:hAnsi="Arial" w:cs="Arial"/>
          <w:sz w:val="22"/>
          <w:szCs w:val="22"/>
        </w:rPr>
      </w:pPr>
    </w:p>
    <w:p w14:paraId="77FAE20F" w14:textId="77777777" w:rsidR="00726268" w:rsidRDefault="00726268" w:rsidP="00227F56">
      <w:pPr>
        <w:pStyle w:val="Cuerpo"/>
        <w:jc w:val="both"/>
        <w:rPr>
          <w:rStyle w:val="apple-converted-space"/>
          <w:rFonts w:ascii="Arial" w:hAnsi="Arial" w:cs="Arial"/>
          <w:sz w:val="22"/>
          <w:szCs w:val="22"/>
        </w:rPr>
      </w:pPr>
    </w:p>
    <w:p w14:paraId="6EBF554E" w14:textId="77777777" w:rsidR="00726268" w:rsidRDefault="00726268" w:rsidP="00227F56">
      <w:pPr>
        <w:pStyle w:val="Cuerpo"/>
        <w:jc w:val="both"/>
        <w:rPr>
          <w:rStyle w:val="apple-converted-space"/>
          <w:rFonts w:ascii="Arial" w:hAnsi="Arial" w:cs="Arial"/>
          <w:sz w:val="22"/>
          <w:szCs w:val="22"/>
        </w:rPr>
      </w:pPr>
    </w:p>
    <w:p w14:paraId="3D3874EB" w14:textId="77777777" w:rsidR="00726268" w:rsidRDefault="00726268" w:rsidP="00227F56">
      <w:pPr>
        <w:pStyle w:val="Cuerpo"/>
        <w:jc w:val="both"/>
        <w:rPr>
          <w:rStyle w:val="apple-converted-space"/>
          <w:rFonts w:ascii="Arial" w:hAnsi="Arial" w:cs="Arial"/>
          <w:sz w:val="22"/>
          <w:szCs w:val="22"/>
        </w:rPr>
      </w:pPr>
    </w:p>
    <w:p w14:paraId="39EA1E48" w14:textId="0E4DFA23" w:rsidR="00726268" w:rsidRDefault="00726268" w:rsidP="00227F56">
      <w:pPr>
        <w:pStyle w:val="Cuerpo"/>
        <w:jc w:val="both"/>
        <w:rPr>
          <w:rStyle w:val="apple-converted-space"/>
          <w:rFonts w:ascii="Arial" w:hAnsi="Arial" w:cs="Arial"/>
          <w:b/>
          <w:sz w:val="18"/>
          <w:szCs w:val="22"/>
          <w:lang w:val="de-DE"/>
        </w:rPr>
      </w:pPr>
    </w:p>
    <w:p w14:paraId="6081C790" w14:textId="6DD1B7A7" w:rsidR="00596FF9" w:rsidRDefault="00596FF9" w:rsidP="00227F56">
      <w:pPr>
        <w:pStyle w:val="Cuerpo"/>
        <w:jc w:val="both"/>
        <w:rPr>
          <w:rStyle w:val="apple-converted-space"/>
          <w:rFonts w:ascii="Arial" w:hAnsi="Arial" w:cs="Arial"/>
          <w:b/>
          <w:sz w:val="18"/>
          <w:szCs w:val="22"/>
          <w:lang w:val="de-DE"/>
        </w:rPr>
      </w:pPr>
    </w:p>
    <w:p w14:paraId="217F616E" w14:textId="2EC971D5" w:rsidR="00596FF9" w:rsidRDefault="00596FF9" w:rsidP="00227F56">
      <w:pPr>
        <w:pStyle w:val="Cuerpo"/>
        <w:jc w:val="both"/>
        <w:rPr>
          <w:rStyle w:val="apple-converted-space"/>
          <w:rFonts w:ascii="Arial" w:hAnsi="Arial" w:cs="Arial"/>
          <w:b/>
          <w:sz w:val="18"/>
          <w:szCs w:val="22"/>
          <w:lang w:val="de-DE"/>
        </w:rPr>
      </w:pPr>
    </w:p>
    <w:p w14:paraId="0120CD0D" w14:textId="626728F0" w:rsidR="00596FF9" w:rsidRDefault="00596FF9" w:rsidP="00227F56">
      <w:pPr>
        <w:pStyle w:val="Cuerpo"/>
        <w:jc w:val="both"/>
        <w:rPr>
          <w:rStyle w:val="apple-converted-space"/>
          <w:rFonts w:ascii="Arial" w:hAnsi="Arial" w:cs="Arial"/>
          <w:b/>
          <w:sz w:val="18"/>
          <w:szCs w:val="22"/>
          <w:lang w:val="de-DE"/>
        </w:rPr>
      </w:pPr>
    </w:p>
    <w:p w14:paraId="2A9A6864" w14:textId="00A3842C" w:rsidR="00596FF9" w:rsidRDefault="00596FF9" w:rsidP="00227F56">
      <w:pPr>
        <w:pStyle w:val="Cuerpo"/>
        <w:jc w:val="both"/>
        <w:rPr>
          <w:rStyle w:val="apple-converted-space"/>
          <w:rFonts w:ascii="Arial" w:hAnsi="Arial" w:cs="Arial"/>
          <w:b/>
          <w:sz w:val="18"/>
          <w:szCs w:val="22"/>
          <w:lang w:val="de-DE"/>
        </w:rPr>
      </w:pPr>
    </w:p>
    <w:p w14:paraId="1C12362C" w14:textId="01B4F395" w:rsidR="00596FF9" w:rsidRDefault="00596FF9" w:rsidP="00227F56">
      <w:pPr>
        <w:pStyle w:val="Cuerpo"/>
        <w:jc w:val="both"/>
        <w:rPr>
          <w:rStyle w:val="apple-converted-space"/>
          <w:rFonts w:ascii="Arial" w:hAnsi="Arial" w:cs="Arial"/>
          <w:b/>
          <w:sz w:val="18"/>
          <w:szCs w:val="22"/>
          <w:lang w:val="de-DE"/>
        </w:rPr>
      </w:pPr>
    </w:p>
    <w:p w14:paraId="15F13F96" w14:textId="63210BE9" w:rsidR="00596FF9" w:rsidRDefault="00596FF9" w:rsidP="00227F56">
      <w:pPr>
        <w:pStyle w:val="Cuerpo"/>
        <w:jc w:val="both"/>
        <w:rPr>
          <w:rStyle w:val="apple-converted-space"/>
          <w:rFonts w:ascii="Arial" w:hAnsi="Arial" w:cs="Arial"/>
          <w:b/>
          <w:sz w:val="18"/>
          <w:szCs w:val="22"/>
          <w:lang w:val="de-DE"/>
        </w:rPr>
      </w:pPr>
    </w:p>
    <w:p w14:paraId="05D2DB80" w14:textId="053B843C" w:rsidR="00596FF9" w:rsidRDefault="00596FF9" w:rsidP="00227F56">
      <w:pPr>
        <w:pStyle w:val="Cuerpo"/>
        <w:jc w:val="both"/>
        <w:rPr>
          <w:rStyle w:val="apple-converted-space"/>
          <w:rFonts w:ascii="Arial" w:hAnsi="Arial" w:cs="Arial"/>
          <w:b/>
          <w:sz w:val="18"/>
          <w:szCs w:val="22"/>
          <w:lang w:val="de-DE"/>
        </w:rPr>
      </w:pPr>
    </w:p>
    <w:p w14:paraId="574CB741" w14:textId="77777777" w:rsidR="00596FF9" w:rsidRDefault="00596FF9" w:rsidP="00227F56">
      <w:pPr>
        <w:pStyle w:val="Cuerpo"/>
        <w:jc w:val="both"/>
        <w:rPr>
          <w:rStyle w:val="apple-converted-space"/>
          <w:rFonts w:ascii="Arial" w:hAnsi="Arial" w:cs="Arial"/>
          <w:b/>
          <w:sz w:val="18"/>
          <w:szCs w:val="22"/>
          <w:lang w:val="de-DE"/>
        </w:rPr>
      </w:pPr>
    </w:p>
    <w:p w14:paraId="659891DC" w14:textId="77777777"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00E15B7A">
        <w:rPr>
          <w:rFonts w:ascii="Arial" w:hAnsi="Arial" w:cs="Arial"/>
          <w:b/>
          <w:bCs/>
          <w:sz w:val="22"/>
          <w:szCs w:val="22"/>
        </w:rPr>
        <w:lastRenderedPageBreak/>
        <w:t xml:space="preserve">ANEXO No. </w:t>
      </w:r>
      <w:bookmarkEnd w:id="0"/>
      <w:bookmarkEnd w:id="1"/>
      <w:r w:rsidRPr="00E15B7A">
        <w:rPr>
          <w:rFonts w:ascii="Arial" w:hAnsi="Arial" w:cs="Arial"/>
          <w:b/>
          <w:bCs/>
          <w:sz w:val="22"/>
          <w:szCs w:val="22"/>
        </w:rPr>
        <w:t>04</w:t>
      </w:r>
    </w:p>
    <w:p w14:paraId="29209FBB"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14:paraId="639C979B" w14:textId="77777777" w:rsidR="00227F56" w:rsidRPr="00E15B7A" w:rsidRDefault="00227F56" w:rsidP="00227F56">
      <w:pPr>
        <w:pStyle w:val="Cuerpo"/>
        <w:jc w:val="center"/>
        <w:rPr>
          <w:rStyle w:val="apple-converted-space"/>
          <w:rFonts w:ascii="Arial" w:eastAsia="Arial" w:hAnsi="Arial" w:cs="Arial"/>
          <w:b/>
          <w:bCs/>
          <w:sz w:val="22"/>
          <w:szCs w:val="22"/>
        </w:rPr>
      </w:pPr>
    </w:p>
    <w:p w14:paraId="09710AE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14:paraId="50BAE6A0" w14:textId="77777777" w:rsidR="00227F56" w:rsidRPr="00E15B7A" w:rsidRDefault="00227F56" w:rsidP="00227F56">
      <w:pPr>
        <w:pStyle w:val="Cuerpo"/>
        <w:jc w:val="both"/>
        <w:rPr>
          <w:rFonts w:ascii="Arial" w:eastAsia="Arial" w:hAnsi="Arial" w:cs="Arial"/>
          <w:sz w:val="22"/>
          <w:szCs w:val="22"/>
        </w:rPr>
      </w:pPr>
    </w:p>
    <w:p w14:paraId="2D2E6B4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8D5825D"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61F71D3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6029F69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4E4FC1B" w14:textId="77777777" w:rsidR="00227F56" w:rsidRPr="00E15B7A" w:rsidRDefault="00227F56" w:rsidP="00227F56">
      <w:pPr>
        <w:pStyle w:val="Cuerpo"/>
        <w:jc w:val="both"/>
        <w:rPr>
          <w:rStyle w:val="apple-converted-space"/>
          <w:rFonts w:ascii="Arial" w:eastAsia="Arial" w:hAnsi="Arial" w:cs="Arial"/>
          <w:sz w:val="22"/>
          <w:szCs w:val="22"/>
        </w:rPr>
      </w:pPr>
    </w:p>
    <w:p w14:paraId="1FA87313" w14:textId="06444499"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596FF9" w:rsidRPr="00C85C5E">
        <w:rPr>
          <w:rFonts w:ascii="Arial" w:hAnsi="Arial" w:cs="Arial"/>
          <w:b/>
          <w:sz w:val="22"/>
          <w:szCs w:val="22"/>
        </w:rPr>
        <w:t>CONTRATAR LA CONSULTORÍA Y LICENCIAMIENTO PARA LA ACTUALIZACIÓN Y AMPLIACIÓN DEL BLOQUE A, EXTENSIÓN SOACHA</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1C535C86" w14:textId="77777777" w:rsidR="00227F56" w:rsidRPr="00E15B7A" w:rsidRDefault="00227F56" w:rsidP="00227F56">
      <w:pPr>
        <w:pStyle w:val="Cuerpo"/>
        <w:jc w:val="both"/>
        <w:rPr>
          <w:rFonts w:ascii="Arial" w:eastAsia="Arial" w:hAnsi="Arial" w:cs="Arial"/>
          <w:sz w:val="22"/>
          <w:szCs w:val="22"/>
        </w:rPr>
      </w:pPr>
    </w:p>
    <w:p w14:paraId="45113222"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3FBD17B2"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14:paraId="5442DD3B" w14:textId="77777777" w:rsidR="00227F56" w:rsidRPr="00E15B7A" w:rsidRDefault="00227F56" w:rsidP="00227F56">
      <w:pPr>
        <w:pStyle w:val="Sinespaciado"/>
        <w:jc w:val="both"/>
        <w:rPr>
          <w:rFonts w:ascii="Arial" w:hAnsi="Arial" w:cs="Arial"/>
        </w:rPr>
      </w:pPr>
    </w:p>
    <w:p w14:paraId="242E0AE9"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14:paraId="1565446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14:paraId="68FD8F8F"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795BFB"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14:paraId="64CA8FC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Mantener </w:t>
      </w:r>
      <w:proofErr w:type="spellStart"/>
      <w:r w:rsidRPr="00E15B7A">
        <w:rPr>
          <w:rFonts w:ascii="Arial" w:hAnsi="Arial" w:cs="Arial"/>
          <w:sz w:val="22"/>
          <w:szCs w:val="22"/>
          <w:lang w:val="es-ES_tradnl"/>
        </w:rPr>
        <w:t>carnetizado</w:t>
      </w:r>
      <w:proofErr w:type="spellEnd"/>
      <w:r w:rsidRPr="00E15B7A">
        <w:rPr>
          <w:rFonts w:ascii="Arial" w:hAnsi="Arial" w:cs="Arial"/>
          <w:sz w:val="22"/>
          <w:szCs w:val="22"/>
          <w:lang w:val="es-ES_tradnl"/>
        </w:rPr>
        <w:t xml:space="preserve"> e identificado a su personal, durante el acceso y tiempo que permanezca en las instalaciones de la Universidad.</w:t>
      </w:r>
    </w:p>
    <w:p w14:paraId="49FA150A"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1A05FB60"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14:paraId="7289441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7058192"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49486A79"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14:paraId="7A2972C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23253FCB"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14:paraId="670D2031"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Reportar los accidentes que ocurra a los trabajadores dentro de las instalaciones de la Universidad de Cundinamarca.</w:t>
      </w:r>
    </w:p>
    <w:p w14:paraId="7D98E2A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14:paraId="6D3BD4E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2B631FE6" w14:textId="77777777" w:rsidR="00227F56" w:rsidRPr="00E15B7A" w:rsidRDefault="00227F56" w:rsidP="00227F56">
      <w:pPr>
        <w:pStyle w:val="Sinespaciado"/>
        <w:ind w:left="720"/>
        <w:jc w:val="both"/>
        <w:rPr>
          <w:rFonts w:ascii="Arial" w:hAnsi="Arial" w:cs="Arial"/>
          <w:lang w:val="es-CO"/>
        </w:rPr>
      </w:pPr>
    </w:p>
    <w:p w14:paraId="14CB71C8" w14:textId="77777777"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BD8B41C" w14:textId="77777777" w:rsidR="00227F56" w:rsidRPr="00E15B7A" w:rsidRDefault="00227F56" w:rsidP="00227F56">
      <w:pPr>
        <w:pStyle w:val="Cuerpo"/>
        <w:jc w:val="both"/>
        <w:rPr>
          <w:rStyle w:val="apple-converted-space"/>
          <w:rFonts w:ascii="Arial" w:eastAsia="Arial" w:hAnsi="Arial" w:cs="Arial"/>
          <w:bCs/>
          <w:sz w:val="22"/>
          <w:szCs w:val="22"/>
        </w:rPr>
      </w:pPr>
    </w:p>
    <w:p w14:paraId="238287B1"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14:paraId="619C4BE5" w14:textId="77777777" w:rsidR="00227F56" w:rsidRPr="00E15B7A" w:rsidRDefault="00227F56" w:rsidP="00227F56">
      <w:pPr>
        <w:ind w:right="-162"/>
        <w:rPr>
          <w:rFonts w:ascii="Arial" w:hAnsi="Arial" w:cs="Arial"/>
          <w:sz w:val="22"/>
          <w:szCs w:val="22"/>
        </w:rPr>
      </w:pPr>
    </w:p>
    <w:p w14:paraId="44186BAE"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77E7C3BB"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14CCEC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4AA4724B"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21C17938"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654283F"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598B6A1" w14:textId="77777777" w:rsidR="00227F56" w:rsidRPr="00E15B7A" w:rsidRDefault="00227F56" w:rsidP="00227F56">
      <w:pPr>
        <w:pStyle w:val="Sinespaciado"/>
        <w:jc w:val="both"/>
        <w:rPr>
          <w:rFonts w:ascii="Arial" w:hAnsi="Arial" w:cs="Arial"/>
          <w:b/>
        </w:rPr>
      </w:pPr>
    </w:p>
    <w:p w14:paraId="3EA30BBD" w14:textId="77777777" w:rsidR="00227F56" w:rsidRPr="00E15B7A" w:rsidRDefault="00227F56" w:rsidP="00227F56">
      <w:pPr>
        <w:pStyle w:val="Cuerpo"/>
        <w:jc w:val="center"/>
        <w:rPr>
          <w:rStyle w:val="apple-converted-space"/>
          <w:rFonts w:ascii="Arial" w:hAnsi="Arial" w:cs="Arial"/>
          <w:b/>
          <w:bCs/>
          <w:sz w:val="22"/>
          <w:szCs w:val="22"/>
          <w:lang w:val="pt-PT"/>
        </w:rPr>
      </w:pPr>
    </w:p>
    <w:p w14:paraId="100635EB" w14:textId="77777777" w:rsidR="00227F56" w:rsidRPr="00E15B7A" w:rsidRDefault="00227F56" w:rsidP="00227F56">
      <w:pPr>
        <w:pStyle w:val="Cuerpo"/>
        <w:jc w:val="center"/>
        <w:rPr>
          <w:rStyle w:val="apple-converted-space"/>
          <w:rFonts w:ascii="Arial" w:hAnsi="Arial" w:cs="Arial"/>
          <w:b/>
          <w:bCs/>
          <w:sz w:val="22"/>
          <w:szCs w:val="22"/>
          <w:lang w:val="pt-PT"/>
        </w:rPr>
      </w:pPr>
    </w:p>
    <w:p w14:paraId="594F2D32" w14:textId="77777777" w:rsidR="00227F56" w:rsidRPr="00E15B7A" w:rsidRDefault="00227F56" w:rsidP="00227F56">
      <w:pPr>
        <w:pStyle w:val="Cuerpo"/>
        <w:jc w:val="center"/>
        <w:rPr>
          <w:rStyle w:val="apple-converted-space"/>
          <w:rFonts w:ascii="Arial" w:hAnsi="Arial" w:cs="Arial"/>
          <w:b/>
          <w:bCs/>
          <w:sz w:val="22"/>
          <w:szCs w:val="22"/>
          <w:lang w:val="pt-PT"/>
        </w:rPr>
      </w:pPr>
    </w:p>
    <w:p w14:paraId="4D85B32D" w14:textId="77777777" w:rsidR="00227F56" w:rsidRPr="00E15B7A" w:rsidRDefault="00227F56" w:rsidP="00227F56">
      <w:pPr>
        <w:pStyle w:val="Cuerpo"/>
        <w:jc w:val="center"/>
        <w:rPr>
          <w:rStyle w:val="apple-converted-space"/>
          <w:rFonts w:ascii="Arial" w:hAnsi="Arial" w:cs="Arial"/>
          <w:b/>
          <w:bCs/>
          <w:sz w:val="22"/>
          <w:szCs w:val="22"/>
          <w:lang w:val="pt-PT"/>
        </w:rPr>
      </w:pPr>
    </w:p>
    <w:p w14:paraId="1D37A14A" w14:textId="77777777" w:rsidR="00227F56" w:rsidRPr="00E15B7A" w:rsidRDefault="00227F56" w:rsidP="00227F56">
      <w:pPr>
        <w:pStyle w:val="Cuerpo"/>
        <w:jc w:val="center"/>
        <w:rPr>
          <w:rStyle w:val="apple-converted-space"/>
          <w:rFonts w:ascii="Arial" w:hAnsi="Arial" w:cs="Arial"/>
          <w:b/>
          <w:bCs/>
          <w:sz w:val="22"/>
          <w:szCs w:val="22"/>
          <w:lang w:val="pt-PT"/>
        </w:rPr>
      </w:pPr>
    </w:p>
    <w:p w14:paraId="7A33427C" w14:textId="77777777" w:rsidR="00227F56" w:rsidRPr="00E15B7A" w:rsidRDefault="00227F56" w:rsidP="00227F56">
      <w:pPr>
        <w:pStyle w:val="Cuerpo"/>
        <w:jc w:val="center"/>
        <w:rPr>
          <w:rStyle w:val="apple-converted-space"/>
          <w:rFonts w:ascii="Arial" w:hAnsi="Arial" w:cs="Arial"/>
          <w:b/>
          <w:bCs/>
          <w:sz w:val="22"/>
          <w:szCs w:val="22"/>
          <w:lang w:val="pt-PT"/>
        </w:rPr>
      </w:pPr>
    </w:p>
    <w:p w14:paraId="1B8A8E81" w14:textId="77777777" w:rsidR="00227F56" w:rsidRPr="00E15B7A" w:rsidRDefault="00227F56" w:rsidP="00227F56">
      <w:pPr>
        <w:pStyle w:val="Cuerpo"/>
        <w:jc w:val="center"/>
        <w:rPr>
          <w:rStyle w:val="apple-converted-space"/>
          <w:rFonts w:ascii="Arial" w:hAnsi="Arial" w:cs="Arial"/>
          <w:b/>
          <w:bCs/>
          <w:sz w:val="22"/>
          <w:szCs w:val="22"/>
          <w:lang w:val="pt-PT"/>
        </w:rPr>
      </w:pPr>
    </w:p>
    <w:p w14:paraId="2D899D4B" w14:textId="77777777" w:rsidR="00227F56" w:rsidRPr="00E15B7A" w:rsidRDefault="00227F56" w:rsidP="00227F56">
      <w:pPr>
        <w:pStyle w:val="Cuerpo"/>
        <w:jc w:val="center"/>
        <w:rPr>
          <w:rStyle w:val="apple-converted-space"/>
          <w:rFonts w:ascii="Arial" w:hAnsi="Arial" w:cs="Arial"/>
          <w:b/>
          <w:bCs/>
          <w:sz w:val="22"/>
          <w:szCs w:val="22"/>
          <w:lang w:val="pt-PT"/>
        </w:rPr>
      </w:pPr>
    </w:p>
    <w:p w14:paraId="13640317" w14:textId="77777777" w:rsidR="00227F56" w:rsidRPr="00E15B7A" w:rsidRDefault="00227F56" w:rsidP="00227F56">
      <w:pPr>
        <w:pStyle w:val="Cuerpo"/>
        <w:jc w:val="center"/>
        <w:rPr>
          <w:rStyle w:val="apple-converted-space"/>
          <w:rFonts w:ascii="Arial" w:hAnsi="Arial" w:cs="Arial"/>
          <w:b/>
          <w:bCs/>
          <w:sz w:val="22"/>
          <w:szCs w:val="22"/>
          <w:lang w:val="pt-PT"/>
        </w:rPr>
      </w:pPr>
    </w:p>
    <w:p w14:paraId="7ED74FB6" w14:textId="77777777" w:rsidR="00227F56" w:rsidRPr="00E15B7A" w:rsidRDefault="00227F56" w:rsidP="00227F56">
      <w:pPr>
        <w:pStyle w:val="Cuerpo"/>
        <w:jc w:val="center"/>
        <w:rPr>
          <w:rStyle w:val="apple-converted-space"/>
          <w:rFonts w:ascii="Arial" w:hAnsi="Arial" w:cs="Arial"/>
          <w:b/>
          <w:bCs/>
          <w:sz w:val="22"/>
          <w:szCs w:val="22"/>
          <w:lang w:val="pt-PT"/>
        </w:rPr>
      </w:pPr>
    </w:p>
    <w:p w14:paraId="2519E876" w14:textId="77777777" w:rsidR="00227F56" w:rsidRPr="00E15B7A" w:rsidRDefault="00227F56" w:rsidP="00227F56">
      <w:pPr>
        <w:pStyle w:val="Cuerpo"/>
        <w:jc w:val="center"/>
        <w:rPr>
          <w:rStyle w:val="apple-converted-space"/>
          <w:rFonts w:ascii="Arial" w:hAnsi="Arial" w:cs="Arial"/>
          <w:b/>
          <w:bCs/>
          <w:sz w:val="22"/>
          <w:szCs w:val="22"/>
          <w:lang w:val="pt-PT"/>
        </w:rPr>
      </w:pPr>
    </w:p>
    <w:p w14:paraId="6DF7CDB5" w14:textId="77777777" w:rsidR="00227F56" w:rsidRPr="00E15B7A" w:rsidRDefault="00227F56" w:rsidP="00227F56">
      <w:pPr>
        <w:pStyle w:val="Cuerpo"/>
        <w:jc w:val="center"/>
        <w:rPr>
          <w:rStyle w:val="apple-converted-space"/>
          <w:rFonts w:ascii="Arial" w:hAnsi="Arial" w:cs="Arial"/>
          <w:b/>
          <w:bCs/>
          <w:sz w:val="22"/>
          <w:szCs w:val="22"/>
          <w:lang w:val="pt-PT"/>
        </w:rPr>
      </w:pPr>
    </w:p>
    <w:p w14:paraId="569B8699" w14:textId="77777777" w:rsidR="00227F56" w:rsidRPr="00E15B7A" w:rsidRDefault="00227F56" w:rsidP="00227F56">
      <w:pPr>
        <w:pStyle w:val="Cuerpo"/>
        <w:jc w:val="center"/>
        <w:rPr>
          <w:rStyle w:val="apple-converted-space"/>
          <w:rFonts w:ascii="Arial" w:hAnsi="Arial" w:cs="Arial"/>
          <w:b/>
          <w:bCs/>
          <w:sz w:val="22"/>
          <w:szCs w:val="22"/>
          <w:lang w:val="pt-PT"/>
        </w:rPr>
      </w:pPr>
    </w:p>
    <w:p w14:paraId="27878083" w14:textId="77777777" w:rsidR="00227F56" w:rsidRPr="00E15B7A" w:rsidRDefault="00227F56" w:rsidP="00227F56">
      <w:pPr>
        <w:pStyle w:val="Cuerpo"/>
        <w:jc w:val="center"/>
        <w:rPr>
          <w:rStyle w:val="apple-converted-space"/>
          <w:rFonts w:ascii="Arial" w:hAnsi="Arial" w:cs="Arial"/>
          <w:b/>
          <w:bCs/>
          <w:sz w:val="22"/>
          <w:szCs w:val="22"/>
          <w:lang w:val="pt-PT"/>
        </w:rPr>
      </w:pPr>
    </w:p>
    <w:p w14:paraId="1459EEC5" w14:textId="77777777" w:rsidR="00227F56" w:rsidRPr="00E15B7A" w:rsidRDefault="00227F56" w:rsidP="00227F56">
      <w:pPr>
        <w:pStyle w:val="Cuerpo"/>
        <w:jc w:val="center"/>
        <w:rPr>
          <w:rStyle w:val="apple-converted-space"/>
          <w:rFonts w:ascii="Arial" w:hAnsi="Arial" w:cs="Arial"/>
          <w:b/>
          <w:bCs/>
          <w:sz w:val="22"/>
          <w:szCs w:val="22"/>
          <w:lang w:val="pt-PT"/>
        </w:rPr>
      </w:pPr>
    </w:p>
    <w:p w14:paraId="5929B27D" w14:textId="77777777" w:rsidR="00227F56" w:rsidRPr="00E15B7A" w:rsidRDefault="00227F56" w:rsidP="00227F56">
      <w:pPr>
        <w:pStyle w:val="Cuerpo"/>
        <w:jc w:val="center"/>
        <w:rPr>
          <w:rStyle w:val="apple-converted-space"/>
          <w:rFonts w:ascii="Arial" w:hAnsi="Arial" w:cs="Arial"/>
          <w:b/>
          <w:bCs/>
          <w:sz w:val="22"/>
          <w:szCs w:val="22"/>
          <w:lang w:val="pt-PT"/>
        </w:rPr>
      </w:pPr>
    </w:p>
    <w:p w14:paraId="2FB144B8" w14:textId="77777777" w:rsidR="00227F56" w:rsidRPr="00E15B7A" w:rsidRDefault="00227F56" w:rsidP="00227F56">
      <w:pPr>
        <w:pStyle w:val="Cuerpo"/>
        <w:jc w:val="center"/>
        <w:rPr>
          <w:rStyle w:val="apple-converted-space"/>
          <w:rFonts w:ascii="Arial" w:hAnsi="Arial" w:cs="Arial"/>
          <w:b/>
          <w:bCs/>
          <w:sz w:val="22"/>
          <w:szCs w:val="22"/>
          <w:lang w:val="pt-PT"/>
        </w:rPr>
      </w:pPr>
    </w:p>
    <w:p w14:paraId="3EA6227B" w14:textId="77777777" w:rsidR="00227F56" w:rsidRPr="00E15B7A" w:rsidRDefault="00227F56" w:rsidP="00227F56">
      <w:pPr>
        <w:pStyle w:val="Cuerpo"/>
        <w:jc w:val="center"/>
        <w:rPr>
          <w:rStyle w:val="apple-converted-space"/>
          <w:rFonts w:ascii="Arial" w:hAnsi="Arial" w:cs="Arial"/>
          <w:b/>
          <w:bCs/>
          <w:sz w:val="22"/>
          <w:szCs w:val="22"/>
          <w:lang w:val="pt-PT"/>
        </w:rPr>
      </w:pPr>
    </w:p>
    <w:p w14:paraId="0685A825" w14:textId="77777777" w:rsidR="00227F56" w:rsidRPr="00E15B7A" w:rsidRDefault="00227F56" w:rsidP="00227F56">
      <w:pPr>
        <w:pStyle w:val="Cuerpo"/>
        <w:jc w:val="center"/>
        <w:rPr>
          <w:rStyle w:val="apple-converted-space"/>
          <w:rFonts w:ascii="Arial" w:hAnsi="Arial" w:cs="Arial"/>
          <w:b/>
          <w:bCs/>
          <w:sz w:val="22"/>
          <w:szCs w:val="22"/>
          <w:lang w:val="pt-PT"/>
        </w:rPr>
      </w:pPr>
    </w:p>
    <w:p w14:paraId="509056A7" w14:textId="77777777" w:rsidR="00227F56" w:rsidRPr="00E15B7A" w:rsidRDefault="00227F56" w:rsidP="00227F56">
      <w:pPr>
        <w:pStyle w:val="Cuerpo"/>
        <w:jc w:val="center"/>
        <w:rPr>
          <w:rStyle w:val="apple-converted-space"/>
          <w:rFonts w:ascii="Arial" w:hAnsi="Arial" w:cs="Arial"/>
          <w:b/>
          <w:bCs/>
          <w:sz w:val="22"/>
          <w:szCs w:val="22"/>
          <w:lang w:val="pt-PT"/>
        </w:rPr>
      </w:pPr>
    </w:p>
    <w:p w14:paraId="4C591BE2" w14:textId="77777777" w:rsidR="00227F56" w:rsidRPr="00E15B7A" w:rsidRDefault="00227F56" w:rsidP="00227F56">
      <w:pPr>
        <w:pStyle w:val="Cuerpo"/>
        <w:jc w:val="center"/>
        <w:rPr>
          <w:rStyle w:val="apple-converted-space"/>
          <w:rFonts w:ascii="Arial" w:hAnsi="Arial" w:cs="Arial"/>
          <w:b/>
          <w:bCs/>
          <w:sz w:val="22"/>
          <w:szCs w:val="22"/>
          <w:lang w:val="pt-PT"/>
        </w:rPr>
      </w:pPr>
    </w:p>
    <w:p w14:paraId="118F976E" w14:textId="77777777" w:rsidR="00227F56" w:rsidRPr="00E15B7A" w:rsidRDefault="00227F56" w:rsidP="00227F56">
      <w:pPr>
        <w:pStyle w:val="Cuerpo"/>
        <w:jc w:val="center"/>
        <w:rPr>
          <w:rStyle w:val="apple-converted-space"/>
          <w:rFonts w:ascii="Arial" w:hAnsi="Arial" w:cs="Arial"/>
          <w:b/>
          <w:bCs/>
          <w:sz w:val="22"/>
          <w:szCs w:val="22"/>
          <w:lang w:val="pt-PT"/>
        </w:rPr>
      </w:pPr>
    </w:p>
    <w:p w14:paraId="4CB100C5" w14:textId="77777777" w:rsidR="00227F56" w:rsidRPr="00E15B7A" w:rsidRDefault="00227F56" w:rsidP="00227F56">
      <w:pPr>
        <w:pStyle w:val="Cuerpo"/>
        <w:jc w:val="center"/>
        <w:rPr>
          <w:rStyle w:val="apple-converted-space"/>
          <w:rFonts w:ascii="Arial" w:hAnsi="Arial" w:cs="Arial"/>
          <w:b/>
          <w:bCs/>
          <w:sz w:val="22"/>
          <w:szCs w:val="22"/>
          <w:lang w:val="pt-PT"/>
        </w:rPr>
      </w:pPr>
    </w:p>
    <w:p w14:paraId="3D776D0B" w14:textId="77777777" w:rsidR="00227F56" w:rsidRPr="00E15B7A" w:rsidRDefault="00227F56" w:rsidP="00227F56">
      <w:pPr>
        <w:pStyle w:val="Cuerpo"/>
        <w:jc w:val="center"/>
        <w:rPr>
          <w:rStyle w:val="apple-converted-space"/>
          <w:rFonts w:ascii="Arial" w:hAnsi="Arial" w:cs="Arial"/>
          <w:b/>
          <w:bCs/>
          <w:sz w:val="22"/>
          <w:szCs w:val="22"/>
          <w:lang w:val="pt-PT"/>
        </w:rPr>
      </w:pPr>
    </w:p>
    <w:p w14:paraId="299F12EB" w14:textId="77777777" w:rsidR="00227F56" w:rsidRPr="00E15B7A" w:rsidRDefault="00227F56" w:rsidP="00227F56">
      <w:pPr>
        <w:pStyle w:val="Cuerpo"/>
        <w:jc w:val="center"/>
        <w:rPr>
          <w:rStyle w:val="apple-converted-space"/>
          <w:rFonts w:ascii="Arial" w:hAnsi="Arial" w:cs="Arial"/>
          <w:b/>
          <w:bCs/>
          <w:sz w:val="22"/>
          <w:szCs w:val="22"/>
          <w:lang w:val="pt-PT"/>
        </w:rPr>
      </w:pPr>
    </w:p>
    <w:p w14:paraId="56A585A1" w14:textId="77777777" w:rsidR="00227F56" w:rsidRPr="00E15B7A" w:rsidRDefault="00227F56" w:rsidP="00227F56">
      <w:pPr>
        <w:pStyle w:val="Cuerpo"/>
        <w:jc w:val="center"/>
        <w:rPr>
          <w:rStyle w:val="apple-converted-space"/>
          <w:rFonts w:ascii="Arial" w:hAnsi="Arial" w:cs="Arial"/>
          <w:b/>
          <w:bCs/>
          <w:sz w:val="22"/>
          <w:szCs w:val="22"/>
          <w:lang w:val="pt-PT"/>
        </w:rPr>
      </w:pPr>
    </w:p>
    <w:p w14:paraId="27045D89" w14:textId="77777777" w:rsidR="00227F56" w:rsidRDefault="00227F56" w:rsidP="00227F56">
      <w:pPr>
        <w:pStyle w:val="Cuerpo"/>
        <w:jc w:val="center"/>
        <w:rPr>
          <w:rStyle w:val="apple-converted-space"/>
          <w:rFonts w:ascii="Arial" w:hAnsi="Arial" w:cs="Arial"/>
          <w:b/>
          <w:bCs/>
          <w:sz w:val="22"/>
          <w:szCs w:val="22"/>
          <w:lang w:val="pt-PT"/>
        </w:rPr>
      </w:pPr>
    </w:p>
    <w:p w14:paraId="6D8527C2" w14:textId="77777777" w:rsidR="00994410" w:rsidRDefault="00994410" w:rsidP="00227F56">
      <w:pPr>
        <w:pStyle w:val="Cuerpo"/>
        <w:jc w:val="center"/>
        <w:rPr>
          <w:rStyle w:val="apple-converted-space"/>
          <w:rFonts w:ascii="Arial" w:hAnsi="Arial" w:cs="Arial"/>
          <w:b/>
          <w:bCs/>
          <w:sz w:val="22"/>
          <w:szCs w:val="22"/>
          <w:lang w:val="pt-PT"/>
        </w:rPr>
      </w:pPr>
    </w:p>
    <w:p w14:paraId="28533943" w14:textId="77777777" w:rsidR="00994410" w:rsidRDefault="00994410" w:rsidP="00227F56">
      <w:pPr>
        <w:pStyle w:val="Cuerpo"/>
        <w:jc w:val="center"/>
        <w:rPr>
          <w:rStyle w:val="apple-converted-space"/>
          <w:rFonts w:ascii="Arial" w:hAnsi="Arial" w:cs="Arial"/>
          <w:b/>
          <w:bCs/>
          <w:sz w:val="22"/>
          <w:szCs w:val="22"/>
          <w:lang w:val="pt-PT"/>
        </w:rPr>
      </w:pPr>
    </w:p>
    <w:p w14:paraId="1BC87584" w14:textId="77777777" w:rsidR="00726268" w:rsidRDefault="00726268" w:rsidP="00227F56">
      <w:pPr>
        <w:pStyle w:val="Cuerpo"/>
        <w:jc w:val="center"/>
        <w:rPr>
          <w:rStyle w:val="apple-converted-space"/>
          <w:rFonts w:ascii="Arial" w:hAnsi="Arial" w:cs="Arial"/>
          <w:b/>
          <w:bCs/>
          <w:sz w:val="22"/>
          <w:szCs w:val="22"/>
          <w:lang w:val="pt-PT"/>
        </w:rPr>
      </w:pPr>
    </w:p>
    <w:p w14:paraId="745108F0" w14:textId="77777777" w:rsidR="00726268" w:rsidRDefault="00726268" w:rsidP="00227F56">
      <w:pPr>
        <w:pStyle w:val="Cuerpo"/>
        <w:jc w:val="center"/>
        <w:rPr>
          <w:rStyle w:val="apple-converted-space"/>
          <w:rFonts w:ascii="Arial" w:hAnsi="Arial" w:cs="Arial"/>
          <w:b/>
          <w:bCs/>
          <w:sz w:val="22"/>
          <w:szCs w:val="22"/>
          <w:lang w:val="pt-PT"/>
        </w:rPr>
      </w:pPr>
    </w:p>
    <w:p w14:paraId="63D0E409" w14:textId="77777777" w:rsidR="00726268" w:rsidRDefault="00726268" w:rsidP="00227F56">
      <w:pPr>
        <w:pStyle w:val="Cuerpo"/>
        <w:jc w:val="center"/>
        <w:rPr>
          <w:rStyle w:val="apple-converted-space"/>
          <w:rFonts w:ascii="Arial" w:hAnsi="Arial" w:cs="Arial"/>
          <w:b/>
          <w:bCs/>
          <w:sz w:val="22"/>
          <w:szCs w:val="22"/>
          <w:lang w:val="pt-PT"/>
        </w:rPr>
      </w:pPr>
    </w:p>
    <w:p w14:paraId="5FC9090E"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14:paraId="3E6D4B7B" w14:textId="77777777" w:rsidR="00227F56" w:rsidRPr="00E15B7A" w:rsidRDefault="00227F56" w:rsidP="00227F56">
      <w:pPr>
        <w:pStyle w:val="Cuerpo"/>
        <w:jc w:val="center"/>
        <w:rPr>
          <w:rStyle w:val="apple-converted-space"/>
          <w:rFonts w:ascii="Arial" w:hAnsi="Arial" w:cs="Arial"/>
          <w:b/>
          <w:bCs/>
          <w:sz w:val="22"/>
          <w:szCs w:val="22"/>
          <w:lang w:val="pt-PT"/>
        </w:rPr>
      </w:pPr>
    </w:p>
    <w:p w14:paraId="01F58F05"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447C646B"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26AAD316"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254027"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71AFC7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155765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4A43BCE4"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270ABCB"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77B3216"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C3D3756"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3809158"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1654B22A" w14:textId="77777777" w:rsidR="00227F56" w:rsidRPr="00E15B7A" w:rsidRDefault="00227F56" w:rsidP="005336A3">
            <w:pPr>
              <w:rPr>
                <w:rFonts w:ascii="Arial" w:hAnsi="Arial" w:cs="Arial"/>
                <w:b/>
                <w:bCs/>
                <w:color w:val="000000"/>
                <w:sz w:val="20"/>
                <w:szCs w:val="20"/>
              </w:rPr>
            </w:pPr>
          </w:p>
        </w:tc>
      </w:tr>
      <w:tr w:rsidR="00227F56" w:rsidRPr="00E15B7A" w14:paraId="08C81913"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3B2432F"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3FEFFA46"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76ADD0"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6F7027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2588E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012C2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07BD2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0227A99"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7461345B"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07015981"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C61D04"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540FB3"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EB196D"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3B247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CF1E595"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60C0EB0"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9D34B35"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9F90394"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10AF7A5"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CB353B"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C5EC6E" w14:textId="77777777" w:rsidR="00227F56" w:rsidRPr="00E15B7A" w:rsidRDefault="00227F56" w:rsidP="005336A3">
            <w:pPr>
              <w:rPr>
                <w:rFonts w:ascii="Arial" w:hAnsi="Arial" w:cs="Arial"/>
                <w:b/>
                <w:bCs/>
                <w:color w:val="000000"/>
                <w:sz w:val="20"/>
                <w:szCs w:val="20"/>
              </w:rPr>
            </w:pPr>
          </w:p>
        </w:tc>
      </w:tr>
      <w:tr w:rsidR="00227F56" w:rsidRPr="00E15B7A" w14:paraId="64E80D6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79C6C7A"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FA45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46873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BF402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0CB77D"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3FDC2F9F"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556FDD6"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554D747"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D3A52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735AE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7411D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0041ED7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D1BB3D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ACFFB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F4266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C710C2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EB7DB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CED1EAD"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C405D06"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3DAB1D"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4DA4A07"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556EE3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FDC7F7" w14:textId="77777777" w:rsidR="00227F56" w:rsidRPr="00E15B7A" w:rsidRDefault="00227F56" w:rsidP="005336A3">
            <w:pPr>
              <w:rPr>
                <w:rFonts w:ascii="Arial" w:hAnsi="Arial" w:cs="Arial"/>
                <w:color w:val="000000"/>
                <w:sz w:val="20"/>
                <w:szCs w:val="20"/>
              </w:rPr>
            </w:pPr>
          </w:p>
        </w:tc>
      </w:tr>
      <w:tr w:rsidR="00227F56" w:rsidRPr="00E15B7A" w14:paraId="125B38DB"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FBECBC9"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9C9817"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837B6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622F2F9"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CFDCE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2E051D78"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50A0EB5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8717B3D"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91BF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5B6B8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C381187"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15484BA1" w14:textId="77777777" w:rsidR="00227F56" w:rsidRPr="00E15B7A" w:rsidRDefault="00227F56" w:rsidP="00227F56">
      <w:pPr>
        <w:rPr>
          <w:rFonts w:ascii="Arial" w:hAnsi="Arial" w:cs="Arial"/>
          <w:color w:val="000000"/>
          <w:sz w:val="22"/>
          <w:szCs w:val="22"/>
        </w:rPr>
      </w:pPr>
    </w:p>
    <w:p w14:paraId="118A1A76"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7A25D277" w14:textId="77777777" w:rsidR="00227F56" w:rsidRPr="00E15B7A" w:rsidRDefault="00227F56" w:rsidP="00227F56">
      <w:pPr>
        <w:jc w:val="both"/>
        <w:rPr>
          <w:rFonts w:ascii="Arial" w:hAnsi="Arial" w:cs="Arial"/>
          <w:color w:val="000000"/>
          <w:sz w:val="22"/>
          <w:szCs w:val="22"/>
        </w:rPr>
      </w:pPr>
    </w:p>
    <w:p w14:paraId="180828E0"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0C14E6C8"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18E62C20"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51377435"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5771F204"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495E585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43702074"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3F99DEFA"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0D0BF8B0"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1F501F94" w14:textId="77777777" w:rsidR="00227F56" w:rsidRPr="00E15B7A" w:rsidRDefault="00227F56" w:rsidP="00227F56">
      <w:pPr>
        <w:pStyle w:val="Sinespaciado"/>
        <w:jc w:val="both"/>
        <w:rPr>
          <w:rStyle w:val="apple-converted-space"/>
          <w:rFonts w:ascii="Arial" w:hAnsi="Arial" w:cs="Arial"/>
          <w:b/>
          <w:bCs/>
        </w:rPr>
      </w:pPr>
    </w:p>
    <w:p w14:paraId="5FD8279D" w14:textId="77777777" w:rsidR="00227F56" w:rsidRDefault="00227F56" w:rsidP="00227F56">
      <w:pPr>
        <w:pStyle w:val="Cuerpo"/>
        <w:jc w:val="center"/>
        <w:rPr>
          <w:rStyle w:val="apple-converted-space"/>
          <w:rFonts w:ascii="Arial" w:hAnsi="Arial" w:cs="Arial"/>
          <w:b/>
          <w:bCs/>
          <w:sz w:val="22"/>
          <w:szCs w:val="22"/>
        </w:rPr>
      </w:pPr>
    </w:p>
    <w:p w14:paraId="02748A61"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14:paraId="4BED64A2" w14:textId="77777777" w:rsidR="00227F56" w:rsidRPr="00E15B7A" w:rsidRDefault="00227F56" w:rsidP="00227F56">
      <w:pPr>
        <w:pStyle w:val="Cuerpo"/>
        <w:jc w:val="center"/>
        <w:rPr>
          <w:rStyle w:val="apple-converted-space"/>
          <w:rFonts w:ascii="Arial" w:hAnsi="Arial" w:cs="Arial"/>
          <w:b/>
          <w:bCs/>
          <w:sz w:val="22"/>
          <w:szCs w:val="22"/>
          <w:lang w:val="pt-PT"/>
        </w:rPr>
      </w:pPr>
    </w:p>
    <w:p w14:paraId="6D3A79EF"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7764C9EB" w14:textId="77777777" w:rsidR="00227F56" w:rsidRPr="00E15B7A" w:rsidRDefault="00227F56" w:rsidP="00227F56">
      <w:pPr>
        <w:pStyle w:val="Cuerpo"/>
        <w:jc w:val="center"/>
        <w:rPr>
          <w:rStyle w:val="apple-converted-space"/>
          <w:rFonts w:ascii="Arial" w:hAnsi="Arial" w:cs="Arial"/>
          <w:b/>
          <w:bCs/>
          <w:sz w:val="22"/>
          <w:szCs w:val="22"/>
          <w:lang w:val="pt-PT"/>
        </w:rPr>
      </w:pPr>
    </w:p>
    <w:p w14:paraId="70A34590" w14:textId="77777777" w:rsidR="00227F56" w:rsidRPr="00E15B7A" w:rsidRDefault="00227F56" w:rsidP="00227F56">
      <w:pPr>
        <w:rPr>
          <w:rFonts w:ascii="Arial" w:eastAsia="Calibri" w:hAnsi="Arial" w:cs="Arial"/>
          <w:b/>
          <w:sz w:val="22"/>
          <w:szCs w:val="22"/>
        </w:rPr>
      </w:pPr>
    </w:p>
    <w:p w14:paraId="42B095A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0B69261F" w14:textId="77777777" w:rsidR="00227F56" w:rsidRPr="00E15B7A" w:rsidRDefault="00227F56" w:rsidP="00227F56">
      <w:pPr>
        <w:jc w:val="both"/>
        <w:rPr>
          <w:rFonts w:ascii="Arial" w:hAnsi="Arial" w:cs="Arial"/>
          <w:sz w:val="22"/>
          <w:szCs w:val="22"/>
        </w:rPr>
      </w:pPr>
    </w:p>
    <w:p w14:paraId="5BE82490" w14:textId="4EF04F68"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596FF9" w:rsidRPr="00C85C5E">
        <w:rPr>
          <w:rFonts w:ascii="Arial" w:hAnsi="Arial" w:cs="Arial"/>
          <w:b/>
          <w:sz w:val="22"/>
          <w:szCs w:val="22"/>
        </w:rPr>
        <w:t>CONTRATAR LA CONSULTORÍA Y LICENCIAMIENTO PARA LA ACTUALIZACIÓN Y AMPLIACIÓN DEL BLOQUE A, EXTENSIÓN SOACHA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73CF9614" w14:textId="77777777" w:rsidR="00227F56" w:rsidRPr="00E15B7A" w:rsidRDefault="00227F56" w:rsidP="00227F56">
      <w:pPr>
        <w:jc w:val="both"/>
        <w:rPr>
          <w:rFonts w:ascii="Arial" w:hAnsi="Arial" w:cs="Arial"/>
          <w:sz w:val="22"/>
          <w:szCs w:val="22"/>
        </w:rPr>
      </w:pPr>
    </w:p>
    <w:p w14:paraId="7DBD8170"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6A1B8F69" w14:textId="77777777" w:rsidR="00227F56" w:rsidRPr="00E15B7A" w:rsidRDefault="00227F56" w:rsidP="00227F56">
      <w:pPr>
        <w:jc w:val="both"/>
        <w:rPr>
          <w:rFonts w:ascii="Arial" w:hAnsi="Arial" w:cs="Arial"/>
          <w:sz w:val="22"/>
          <w:szCs w:val="22"/>
        </w:rPr>
      </w:pPr>
    </w:p>
    <w:p w14:paraId="3E599460"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0D9DE991" w14:textId="77777777" w:rsidR="00227F56" w:rsidRPr="00E15B7A" w:rsidRDefault="00227F56" w:rsidP="00227F56">
      <w:pPr>
        <w:jc w:val="both"/>
        <w:rPr>
          <w:rFonts w:ascii="Arial" w:hAnsi="Arial" w:cs="Arial"/>
          <w:sz w:val="22"/>
          <w:szCs w:val="22"/>
        </w:rPr>
      </w:pPr>
    </w:p>
    <w:p w14:paraId="7E16061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2DF5675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A8A6885" w14:textId="77777777" w:rsidR="00227F56" w:rsidRPr="00E15B7A" w:rsidRDefault="00227F56" w:rsidP="00227F56">
      <w:pPr>
        <w:pStyle w:val="Prrafodelista"/>
        <w:ind w:left="0"/>
        <w:jc w:val="both"/>
        <w:rPr>
          <w:rFonts w:ascii="Arial" w:hAnsi="Arial" w:cs="Arial"/>
          <w:sz w:val="22"/>
          <w:szCs w:val="22"/>
        </w:rPr>
      </w:pPr>
    </w:p>
    <w:p w14:paraId="6AD8901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111C4056" w14:textId="77777777" w:rsidR="00227F56" w:rsidRPr="00E15B7A" w:rsidRDefault="00227F56" w:rsidP="00227F56">
      <w:pPr>
        <w:jc w:val="both"/>
        <w:rPr>
          <w:rFonts w:ascii="Arial" w:hAnsi="Arial" w:cs="Arial"/>
          <w:sz w:val="22"/>
          <w:szCs w:val="22"/>
        </w:rPr>
      </w:pPr>
    </w:p>
    <w:p w14:paraId="03DCDA7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3DC7A9E0"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2FCCD755"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606DB35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6B86EEAB"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327F07F0"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E6058BB"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6138CFE7"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5B8CC62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429BB6D1"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6AC13D2D"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1254CB9B"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5A13AE22"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400C2A5D"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2DC20DB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895472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61D86270"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45453B67" w14:textId="77777777" w:rsidR="00227F56" w:rsidRPr="00E15B7A" w:rsidRDefault="00227F56" w:rsidP="00227F56">
      <w:pPr>
        <w:jc w:val="both"/>
        <w:rPr>
          <w:rFonts w:ascii="Arial" w:hAnsi="Arial" w:cs="Arial"/>
          <w:sz w:val="22"/>
          <w:szCs w:val="22"/>
        </w:rPr>
      </w:pPr>
    </w:p>
    <w:p w14:paraId="0C04BAA8"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2C798983"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4D9D2F32" w14:textId="77777777" w:rsidR="00227F56" w:rsidRPr="00E15B7A" w:rsidRDefault="00227F56" w:rsidP="00227F56">
      <w:pPr>
        <w:jc w:val="both"/>
        <w:rPr>
          <w:rFonts w:ascii="Arial" w:hAnsi="Arial" w:cs="Arial"/>
          <w:sz w:val="22"/>
          <w:szCs w:val="22"/>
        </w:rPr>
      </w:pPr>
    </w:p>
    <w:p w14:paraId="22286B61" w14:textId="77777777" w:rsidR="00227F56" w:rsidRPr="00E15B7A" w:rsidRDefault="00227F56" w:rsidP="00227F56">
      <w:pPr>
        <w:jc w:val="both"/>
        <w:rPr>
          <w:rFonts w:ascii="Arial" w:hAnsi="Arial" w:cs="Arial"/>
          <w:sz w:val="22"/>
          <w:szCs w:val="22"/>
        </w:rPr>
      </w:pPr>
    </w:p>
    <w:p w14:paraId="03AC3664"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00AF5F1E"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2E0ABA2"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025465C"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11091AEE"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255AD855" w14:textId="7423185A"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016A3128" w14:textId="61EC73C4" w:rsidR="00596FF9" w:rsidRDefault="00596FF9" w:rsidP="00227F56">
      <w:pPr>
        <w:jc w:val="both"/>
        <w:rPr>
          <w:rFonts w:ascii="Arial" w:hAnsi="Arial" w:cs="Arial"/>
          <w:b/>
          <w:sz w:val="22"/>
          <w:szCs w:val="22"/>
        </w:rPr>
      </w:pPr>
    </w:p>
    <w:p w14:paraId="472214CC" w14:textId="0184BF50" w:rsidR="00596FF9" w:rsidRDefault="00596FF9" w:rsidP="00227F56">
      <w:pPr>
        <w:jc w:val="both"/>
        <w:rPr>
          <w:rFonts w:ascii="Arial" w:hAnsi="Arial" w:cs="Arial"/>
          <w:b/>
          <w:sz w:val="22"/>
          <w:szCs w:val="22"/>
        </w:rPr>
      </w:pPr>
    </w:p>
    <w:p w14:paraId="5CAC1470" w14:textId="5098E541" w:rsidR="00596FF9" w:rsidRDefault="00596FF9" w:rsidP="00227F56">
      <w:pPr>
        <w:jc w:val="both"/>
        <w:rPr>
          <w:rFonts w:ascii="Arial" w:hAnsi="Arial" w:cs="Arial"/>
          <w:b/>
          <w:sz w:val="22"/>
          <w:szCs w:val="22"/>
        </w:rPr>
      </w:pPr>
    </w:p>
    <w:p w14:paraId="149FC861" w14:textId="77777777" w:rsidR="00596FF9" w:rsidRPr="00E15B7A" w:rsidRDefault="00596FF9" w:rsidP="00227F56">
      <w:pPr>
        <w:jc w:val="both"/>
        <w:rPr>
          <w:rFonts w:ascii="Arial" w:hAnsi="Arial" w:cs="Arial"/>
          <w:b/>
          <w:sz w:val="22"/>
          <w:szCs w:val="22"/>
        </w:rPr>
      </w:pPr>
    </w:p>
    <w:p w14:paraId="2929ED60"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14:paraId="48845411" w14:textId="77777777" w:rsidR="00227F56" w:rsidRPr="00E15B7A" w:rsidRDefault="00227F56" w:rsidP="00227F56">
      <w:pPr>
        <w:pStyle w:val="Cuerpo"/>
        <w:jc w:val="center"/>
        <w:rPr>
          <w:rStyle w:val="apple-converted-space"/>
          <w:rFonts w:ascii="Arial" w:hAnsi="Arial" w:cs="Arial"/>
          <w:b/>
          <w:bCs/>
          <w:sz w:val="22"/>
          <w:szCs w:val="22"/>
          <w:lang w:val="pt-PT"/>
        </w:rPr>
      </w:pPr>
    </w:p>
    <w:p w14:paraId="1799E200"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57FDAF7" w14:textId="77777777" w:rsidR="00227F56" w:rsidRPr="00E15B7A" w:rsidRDefault="00227F56" w:rsidP="00227F56">
      <w:pPr>
        <w:pStyle w:val="Sinespaciado"/>
        <w:jc w:val="both"/>
        <w:rPr>
          <w:rFonts w:ascii="Arial" w:hAnsi="Arial" w:cs="Arial"/>
          <w:b/>
        </w:rPr>
      </w:pPr>
    </w:p>
    <w:p w14:paraId="14FFFBB7" w14:textId="77777777" w:rsidR="00227F56" w:rsidRPr="00E15B7A" w:rsidRDefault="00227F56" w:rsidP="00227F56">
      <w:pPr>
        <w:pStyle w:val="Sinespaciado"/>
        <w:jc w:val="both"/>
        <w:rPr>
          <w:rFonts w:ascii="Arial" w:hAnsi="Arial" w:cs="Arial"/>
        </w:rPr>
      </w:pPr>
    </w:p>
    <w:p w14:paraId="3B6867FC" w14:textId="77777777"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2F69F37B" w14:textId="77777777"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0F3A54F7"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0EAE93B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5A65D21C"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0FCFDED3"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4BDA4492"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0F8581C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66D45C6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4A3F4FB"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10FA2118"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2A07ED90"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E8B3BA" w14:textId="77777777" w:rsidR="00227F56" w:rsidRPr="00E15B7A" w:rsidRDefault="00227F56" w:rsidP="005336A3">
            <w:pPr>
              <w:jc w:val="center"/>
              <w:rPr>
                <w:rFonts w:ascii="Arial" w:hAnsi="Arial" w:cs="Arial"/>
                <w:sz w:val="18"/>
                <w:szCs w:val="18"/>
                <w:lang w:val="es-ES_tradnl"/>
              </w:rPr>
            </w:pPr>
          </w:p>
        </w:tc>
        <w:tc>
          <w:tcPr>
            <w:tcW w:w="7088" w:type="dxa"/>
            <w:hideMark/>
          </w:tcPr>
          <w:p w14:paraId="2943D325"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14:paraId="0D316CDB" w14:textId="77777777" w:rsidR="00227F56" w:rsidRPr="00E15B7A" w:rsidRDefault="00227F56" w:rsidP="00227F56">
      <w:pPr>
        <w:pStyle w:val="Sinespaciado"/>
        <w:jc w:val="both"/>
        <w:rPr>
          <w:rFonts w:ascii="Arial" w:hAnsi="Arial" w:cs="Arial"/>
        </w:rPr>
      </w:pPr>
    </w:p>
    <w:p w14:paraId="3C29C23C" w14:textId="77777777" w:rsidR="00227F56" w:rsidRPr="00E15B7A" w:rsidRDefault="00227F56" w:rsidP="00227F56">
      <w:pPr>
        <w:pStyle w:val="Sinespaciado"/>
        <w:jc w:val="both"/>
        <w:rPr>
          <w:rFonts w:ascii="Arial" w:hAnsi="Arial" w:cs="Arial"/>
        </w:rPr>
      </w:pPr>
    </w:p>
    <w:p w14:paraId="290D45E0" w14:textId="77777777"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14:paraId="5CFD0C05" w14:textId="77777777" w:rsidTr="005336A3">
        <w:tc>
          <w:tcPr>
            <w:tcW w:w="8829" w:type="dxa"/>
            <w:gridSpan w:val="5"/>
          </w:tcPr>
          <w:p w14:paraId="7D3E6030"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14:paraId="30975615" w14:textId="77777777" w:rsidTr="005336A3">
        <w:tc>
          <w:tcPr>
            <w:tcW w:w="2122" w:type="dxa"/>
          </w:tcPr>
          <w:p w14:paraId="72C2FBF2"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14:paraId="3D4874D7"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14:paraId="1FB734BF"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26F58A8"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14:paraId="14A8F3A2"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14:paraId="4DF9EA68" w14:textId="77777777" w:rsidTr="005336A3">
        <w:tc>
          <w:tcPr>
            <w:tcW w:w="2122" w:type="dxa"/>
          </w:tcPr>
          <w:p w14:paraId="38CE415D"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14:paraId="5BAE6F8A"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7A2797E" w14:textId="77777777" w:rsidR="00227F56" w:rsidRPr="00E15B7A" w:rsidRDefault="00227F56" w:rsidP="00227F56">
      <w:pPr>
        <w:pStyle w:val="Sinespaciado"/>
        <w:jc w:val="both"/>
        <w:rPr>
          <w:rFonts w:ascii="Arial" w:hAnsi="Arial" w:cs="Arial"/>
        </w:rPr>
      </w:pPr>
    </w:p>
    <w:p w14:paraId="7F1B84DA" w14:textId="77777777"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14:paraId="5DC4943B" w14:textId="77777777" w:rsidR="00227F56" w:rsidRPr="00E15B7A" w:rsidRDefault="00227F56" w:rsidP="00227F56">
      <w:pPr>
        <w:pStyle w:val="Sinespaciado"/>
        <w:jc w:val="both"/>
        <w:rPr>
          <w:rFonts w:ascii="Arial" w:hAnsi="Arial" w:cs="Arial"/>
        </w:rPr>
      </w:pPr>
    </w:p>
    <w:p w14:paraId="59779125" w14:textId="77777777"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14:paraId="5B081FFE" w14:textId="77777777" w:rsidR="00227F56" w:rsidRPr="00E15B7A" w:rsidRDefault="00227F56" w:rsidP="00227F56">
      <w:pPr>
        <w:pStyle w:val="Sinespaciado"/>
        <w:jc w:val="both"/>
        <w:rPr>
          <w:rFonts w:ascii="Arial" w:hAnsi="Arial" w:cs="Arial"/>
        </w:rPr>
      </w:pPr>
    </w:p>
    <w:p w14:paraId="61C02E29" w14:textId="77777777" w:rsidR="00227F56" w:rsidRPr="00E15B7A" w:rsidRDefault="00227F56" w:rsidP="00227F56">
      <w:pPr>
        <w:pStyle w:val="Sinespaciado"/>
        <w:jc w:val="both"/>
        <w:rPr>
          <w:rFonts w:ascii="Arial" w:hAnsi="Arial" w:cs="Arial"/>
        </w:rPr>
      </w:pPr>
    </w:p>
    <w:p w14:paraId="24B7C166"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8832C1D" w14:textId="77777777" w:rsidR="00227F56" w:rsidRPr="00E15B7A" w:rsidRDefault="00227F56" w:rsidP="00227F56">
      <w:pPr>
        <w:pStyle w:val="Sinespaciado"/>
        <w:jc w:val="both"/>
        <w:rPr>
          <w:rFonts w:ascii="Arial" w:hAnsi="Arial" w:cs="Arial"/>
        </w:rPr>
      </w:pPr>
    </w:p>
    <w:p w14:paraId="1B402802" w14:textId="77777777" w:rsidR="00227F56" w:rsidRPr="00E15B7A" w:rsidRDefault="00227F56" w:rsidP="00227F56">
      <w:pPr>
        <w:pStyle w:val="Sinespaciado"/>
        <w:jc w:val="both"/>
        <w:rPr>
          <w:rFonts w:ascii="Arial" w:hAnsi="Arial" w:cs="Arial"/>
        </w:rPr>
      </w:pPr>
    </w:p>
    <w:p w14:paraId="074B958B" w14:textId="77777777" w:rsidR="00227F56" w:rsidRPr="00E15B7A" w:rsidRDefault="00227F56" w:rsidP="00227F56">
      <w:pPr>
        <w:pStyle w:val="Sinespaciado"/>
        <w:jc w:val="both"/>
        <w:rPr>
          <w:rFonts w:ascii="Arial" w:hAnsi="Arial" w:cs="Arial"/>
        </w:rPr>
      </w:pPr>
    </w:p>
    <w:p w14:paraId="79B4AD8A" w14:textId="77777777" w:rsidR="00227F56" w:rsidRPr="00E15B7A" w:rsidRDefault="00227F56" w:rsidP="00227F56">
      <w:pPr>
        <w:pStyle w:val="Sinespaciado"/>
        <w:jc w:val="both"/>
        <w:rPr>
          <w:rFonts w:ascii="Arial" w:hAnsi="Arial" w:cs="Arial"/>
        </w:rPr>
      </w:pPr>
    </w:p>
    <w:p w14:paraId="2372823E"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7AFB48C8"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240CB5"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23082C89"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0BA140C4"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443E4D22"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2521F874" w14:textId="77777777" w:rsidR="00227F56" w:rsidRPr="00E15B7A" w:rsidRDefault="00227F56" w:rsidP="00227F56">
      <w:pPr>
        <w:jc w:val="center"/>
        <w:rPr>
          <w:rFonts w:ascii="Arial" w:hAnsi="Arial" w:cs="Arial"/>
          <w:b/>
          <w:sz w:val="22"/>
          <w:szCs w:val="22"/>
        </w:rPr>
      </w:pPr>
    </w:p>
    <w:p w14:paraId="23455196" w14:textId="77777777" w:rsidR="00227F56" w:rsidRPr="00E15B7A" w:rsidRDefault="00227F56" w:rsidP="00227F56">
      <w:pPr>
        <w:jc w:val="center"/>
        <w:rPr>
          <w:rFonts w:ascii="Arial" w:hAnsi="Arial" w:cs="Arial"/>
          <w:b/>
          <w:sz w:val="22"/>
          <w:szCs w:val="22"/>
        </w:rPr>
      </w:pPr>
    </w:p>
    <w:p w14:paraId="355799FF" w14:textId="77777777" w:rsidR="00227F56" w:rsidRPr="00E15B7A" w:rsidRDefault="00227F56" w:rsidP="00227F56">
      <w:pPr>
        <w:jc w:val="center"/>
        <w:rPr>
          <w:rFonts w:ascii="Arial" w:hAnsi="Arial" w:cs="Arial"/>
          <w:b/>
          <w:sz w:val="22"/>
          <w:szCs w:val="22"/>
        </w:rPr>
      </w:pPr>
    </w:p>
    <w:p w14:paraId="7CBB8F72" w14:textId="77777777" w:rsidR="00227F56" w:rsidRPr="00E15B7A" w:rsidRDefault="00227F56" w:rsidP="00227F56">
      <w:pPr>
        <w:jc w:val="center"/>
        <w:rPr>
          <w:rFonts w:ascii="Arial" w:hAnsi="Arial" w:cs="Arial"/>
          <w:b/>
          <w:sz w:val="22"/>
          <w:szCs w:val="22"/>
        </w:rPr>
      </w:pPr>
    </w:p>
    <w:p w14:paraId="427AF104" w14:textId="77777777" w:rsidR="00227F56" w:rsidRPr="00E15B7A" w:rsidRDefault="00227F56" w:rsidP="00227F56">
      <w:pPr>
        <w:jc w:val="center"/>
        <w:rPr>
          <w:rFonts w:ascii="Arial" w:hAnsi="Arial" w:cs="Arial"/>
          <w:b/>
          <w:sz w:val="22"/>
          <w:szCs w:val="22"/>
        </w:rPr>
      </w:pPr>
    </w:p>
    <w:p w14:paraId="017CEFD0" w14:textId="77777777" w:rsidR="00227F56" w:rsidRPr="00E15B7A" w:rsidRDefault="00227F56" w:rsidP="00227F56">
      <w:pPr>
        <w:jc w:val="center"/>
        <w:rPr>
          <w:rFonts w:ascii="Arial" w:hAnsi="Arial" w:cs="Arial"/>
          <w:b/>
          <w:sz w:val="22"/>
          <w:szCs w:val="22"/>
        </w:rPr>
      </w:pPr>
    </w:p>
    <w:p w14:paraId="3108AB5F" w14:textId="77777777" w:rsidR="00227F56" w:rsidRPr="00E15B7A" w:rsidRDefault="00227F56" w:rsidP="00227F56">
      <w:pPr>
        <w:jc w:val="center"/>
        <w:rPr>
          <w:rFonts w:ascii="Arial" w:hAnsi="Arial" w:cs="Arial"/>
          <w:b/>
          <w:sz w:val="22"/>
          <w:szCs w:val="22"/>
        </w:rPr>
      </w:pPr>
    </w:p>
    <w:p w14:paraId="34A326D1" w14:textId="77777777" w:rsidR="00227F56" w:rsidRPr="00E15B7A" w:rsidRDefault="00227F56" w:rsidP="00227F56">
      <w:pPr>
        <w:jc w:val="center"/>
        <w:rPr>
          <w:rFonts w:ascii="Arial" w:hAnsi="Arial" w:cs="Arial"/>
          <w:b/>
          <w:sz w:val="22"/>
          <w:szCs w:val="22"/>
        </w:rPr>
      </w:pPr>
    </w:p>
    <w:p w14:paraId="7214F3F5" w14:textId="77777777" w:rsidR="00227F56" w:rsidRDefault="00227F56" w:rsidP="00227F56">
      <w:pPr>
        <w:jc w:val="center"/>
        <w:rPr>
          <w:rFonts w:ascii="Arial" w:hAnsi="Arial" w:cs="Arial"/>
          <w:b/>
          <w:sz w:val="22"/>
          <w:szCs w:val="22"/>
        </w:rPr>
      </w:pPr>
    </w:p>
    <w:p w14:paraId="28DFDFE6" w14:textId="77777777" w:rsidR="00726268" w:rsidRDefault="00726268" w:rsidP="00227F56">
      <w:pPr>
        <w:jc w:val="center"/>
        <w:rPr>
          <w:rFonts w:ascii="Arial" w:hAnsi="Arial" w:cs="Arial"/>
          <w:b/>
          <w:sz w:val="22"/>
          <w:szCs w:val="22"/>
        </w:rPr>
      </w:pPr>
    </w:p>
    <w:p w14:paraId="2F9D4D5A" w14:textId="77777777" w:rsidR="00726268" w:rsidRDefault="00726268" w:rsidP="00227F56">
      <w:pPr>
        <w:jc w:val="center"/>
        <w:rPr>
          <w:rFonts w:ascii="Arial" w:hAnsi="Arial" w:cs="Arial"/>
          <w:b/>
          <w:sz w:val="22"/>
          <w:szCs w:val="22"/>
        </w:rPr>
      </w:pPr>
    </w:p>
    <w:p w14:paraId="40AD4485" w14:textId="77777777" w:rsidR="00227F56" w:rsidRPr="00E15B7A" w:rsidRDefault="00227F56" w:rsidP="00227F56">
      <w:pPr>
        <w:jc w:val="center"/>
        <w:rPr>
          <w:rFonts w:ascii="Arial" w:hAnsi="Arial" w:cs="Arial"/>
          <w:b/>
          <w:sz w:val="22"/>
          <w:szCs w:val="22"/>
        </w:rPr>
      </w:pPr>
      <w:r w:rsidRPr="00E15B7A">
        <w:rPr>
          <w:rFonts w:ascii="Arial" w:hAnsi="Arial" w:cs="Arial"/>
          <w:b/>
          <w:sz w:val="22"/>
          <w:szCs w:val="22"/>
        </w:rPr>
        <w:lastRenderedPageBreak/>
        <w:t>ANEXO No. 08</w:t>
      </w:r>
    </w:p>
    <w:p w14:paraId="522A7F74" w14:textId="77777777" w:rsidR="00227F56" w:rsidRPr="00E15B7A" w:rsidRDefault="00227F56" w:rsidP="00227F56">
      <w:pPr>
        <w:jc w:val="center"/>
        <w:rPr>
          <w:rFonts w:ascii="Arial" w:hAnsi="Arial" w:cs="Arial"/>
          <w:b/>
          <w:sz w:val="22"/>
          <w:szCs w:val="22"/>
        </w:rPr>
      </w:pPr>
    </w:p>
    <w:p w14:paraId="43685683" w14:textId="77777777" w:rsidR="00227F56" w:rsidRPr="00E15B7A" w:rsidRDefault="00227F56" w:rsidP="00227F56">
      <w:pPr>
        <w:pStyle w:val="Sinespaciado"/>
        <w:jc w:val="center"/>
        <w:rPr>
          <w:rFonts w:ascii="Arial" w:hAnsi="Arial" w:cs="Arial"/>
          <w:b/>
          <w:lang w:val="es-CO"/>
        </w:rPr>
      </w:pPr>
      <w:r w:rsidRPr="00E15B7A">
        <w:rPr>
          <w:rFonts w:ascii="Arial" w:hAnsi="Arial" w:cs="Arial"/>
          <w:b/>
          <w:lang w:val="es-CO"/>
        </w:rPr>
        <w:t>INCENTIVO A LAS MYPIME</w:t>
      </w:r>
    </w:p>
    <w:p w14:paraId="14CBC379" w14:textId="77777777" w:rsidR="00227F56" w:rsidRPr="00E15B7A" w:rsidRDefault="00227F56" w:rsidP="00227F56">
      <w:pPr>
        <w:pStyle w:val="Sinespaciado"/>
        <w:jc w:val="center"/>
        <w:rPr>
          <w:rFonts w:ascii="Arial" w:hAnsi="Arial" w:cs="Arial"/>
          <w:b/>
          <w:lang w:val="es-CO"/>
        </w:rPr>
      </w:pPr>
    </w:p>
    <w:p w14:paraId="6816B14D" w14:textId="77777777" w:rsidR="00227F56" w:rsidRPr="00E15B7A" w:rsidRDefault="00227F56" w:rsidP="00227F56">
      <w:pPr>
        <w:pStyle w:val="Sinespaciado"/>
        <w:jc w:val="center"/>
        <w:rPr>
          <w:rFonts w:ascii="Arial" w:hAnsi="Arial" w:cs="Arial"/>
          <w:b/>
          <w:lang w:val="es-CO"/>
        </w:rPr>
      </w:pPr>
    </w:p>
    <w:p w14:paraId="499CC797" w14:textId="77777777"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 xml:space="preserve">en mi condición de Representante Legal de la Empresa ________________________en cumplimiento a lo dispuesto en la </w:t>
      </w:r>
      <w:r w:rsidRPr="00E15B7A">
        <w:rPr>
          <w:rFonts w:ascii="Arial" w:hAnsi="Arial" w:cs="Arial"/>
          <w:lang w:val="es-CO"/>
        </w:rPr>
        <w:t xml:space="preserve">Ley 905 de 2004 </w:t>
      </w:r>
      <w:r w:rsidRPr="00E15B7A">
        <w:rPr>
          <w:rFonts w:ascii="Arial" w:hAnsi="Arial" w:cs="Arial"/>
        </w:rPr>
        <w:t xml:space="preserve">y en concordancia con lo dispuesto en el </w:t>
      </w:r>
      <w:r w:rsidRPr="00E15B7A">
        <w:rPr>
          <w:rFonts w:ascii="Arial" w:hAnsi="Arial" w:cs="Arial"/>
          <w:lang w:val="es-CO"/>
        </w:rPr>
        <w:t>Decreto 1082 de 2015,</w:t>
      </w:r>
      <w:r w:rsidRPr="00E15B7A">
        <w:rPr>
          <w:rFonts w:ascii="Arial" w:hAnsi="Arial" w:cs="Arial"/>
        </w:rPr>
        <w:t xml:space="preserve"> certifico bajo la gravedad de juramento que tengo el siguiente número de personal.</w:t>
      </w:r>
    </w:p>
    <w:p w14:paraId="1EA1C5EC" w14:textId="77777777" w:rsidR="00227F56" w:rsidRPr="00E15B7A" w:rsidRDefault="00227F56" w:rsidP="00227F5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227F56" w:rsidRPr="00E15B7A" w14:paraId="0C13D921" w14:textId="77777777" w:rsidTr="005336A3">
        <w:trPr>
          <w:trHeight w:hRule="exact" w:val="668"/>
        </w:trPr>
        <w:tc>
          <w:tcPr>
            <w:tcW w:w="2122" w:type="dxa"/>
            <w:hideMark/>
          </w:tcPr>
          <w:p w14:paraId="3F32AEF3" w14:textId="77777777" w:rsidR="00227F56" w:rsidRPr="00E15B7A" w:rsidRDefault="00227F56" w:rsidP="005336A3">
            <w:pPr>
              <w:pStyle w:val="Sinespaciado"/>
              <w:jc w:val="center"/>
              <w:rPr>
                <w:rFonts w:ascii="Arial" w:hAnsi="Arial" w:cs="Arial"/>
                <w:b/>
                <w:bCs/>
              </w:rPr>
            </w:pPr>
            <w:r w:rsidRPr="00E15B7A">
              <w:rPr>
                <w:rFonts w:ascii="Arial" w:hAnsi="Arial" w:cs="Arial"/>
                <w:b/>
              </w:rPr>
              <w:t>NUMERO DE TRABAJADORES</w:t>
            </w:r>
          </w:p>
        </w:tc>
        <w:tc>
          <w:tcPr>
            <w:tcW w:w="2962" w:type="dxa"/>
            <w:hideMark/>
          </w:tcPr>
          <w:p w14:paraId="166E6D4E" w14:textId="77777777" w:rsidR="00227F56" w:rsidRPr="00E15B7A" w:rsidRDefault="00227F56" w:rsidP="005336A3">
            <w:pPr>
              <w:pStyle w:val="Sinespaciado"/>
              <w:jc w:val="center"/>
              <w:rPr>
                <w:rFonts w:ascii="Arial" w:hAnsi="Arial" w:cs="Arial"/>
                <w:b/>
              </w:rPr>
            </w:pPr>
            <w:r w:rsidRPr="00E15B7A">
              <w:rPr>
                <w:rFonts w:ascii="Arial" w:hAnsi="Arial" w:cs="Arial"/>
                <w:b/>
              </w:rPr>
              <w:t>CONDICIÓN</w:t>
            </w:r>
          </w:p>
        </w:tc>
        <w:tc>
          <w:tcPr>
            <w:tcW w:w="3958" w:type="dxa"/>
            <w:hideMark/>
          </w:tcPr>
          <w:p w14:paraId="256418B0" w14:textId="77777777" w:rsidR="00227F56" w:rsidRPr="00E15B7A" w:rsidRDefault="00227F56" w:rsidP="005336A3">
            <w:pPr>
              <w:pStyle w:val="Sinespaciado"/>
              <w:jc w:val="center"/>
              <w:rPr>
                <w:rFonts w:ascii="Arial" w:hAnsi="Arial" w:cs="Arial"/>
                <w:b/>
              </w:rPr>
            </w:pPr>
            <w:r w:rsidRPr="00E15B7A">
              <w:rPr>
                <w:rFonts w:ascii="Arial" w:hAnsi="Arial" w:cs="Arial"/>
                <w:b/>
              </w:rPr>
              <w:t>DOCUMENTO</w:t>
            </w:r>
          </w:p>
        </w:tc>
      </w:tr>
      <w:tr w:rsidR="00227F56" w:rsidRPr="00E15B7A" w14:paraId="428EFAC3" w14:textId="77777777" w:rsidTr="005336A3">
        <w:trPr>
          <w:trHeight w:hRule="exact" w:val="1383"/>
        </w:trPr>
        <w:tc>
          <w:tcPr>
            <w:tcW w:w="2122" w:type="dxa"/>
          </w:tcPr>
          <w:p w14:paraId="707D7B83" w14:textId="77777777" w:rsidR="00227F56" w:rsidRPr="00E15B7A" w:rsidRDefault="00227F56" w:rsidP="005336A3">
            <w:pPr>
              <w:pStyle w:val="Sinespaciado"/>
              <w:rPr>
                <w:rFonts w:ascii="Arial" w:hAnsi="Arial" w:cs="Arial"/>
                <w:b/>
              </w:rPr>
            </w:pPr>
          </w:p>
        </w:tc>
        <w:tc>
          <w:tcPr>
            <w:tcW w:w="2962" w:type="dxa"/>
            <w:hideMark/>
          </w:tcPr>
          <w:p w14:paraId="18F83718" w14:textId="77777777" w:rsidR="00227F56" w:rsidRPr="00E15B7A" w:rsidRDefault="00227F56" w:rsidP="005336A3">
            <w:pPr>
              <w:pStyle w:val="Sinespaciado"/>
              <w:jc w:val="both"/>
              <w:rPr>
                <w:rFonts w:ascii="Arial" w:hAnsi="Arial" w:cs="Arial"/>
              </w:rPr>
            </w:pPr>
            <w:r w:rsidRPr="00E15B7A">
              <w:rPr>
                <w:rFonts w:ascii="Arial" w:hAnsi="Arial" w:cs="Arial"/>
              </w:rPr>
              <w:t>Los Proponentes que certifiquen que cuentan con una planta de personal de UN (01) a CINCUENTA (50) empleados</w:t>
            </w:r>
          </w:p>
        </w:tc>
        <w:tc>
          <w:tcPr>
            <w:tcW w:w="3958" w:type="dxa"/>
            <w:hideMark/>
          </w:tcPr>
          <w:p w14:paraId="056659C8" w14:textId="77777777" w:rsidR="00227F56" w:rsidRPr="00E15B7A" w:rsidRDefault="00227F56" w:rsidP="005336A3">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14:paraId="32617E18" w14:textId="77777777" w:rsidTr="005336A3">
        <w:trPr>
          <w:trHeight w:hRule="exact" w:val="1417"/>
        </w:trPr>
        <w:tc>
          <w:tcPr>
            <w:tcW w:w="2122" w:type="dxa"/>
          </w:tcPr>
          <w:p w14:paraId="0236F205" w14:textId="77777777" w:rsidR="00227F56" w:rsidRPr="00E15B7A" w:rsidRDefault="00227F56" w:rsidP="005336A3">
            <w:pPr>
              <w:pStyle w:val="Sinespaciado"/>
              <w:rPr>
                <w:rFonts w:ascii="Arial" w:hAnsi="Arial" w:cs="Arial"/>
                <w:b/>
              </w:rPr>
            </w:pPr>
          </w:p>
        </w:tc>
        <w:tc>
          <w:tcPr>
            <w:tcW w:w="2962" w:type="dxa"/>
            <w:hideMark/>
          </w:tcPr>
          <w:p w14:paraId="10EF61DE" w14:textId="77777777" w:rsidR="00227F56" w:rsidRPr="00E15B7A" w:rsidRDefault="00227F56" w:rsidP="005336A3">
            <w:pPr>
              <w:pStyle w:val="Sinespaciado"/>
              <w:jc w:val="both"/>
              <w:rPr>
                <w:rFonts w:ascii="Arial" w:hAnsi="Arial" w:cs="Arial"/>
              </w:rPr>
            </w:pPr>
            <w:r w:rsidRPr="00E15B7A">
              <w:rPr>
                <w:rFonts w:ascii="Arial" w:hAnsi="Arial" w:cs="Arial"/>
              </w:rPr>
              <w:t xml:space="preserve">Los Proponentes que certifiquen que cuentan con una planta de personal de CINCUENTA Y UN (51) a CIEN (100) empleados </w:t>
            </w:r>
          </w:p>
        </w:tc>
        <w:tc>
          <w:tcPr>
            <w:tcW w:w="3958" w:type="dxa"/>
            <w:hideMark/>
          </w:tcPr>
          <w:p w14:paraId="4A8A3008" w14:textId="77777777" w:rsidR="00227F56" w:rsidRPr="00E15B7A" w:rsidRDefault="00227F56" w:rsidP="005336A3">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14:paraId="51CB246C" w14:textId="77777777" w:rsidTr="005336A3">
        <w:trPr>
          <w:trHeight w:hRule="exact" w:val="746"/>
        </w:trPr>
        <w:tc>
          <w:tcPr>
            <w:tcW w:w="2122" w:type="dxa"/>
          </w:tcPr>
          <w:p w14:paraId="612F3ABB" w14:textId="77777777" w:rsidR="00227F56" w:rsidRPr="00E15B7A" w:rsidRDefault="00227F56" w:rsidP="005336A3">
            <w:pPr>
              <w:pStyle w:val="Sinespaciado"/>
              <w:rPr>
                <w:rFonts w:ascii="Arial" w:hAnsi="Arial" w:cs="Arial"/>
                <w:b/>
              </w:rPr>
            </w:pPr>
          </w:p>
        </w:tc>
        <w:tc>
          <w:tcPr>
            <w:tcW w:w="2962" w:type="dxa"/>
            <w:hideMark/>
          </w:tcPr>
          <w:p w14:paraId="6BECF3DE" w14:textId="77777777" w:rsidR="00227F56" w:rsidRPr="00E15B7A" w:rsidRDefault="00227F56" w:rsidP="005336A3">
            <w:pPr>
              <w:pStyle w:val="Sinespaciado"/>
              <w:jc w:val="both"/>
              <w:rPr>
                <w:rFonts w:ascii="Arial" w:hAnsi="Arial" w:cs="Arial"/>
              </w:rPr>
            </w:pPr>
            <w:r w:rsidRPr="00E15B7A">
              <w:rPr>
                <w:rFonts w:ascii="Arial" w:hAnsi="Arial" w:cs="Arial"/>
              </w:rPr>
              <w:t>Los Proponentes que excedan los anteriores valores o que no certifiquen estos datos</w:t>
            </w:r>
          </w:p>
        </w:tc>
        <w:tc>
          <w:tcPr>
            <w:tcW w:w="3958" w:type="dxa"/>
            <w:hideMark/>
          </w:tcPr>
          <w:p w14:paraId="7C5486FA" w14:textId="77777777" w:rsidR="00227F56" w:rsidRPr="00E15B7A" w:rsidRDefault="00227F56" w:rsidP="005336A3">
            <w:pPr>
              <w:pStyle w:val="Sinespaciado"/>
              <w:jc w:val="both"/>
              <w:rPr>
                <w:rFonts w:ascii="Arial" w:hAnsi="Arial" w:cs="Arial"/>
              </w:rPr>
            </w:pPr>
            <w:r w:rsidRPr="00E15B7A">
              <w:rPr>
                <w:rFonts w:ascii="Arial" w:hAnsi="Arial" w:cs="Arial"/>
              </w:rPr>
              <w:t>N/A</w:t>
            </w:r>
          </w:p>
        </w:tc>
      </w:tr>
    </w:tbl>
    <w:p w14:paraId="794129F5" w14:textId="77777777" w:rsidR="00227F56" w:rsidRPr="00E15B7A" w:rsidRDefault="00227F56" w:rsidP="00227F56">
      <w:pPr>
        <w:pStyle w:val="Sinespaciado"/>
        <w:jc w:val="center"/>
        <w:rPr>
          <w:rFonts w:ascii="Arial" w:hAnsi="Arial" w:cs="Arial"/>
          <w:b/>
        </w:rPr>
      </w:pPr>
    </w:p>
    <w:p w14:paraId="53F39D54" w14:textId="77777777" w:rsidR="00227F56" w:rsidRPr="00E15B7A" w:rsidRDefault="00227F56" w:rsidP="00227F56">
      <w:pPr>
        <w:pStyle w:val="Sinespaciado"/>
        <w:jc w:val="center"/>
        <w:rPr>
          <w:rFonts w:ascii="Arial" w:hAnsi="Arial" w:cs="Arial"/>
          <w:b/>
          <w:lang w:val="es-CO"/>
        </w:rPr>
      </w:pPr>
    </w:p>
    <w:p w14:paraId="43E78D23" w14:textId="77777777" w:rsidR="00227F56" w:rsidRPr="00E15B7A" w:rsidRDefault="00227F56" w:rsidP="00227F56">
      <w:pPr>
        <w:pStyle w:val="Sinespaciado"/>
        <w:jc w:val="center"/>
        <w:rPr>
          <w:rFonts w:ascii="Arial" w:hAnsi="Arial" w:cs="Arial"/>
          <w:b/>
        </w:rPr>
      </w:pPr>
    </w:p>
    <w:p w14:paraId="251E4797" w14:textId="77777777" w:rsidR="00227F56" w:rsidRPr="00E15B7A" w:rsidRDefault="00227F56" w:rsidP="00227F56">
      <w:pPr>
        <w:rPr>
          <w:rFonts w:ascii="Arial" w:hAnsi="Arial" w:cs="Arial"/>
          <w:sz w:val="22"/>
          <w:szCs w:val="22"/>
        </w:rPr>
      </w:pPr>
    </w:p>
    <w:p w14:paraId="15AD3776"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13567E9" w14:textId="77777777" w:rsidR="00227F56" w:rsidRPr="00E15B7A" w:rsidRDefault="00227F56" w:rsidP="00227F56">
      <w:pPr>
        <w:pStyle w:val="Sinespaciado"/>
        <w:jc w:val="both"/>
        <w:rPr>
          <w:rFonts w:ascii="Arial" w:hAnsi="Arial" w:cs="Arial"/>
        </w:rPr>
      </w:pPr>
    </w:p>
    <w:p w14:paraId="68E01867" w14:textId="77777777" w:rsidR="00227F56" w:rsidRPr="00E15B7A" w:rsidRDefault="00227F56" w:rsidP="00227F56">
      <w:pPr>
        <w:pStyle w:val="Sinespaciado"/>
        <w:jc w:val="both"/>
        <w:rPr>
          <w:rFonts w:ascii="Arial" w:hAnsi="Arial" w:cs="Arial"/>
        </w:rPr>
      </w:pPr>
    </w:p>
    <w:p w14:paraId="7815218C" w14:textId="77777777" w:rsidR="00227F56" w:rsidRPr="00E15B7A" w:rsidRDefault="00227F56" w:rsidP="00227F56">
      <w:pPr>
        <w:pStyle w:val="Sinespaciado"/>
        <w:jc w:val="both"/>
        <w:rPr>
          <w:rFonts w:ascii="Arial" w:hAnsi="Arial" w:cs="Arial"/>
        </w:rPr>
      </w:pPr>
    </w:p>
    <w:p w14:paraId="5DB4FAE8" w14:textId="77777777" w:rsidR="00227F56" w:rsidRPr="00E15B7A" w:rsidRDefault="00227F56" w:rsidP="00227F56">
      <w:pPr>
        <w:pStyle w:val="Sinespaciado"/>
        <w:jc w:val="both"/>
        <w:rPr>
          <w:rFonts w:ascii="Arial" w:hAnsi="Arial" w:cs="Arial"/>
        </w:rPr>
      </w:pPr>
    </w:p>
    <w:p w14:paraId="030A8A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4675B927"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2D4CE583"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7A0DA2FC"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83299ED"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48480704" w14:textId="77777777" w:rsidR="00227F56" w:rsidRPr="000B6229" w:rsidRDefault="00227F56" w:rsidP="00227F56">
      <w:pPr>
        <w:pStyle w:val="Sinespaciado"/>
        <w:jc w:val="both"/>
        <w:rPr>
          <w:rFonts w:ascii="Arial" w:hAnsi="Arial" w:cs="Arial"/>
          <w:b/>
        </w:rPr>
      </w:pPr>
      <w:r w:rsidRPr="00E15B7A">
        <w:rPr>
          <w:rFonts w:ascii="Arial" w:hAnsi="Arial" w:cs="Arial"/>
          <w:b/>
        </w:rPr>
        <w:t>NOMBRE DE QUIEN FIRMA:</w:t>
      </w:r>
    </w:p>
    <w:p w14:paraId="0E421047" w14:textId="77777777" w:rsidR="00227F56" w:rsidRPr="000B6229" w:rsidRDefault="00227F56" w:rsidP="00227F56">
      <w:pPr>
        <w:rPr>
          <w:rFonts w:ascii="Arial" w:hAnsi="Arial" w:cs="Arial"/>
          <w:sz w:val="22"/>
          <w:szCs w:val="22"/>
        </w:rPr>
      </w:pPr>
    </w:p>
    <w:p w14:paraId="177735E2" w14:textId="77777777" w:rsidR="00227F56" w:rsidRPr="000B6229" w:rsidRDefault="00227F56" w:rsidP="00227F56">
      <w:pPr>
        <w:rPr>
          <w:rFonts w:ascii="Arial" w:hAnsi="Arial" w:cs="Arial"/>
          <w:sz w:val="22"/>
          <w:szCs w:val="22"/>
        </w:rPr>
      </w:pPr>
    </w:p>
    <w:p w14:paraId="535ADA85" w14:textId="77777777" w:rsidR="00227F56" w:rsidRDefault="00227F56" w:rsidP="00227F56">
      <w:pPr>
        <w:rPr>
          <w:rFonts w:ascii="Arial" w:hAnsi="Arial" w:cs="Arial"/>
          <w:b/>
          <w:sz w:val="22"/>
          <w:szCs w:val="22"/>
        </w:rPr>
      </w:pPr>
    </w:p>
    <w:p w14:paraId="5F7DFBBA" w14:textId="77777777" w:rsidR="00726268" w:rsidRDefault="00726268" w:rsidP="00227F56">
      <w:pPr>
        <w:rPr>
          <w:rFonts w:ascii="Arial" w:hAnsi="Arial" w:cs="Arial"/>
          <w:b/>
          <w:sz w:val="22"/>
          <w:szCs w:val="22"/>
        </w:rPr>
      </w:pPr>
    </w:p>
    <w:p w14:paraId="7F2EFF7C" w14:textId="77777777" w:rsidR="00726268" w:rsidRDefault="00726268" w:rsidP="00227F56">
      <w:pPr>
        <w:rPr>
          <w:rFonts w:ascii="Arial" w:hAnsi="Arial" w:cs="Arial"/>
          <w:b/>
          <w:sz w:val="22"/>
          <w:szCs w:val="22"/>
        </w:rPr>
      </w:pPr>
    </w:p>
    <w:p w14:paraId="490C2DFC" w14:textId="77777777" w:rsidR="005336A3" w:rsidRDefault="005336A3" w:rsidP="00227F56">
      <w:pPr>
        <w:rPr>
          <w:rFonts w:ascii="Arial" w:hAnsi="Arial" w:cs="Arial"/>
          <w:b/>
          <w:sz w:val="22"/>
          <w:szCs w:val="22"/>
        </w:rPr>
      </w:pPr>
    </w:p>
    <w:p w14:paraId="734CF2C9" w14:textId="77777777" w:rsidR="005336A3" w:rsidRDefault="005336A3" w:rsidP="00227F56">
      <w:pPr>
        <w:rPr>
          <w:rFonts w:ascii="Arial" w:hAnsi="Arial" w:cs="Arial"/>
          <w:b/>
          <w:sz w:val="22"/>
          <w:szCs w:val="22"/>
        </w:rPr>
      </w:pPr>
    </w:p>
    <w:p w14:paraId="6A0B0BD8" w14:textId="77777777" w:rsidR="005336A3" w:rsidRDefault="005336A3" w:rsidP="00227F56">
      <w:pPr>
        <w:rPr>
          <w:rFonts w:ascii="Arial" w:hAnsi="Arial" w:cs="Arial"/>
          <w:b/>
          <w:sz w:val="22"/>
          <w:szCs w:val="22"/>
        </w:rPr>
      </w:pPr>
    </w:p>
    <w:p w14:paraId="44D23D01" w14:textId="77777777" w:rsidR="005336A3" w:rsidRDefault="005336A3" w:rsidP="00227F56">
      <w:pPr>
        <w:rPr>
          <w:rFonts w:ascii="Arial" w:hAnsi="Arial" w:cs="Arial"/>
          <w:b/>
          <w:sz w:val="22"/>
          <w:szCs w:val="22"/>
        </w:rPr>
      </w:pPr>
    </w:p>
    <w:p w14:paraId="507B198B" w14:textId="77777777" w:rsidR="005336A3" w:rsidRDefault="005336A3" w:rsidP="00227F56">
      <w:pPr>
        <w:rPr>
          <w:rFonts w:ascii="Arial" w:hAnsi="Arial" w:cs="Arial"/>
          <w:b/>
          <w:sz w:val="22"/>
          <w:szCs w:val="22"/>
        </w:rPr>
      </w:pPr>
    </w:p>
    <w:p w14:paraId="1D8FBC98" w14:textId="77777777" w:rsidR="005336A3" w:rsidRDefault="005336A3" w:rsidP="00227F56">
      <w:pPr>
        <w:rPr>
          <w:rFonts w:ascii="Arial" w:hAnsi="Arial" w:cs="Arial"/>
          <w:b/>
          <w:sz w:val="22"/>
          <w:szCs w:val="22"/>
        </w:rPr>
      </w:pPr>
    </w:p>
    <w:p w14:paraId="2E42D78E" w14:textId="77777777" w:rsidR="005336A3" w:rsidRDefault="005336A3" w:rsidP="00227F56">
      <w:pPr>
        <w:rPr>
          <w:rFonts w:ascii="Arial" w:hAnsi="Arial" w:cs="Arial"/>
          <w:b/>
          <w:sz w:val="22"/>
          <w:szCs w:val="22"/>
        </w:rPr>
      </w:pPr>
      <w:bookmarkStart w:id="2" w:name="_GoBack"/>
      <w:bookmarkEnd w:id="2"/>
    </w:p>
    <w:sectPr w:rsidR="005336A3" w:rsidSect="00D92E6C">
      <w:headerReference w:type="default" r:id="rId12"/>
      <w:footerReference w:type="default" r:id="rId13"/>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FF57D" w14:textId="77777777" w:rsidR="00B618C3" w:rsidRDefault="00B618C3" w:rsidP="00D239C7">
      <w:r>
        <w:separator/>
      </w:r>
    </w:p>
  </w:endnote>
  <w:endnote w:type="continuationSeparator" w:id="0">
    <w:p w14:paraId="360B6473" w14:textId="77777777" w:rsidR="00B618C3" w:rsidRDefault="00B618C3"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907406" w14:paraId="6197042E" w14:textId="77777777" w:rsidTr="00D239C7">
      <w:trPr>
        <w:trHeight w:val="70"/>
      </w:trPr>
      <w:tc>
        <w:tcPr>
          <w:tcW w:w="4414" w:type="dxa"/>
          <w:vMerge w:val="restart"/>
          <w:vAlign w:val="center"/>
        </w:tcPr>
        <w:p w14:paraId="252205BA" w14:textId="77777777" w:rsidR="00907406" w:rsidRPr="000A1648" w:rsidRDefault="00907406"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Myriam Molano Delgadillo</w:t>
          </w:r>
        </w:p>
        <w:p w14:paraId="25427B6D" w14:textId="77777777" w:rsidR="00907406" w:rsidRPr="000A1648" w:rsidRDefault="00907406" w:rsidP="00813EB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Asesora Jurídica – Dirección de Bienes y Servicios</w:t>
          </w:r>
        </w:p>
      </w:tc>
      <w:tc>
        <w:tcPr>
          <w:tcW w:w="4415" w:type="dxa"/>
          <w:vAlign w:val="center"/>
        </w:tcPr>
        <w:p w14:paraId="0285C9B0" w14:textId="77777777" w:rsidR="00907406" w:rsidRPr="000A1648" w:rsidRDefault="00907406"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907406" w14:paraId="6987675E" w14:textId="77777777" w:rsidTr="00D239C7">
      <w:trPr>
        <w:trHeight w:val="127"/>
      </w:trPr>
      <w:tc>
        <w:tcPr>
          <w:tcW w:w="4414" w:type="dxa"/>
          <w:vMerge/>
          <w:vAlign w:val="center"/>
        </w:tcPr>
        <w:p w14:paraId="79884F19" w14:textId="77777777" w:rsidR="00907406" w:rsidRPr="000A1648" w:rsidRDefault="00907406"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14:paraId="7D4F629F" w14:textId="77777777" w:rsidR="00907406" w:rsidRDefault="00907406"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907406" w14:paraId="365B3179" w14:textId="77777777" w:rsidTr="00D239C7">
      <w:trPr>
        <w:trHeight w:val="107"/>
      </w:trPr>
      <w:tc>
        <w:tcPr>
          <w:tcW w:w="4414" w:type="dxa"/>
          <w:vAlign w:val="center"/>
        </w:tcPr>
        <w:p w14:paraId="0A9579DD" w14:textId="77777777" w:rsidR="00907406" w:rsidRPr="000A1648" w:rsidRDefault="00907406"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14:paraId="2370B84D" w14:textId="77777777" w:rsidR="00907406" w:rsidRPr="000A1648" w:rsidRDefault="00907406"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14:paraId="6385BE14" w14:textId="77777777" w:rsidR="00907406" w:rsidRDefault="00907406" w:rsidP="00D239C7">
    <w:pPr>
      <w:jc w:val="center"/>
      <w:rPr>
        <w:rFonts w:ascii="Arial" w:hAnsi="Arial" w:cs="Arial"/>
        <w:color w:val="4B514E"/>
        <w:sz w:val="16"/>
        <w:szCs w:val="16"/>
      </w:rPr>
    </w:pPr>
  </w:p>
  <w:p w14:paraId="1CD9FE47" w14:textId="77777777" w:rsidR="00907406" w:rsidRDefault="00907406" w:rsidP="00D239C7">
    <w:pPr>
      <w:jc w:val="center"/>
      <w:rPr>
        <w:rFonts w:ascii="Arial" w:hAnsi="Arial" w:cs="Arial"/>
        <w:color w:val="4B514E"/>
        <w:sz w:val="16"/>
        <w:szCs w:val="16"/>
      </w:rPr>
    </w:pPr>
  </w:p>
  <w:p w14:paraId="71FCAAAE" w14:textId="77777777" w:rsidR="00907406" w:rsidRDefault="00907406" w:rsidP="00D239C7">
    <w:pPr>
      <w:jc w:val="center"/>
      <w:rPr>
        <w:rFonts w:ascii="Arial" w:hAnsi="Arial" w:cs="Arial"/>
        <w:color w:val="4B514E"/>
        <w:sz w:val="16"/>
        <w:szCs w:val="16"/>
      </w:rPr>
    </w:pPr>
  </w:p>
  <w:p w14:paraId="052CBA98" w14:textId="77777777" w:rsidR="00907406" w:rsidRDefault="00907406" w:rsidP="00D239C7">
    <w:pPr>
      <w:jc w:val="center"/>
      <w:rPr>
        <w:rFonts w:ascii="Arial" w:hAnsi="Arial" w:cs="Arial"/>
        <w:color w:val="4B514E"/>
        <w:sz w:val="16"/>
        <w:szCs w:val="16"/>
      </w:rPr>
    </w:pPr>
  </w:p>
  <w:p w14:paraId="1FFF038E" w14:textId="77777777" w:rsidR="00907406" w:rsidRDefault="00907406" w:rsidP="00D239C7">
    <w:pPr>
      <w:jc w:val="center"/>
      <w:rPr>
        <w:rFonts w:ascii="Arial" w:hAnsi="Arial" w:cs="Arial"/>
        <w:color w:val="4B514E"/>
        <w:sz w:val="16"/>
        <w:szCs w:val="16"/>
      </w:rPr>
    </w:pPr>
  </w:p>
  <w:p w14:paraId="15382A1E"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26B477F9"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46B5256"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5442A70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05C5A" w14:textId="77777777" w:rsidR="00B618C3" w:rsidRDefault="00B618C3" w:rsidP="00D239C7">
      <w:r>
        <w:separator/>
      </w:r>
    </w:p>
  </w:footnote>
  <w:footnote w:type="continuationSeparator" w:id="0">
    <w:p w14:paraId="3D6C4EBB" w14:textId="77777777" w:rsidR="00B618C3" w:rsidRDefault="00B618C3" w:rsidP="00D239C7">
      <w:r>
        <w:continuationSeparator/>
      </w:r>
    </w:p>
  </w:footnote>
  <w:footnote w:id="1">
    <w:p w14:paraId="32952748"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1F10BD3D"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1900"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2E013" w14:textId="77777777" w:rsidR="00907406" w:rsidRDefault="00907406" w:rsidP="00D239C7">
    <w:pPr>
      <w:pStyle w:val="Encabezado"/>
    </w:pPr>
  </w:p>
  <w:p w14:paraId="59AB3941"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8"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5"/>
  </w:num>
  <w:num w:numId="4">
    <w:abstractNumId w:val="38"/>
  </w:num>
  <w:num w:numId="5">
    <w:abstractNumId w:val="47"/>
  </w:num>
  <w:num w:numId="6">
    <w:abstractNumId w:val="37"/>
  </w:num>
  <w:num w:numId="7">
    <w:abstractNumId w:val="10"/>
  </w:num>
  <w:num w:numId="8">
    <w:abstractNumId w:val="2"/>
  </w:num>
  <w:num w:numId="9">
    <w:abstractNumId w:val="35"/>
  </w:num>
  <w:num w:numId="10">
    <w:abstractNumId w:val="39"/>
  </w:num>
  <w:num w:numId="11">
    <w:abstractNumId w:val="30"/>
  </w:num>
  <w:num w:numId="12">
    <w:abstractNumId w:val="1"/>
  </w:num>
  <w:num w:numId="13">
    <w:abstractNumId w:val="41"/>
  </w:num>
  <w:num w:numId="14">
    <w:abstractNumId w:val="11"/>
  </w:num>
  <w:num w:numId="15">
    <w:abstractNumId w:val="27"/>
  </w:num>
  <w:num w:numId="16">
    <w:abstractNumId w:val="19"/>
  </w:num>
  <w:num w:numId="17">
    <w:abstractNumId w:val="17"/>
  </w:num>
  <w:num w:numId="18">
    <w:abstractNumId w:val="16"/>
  </w:num>
  <w:num w:numId="19">
    <w:abstractNumId w:val="8"/>
  </w:num>
  <w:num w:numId="20">
    <w:abstractNumId w:val="34"/>
  </w:num>
  <w:num w:numId="21">
    <w:abstractNumId w:val="12"/>
  </w:num>
  <w:num w:numId="22">
    <w:abstractNumId w:val="21"/>
  </w:num>
  <w:num w:numId="23">
    <w:abstractNumId w:val="0"/>
  </w:num>
  <w:num w:numId="24">
    <w:abstractNumId w:val="24"/>
    <w:lvlOverride w:ilvl="0">
      <w:lvl w:ilvl="0" w:tplc="BD10978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1"/>
  </w:num>
  <w:num w:numId="28">
    <w:abstractNumId w:val="14"/>
  </w:num>
  <w:num w:numId="29">
    <w:abstractNumId w:val="40"/>
  </w:num>
  <w:num w:numId="30">
    <w:abstractNumId w:val="44"/>
  </w:num>
  <w:num w:numId="31">
    <w:abstractNumId w:val="23"/>
  </w:num>
  <w:num w:numId="32">
    <w:abstractNumId w:val="18"/>
  </w:num>
  <w:num w:numId="33">
    <w:abstractNumId w:val="43"/>
  </w:num>
  <w:num w:numId="34">
    <w:abstractNumId w:val="3"/>
  </w:num>
  <w:num w:numId="35">
    <w:abstractNumId w:val="25"/>
  </w:num>
  <w:num w:numId="36">
    <w:abstractNumId w:val="29"/>
  </w:num>
  <w:num w:numId="37">
    <w:abstractNumId w:val="28"/>
  </w:num>
  <w:num w:numId="38">
    <w:abstractNumId w:val="48"/>
  </w:num>
  <w:num w:numId="39">
    <w:abstractNumId w:val="49"/>
  </w:num>
  <w:num w:numId="40">
    <w:abstractNumId w:val="20"/>
  </w:num>
  <w:num w:numId="41">
    <w:abstractNumId w:val="46"/>
  </w:num>
  <w:num w:numId="42">
    <w:abstractNumId w:val="15"/>
  </w:num>
  <w:num w:numId="43">
    <w:abstractNumId w:val="7"/>
  </w:num>
  <w:num w:numId="44">
    <w:abstractNumId w:val="9"/>
  </w:num>
  <w:num w:numId="45">
    <w:abstractNumId w:val="42"/>
  </w:num>
  <w:num w:numId="46">
    <w:abstractNumId w:val="33"/>
  </w:num>
  <w:num w:numId="47">
    <w:abstractNumId w:val="4"/>
  </w:num>
  <w:num w:numId="48">
    <w:abstractNumId w:val="26"/>
  </w:num>
  <w:num w:numId="49">
    <w:abstractNumId w:val="36"/>
  </w:num>
  <w:num w:numId="50">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C2DDC"/>
    <w:rsid w:val="004C49FF"/>
    <w:rsid w:val="0050374B"/>
    <w:rsid w:val="00530265"/>
    <w:rsid w:val="005336A3"/>
    <w:rsid w:val="00583332"/>
    <w:rsid w:val="00584F9E"/>
    <w:rsid w:val="00596FF9"/>
    <w:rsid w:val="005A7CBB"/>
    <w:rsid w:val="005C0703"/>
    <w:rsid w:val="005D7A5C"/>
    <w:rsid w:val="005D7F6E"/>
    <w:rsid w:val="005F08A2"/>
    <w:rsid w:val="005F6DBD"/>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618C3"/>
    <w:rsid w:val="00BB06A3"/>
    <w:rsid w:val="00BC2D42"/>
    <w:rsid w:val="00BF64CD"/>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10" ma:contentTypeDescription="Crear nuevo documento." ma:contentTypeScope="" ma:versionID="09f181325477b98af6f7b1554e879b30">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f7dec3e7d63d3100854fd570e4f6a2a1"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C7D495-1E0C-4536-99C6-2BA2386E0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4.xml><?xml version="1.0" encoding="utf-8"?>
<ds:datastoreItem xmlns:ds="http://schemas.openxmlformats.org/officeDocument/2006/customXml" ds:itemID="{0EB252DD-2595-4AC8-B7EE-B1A6EB15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3455</Words>
  <Characters>19008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3</cp:revision>
  <cp:lastPrinted>2019-11-23T00:08:00Z</cp:lastPrinted>
  <dcterms:created xsi:type="dcterms:W3CDTF">2019-11-23T00:06:00Z</dcterms:created>
  <dcterms:modified xsi:type="dcterms:W3CDTF">2019-11-23T00:13:00Z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