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71026E">
        <w:rPr>
          <w:rFonts w:ascii="Arial" w:hAnsi="Arial" w:cs="Arial"/>
          <w:b/>
          <w:sz w:val="22"/>
          <w:szCs w:val="22"/>
          <w:lang w:val="es-CO"/>
        </w:rPr>
        <w:t>10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D6650B">
        <w:rPr>
          <w:rFonts w:ascii="Arial" w:hAnsi="Arial" w:cs="Arial"/>
          <w:b/>
          <w:sz w:val="22"/>
          <w:szCs w:val="22"/>
          <w:lang w:val="es-CO"/>
        </w:rPr>
        <w:t>octubre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  <w:r w:rsidR="008D7114">
        <w:rPr>
          <w:rFonts w:ascii="Arial" w:hAnsi="Arial" w:cs="Arial"/>
          <w:b/>
          <w:sz w:val="22"/>
          <w:szCs w:val="22"/>
          <w:lang w:val="es-CO"/>
        </w:rPr>
        <w:t xml:space="preserve">, hasta las </w:t>
      </w:r>
      <w:r w:rsidR="0071026E">
        <w:rPr>
          <w:rFonts w:ascii="Arial" w:hAnsi="Arial" w:cs="Arial"/>
          <w:b/>
          <w:sz w:val="22"/>
          <w:szCs w:val="22"/>
          <w:lang w:val="es-CO"/>
        </w:rPr>
        <w:t>04</w:t>
      </w:r>
      <w:bookmarkStart w:id="0" w:name="_GoBack"/>
      <w:bookmarkEnd w:id="0"/>
      <w:r w:rsidR="008D7114">
        <w:rPr>
          <w:rFonts w:ascii="Arial" w:hAnsi="Arial" w:cs="Arial"/>
          <w:b/>
          <w:sz w:val="22"/>
          <w:szCs w:val="22"/>
          <w:lang w:val="es-CO"/>
        </w:rPr>
        <w:t>:00</w:t>
      </w:r>
      <w:r w:rsidR="0071026E">
        <w:rPr>
          <w:rFonts w:ascii="Arial" w:hAnsi="Arial" w:cs="Arial"/>
          <w:b/>
          <w:sz w:val="22"/>
          <w:szCs w:val="22"/>
          <w:lang w:val="es-CO"/>
        </w:rPr>
        <w:t>p.</w:t>
      </w:r>
      <w:r w:rsidR="008529AB">
        <w:rPr>
          <w:rFonts w:ascii="Arial" w:hAnsi="Arial" w:cs="Arial"/>
          <w:b/>
          <w:sz w:val="22"/>
          <w:szCs w:val="22"/>
          <w:lang w:val="es-CO"/>
        </w:rPr>
        <w:t>m</w:t>
      </w:r>
      <w:r w:rsidR="0071026E">
        <w:rPr>
          <w:rFonts w:ascii="Arial" w:hAnsi="Arial" w:cs="Arial"/>
          <w:b/>
          <w:sz w:val="22"/>
          <w:szCs w:val="22"/>
          <w:lang w:val="es-CO"/>
        </w:rPr>
        <w:t>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D6204F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102173">
        <w:trPr>
          <w:trHeight w:val="540"/>
        </w:trPr>
        <w:tc>
          <w:tcPr>
            <w:tcW w:w="8217" w:type="dxa"/>
          </w:tcPr>
          <w:p w:rsidR="00000CE8" w:rsidRPr="00C50CFF" w:rsidRDefault="0004324B" w:rsidP="00D6650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Adquisición del soporte técnico del software AutoCAD, para la facultad de Ciencia Agropecuarias de la universidad de Cundinamarca.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D6204F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C21355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04324B">
              <w:rPr>
                <w:rFonts w:ascii="Arial" w:hAnsi="Arial" w:cs="Arial"/>
                <w:sz w:val="22"/>
                <w:szCs w:val="22"/>
                <w:lang w:val="es-CO"/>
              </w:rPr>
              <w:t>38.377.500</w:t>
            </w:r>
            <w:r w:rsidR="008529AB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04324B" w:rsidRPr="0004324B">
              <w:rPr>
                <w:rFonts w:ascii="Arial" w:hAnsi="Arial" w:cs="Arial"/>
                <w:sz w:val="22"/>
                <w:szCs w:val="22"/>
                <w:lang w:val="es-CO"/>
              </w:rPr>
              <w:t>TREINTA Y OCHO MILLONES TRESCIENTOS SETENTA Y SIETE MIL QUINIENTOS PESOS</w:t>
            </w:r>
            <w:r w:rsidR="0004324B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102173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  <w:r w:rsidR="005129A6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D6204F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475DA" w:rsidRPr="00D6204F" w:rsidTr="00C50CFF">
        <w:tc>
          <w:tcPr>
            <w:tcW w:w="9356" w:type="dxa"/>
          </w:tcPr>
          <w:tbl>
            <w:tblPr>
              <w:tblpPr w:leftFromText="141" w:rightFromText="141" w:horzAnchor="margin" w:tblpXSpec="center" w:tblpY="-300"/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41"/>
              <w:gridCol w:w="987"/>
              <w:gridCol w:w="850"/>
              <w:gridCol w:w="838"/>
              <w:gridCol w:w="438"/>
              <w:gridCol w:w="992"/>
              <w:gridCol w:w="1134"/>
            </w:tblGrid>
            <w:tr w:rsidR="007A22A1" w:rsidRPr="0095512B" w:rsidTr="00C50CFF">
              <w:trPr>
                <w:trHeight w:val="12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7A22A1" w:rsidRPr="0095512B" w:rsidTr="00C50CFF">
              <w:trPr>
                <w:trHeight w:val="103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324B" w:rsidRPr="0004324B" w:rsidRDefault="0004324B" w:rsidP="000432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324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Soporte técnico del sof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tware AutoCAD incluye: -PAQUETE </w:t>
                  </w:r>
                  <w:r w:rsidRPr="0004324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DE SERVICIOS SEC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TOR EDUCATIVO Incluye 200 horas </w:t>
                  </w:r>
                  <w:r w:rsidRPr="0004324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para: -Implementación, configuración y puesta en marcha -</w:t>
                  </w:r>
                </w:p>
                <w:p w:rsidR="00C21355" w:rsidRPr="0095512B" w:rsidRDefault="0004324B" w:rsidP="0004324B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4324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Soporte Nivel 1 -Soporte Nivel 2 -Apoyo a Eventos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22A1" w:rsidRPr="0095512B" w:rsidRDefault="007A22A1" w:rsidP="005129A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5129A6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UNIDAD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C21355" w:rsidRDefault="00102173" w:rsidP="007A22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374EC8" w:rsidRPr="0095512B" w:rsidTr="00C50CFF">
              <w:trPr>
                <w:trHeight w:val="285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EC8" w:rsidRPr="0095512B" w:rsidRDefault="00374EC8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EC8" w:rsidRPr="0095512B" w:rsidRDefault="00374EC8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proofErr w:type="gramStart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IVA</w:t>
                  </w:r>
                  <w:proofErr w:type="gramEnd"/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___ (%)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7475DA" w:rsidRPr="00D6204F" w:rsidRDefault="007475DA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054F42" w:rsidRPr="00D6204F" w:rsidRDefault="00C21355" w:rsidP="007F74F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D6204F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04324B" w:rsidRPr="0004324B" w:rsidRDefault="0004324B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El proveedor deberá hacer envió formal al correo del área de diagnóstico y mantenimiento de la Unidad de Apoyo Académico de la sede Fusagasugá:</w:t>
            </w:r>
          </w:p>
          <w:p w:rsidR="0004324B" w:rsidRPr="0004324B" w:rsidRDefault="0004324B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diagnostico.uaa@ucundinamarca.edu.co con los códigos correspondientes para la activación de la renovación del soporte técnico de la licencia del software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 xml:space="preserve">AutoCAD </w:t>
            </w: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dentro de los primeros cinco (5) días hábiles contados a partir de que se formalice el contrato, de esta manera hacer la instalación del software en</w:t>
            </w:r>
          </w:p>
          <w:p w:rsidR="0004324B" w:rsidRPr="0004324B" w:rsidRDefault="0004324B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 xml:space="preserve">los centros de cómputo de la Universidad de Cundinamarca de la Sede Fusagasugá, Extensión Facatativá, Seccional Ubaté y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Girardot, para el desarrollo de </w:t>
            </w: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las practicas académicas; con el acompañamiento de la Oficina de almacén dejando como constancia el formato verificación de almacén "ABSF013" , en el</w:t>
            </w:r>
          </w:p>
          <w:p w:rsidR="00996641" w:rsidRPr="00D6204F" w:rsidRDefault="0004324B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horario de Lunes a Viernes 8:30 a.m. a 11:30 a.m. y de 02:30 p.m. a 04:30 p.m.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04324B" w:rsidP="0004324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El plazo de ejecución será de dos (2) meses, contados a partir del cu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mplimiento de los requisitos de </w:t>
            </w:r>
            <w:r w:rsidRPr="0004324B">
              <w:rPr>
                <w:rFonts w:ascii="Arial" w:hAnsi="Arial" w:cs="Arial"/>
                <w:sz w:val="22"/>
                <w:szCs w:val="22"/>
                <w:lang w:val="es-CO"/>
              </w:rPr>
              <w:t>perfeccionamiento y ejecución del contrato. Duración del servicio de un (1) año.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D6204F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1. </w:t>
            </w: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Hacer entrega del BIEN, SERVICIO u OBRA con las car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acterísticas técnicas descrita</w:t>
            </w: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 solicitadas y en cumplimiento de los estándares de calidad vigentes.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2. El proveedor se compromete a conocer, entender, comunicar y cumplir lo establecido en la Resolución 000050 de 2018 "</w:t>
            </w:r>
            <w:r w:rsidRPr="0004324B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establece la Política de tratamiento de Datos de los titulares de la Universidad de Cundinamarca</w:t>
            </w: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3. El proveedor se compromete a mantener estricta reserva y confidencialidad sobre la información que conozca por causa o con ocasión de la ejecución del objeto contractual.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4. El proveedor debe conocer, entender, comunicar y cumplir lo establecido en la Resolución 185 de 2016 "</w:t>
            </w:r>
            <w:r w:rsidRPr="0004324B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adopta el Sistema de Gestión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de Seguridad y Salud en el trabajo SG-SST y actualiza la Política de Seguridad y Salud en el trabajo de la Universidad de Cundinamarca</w:t>
            </w: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5. El proveedor debe conocer, entender, comunicar y cumplir lo establecido en la Resolución 187 de 2016 "</w:t>
            </w:r>
            <w:r w:rsidRPr="0004324B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Por la cual se crea y adopta la Política de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i/>
                <w:sz w:val="22"/>
                <w:szCs w:val="22"/>
                <w:lang w:val="es-CO" w:eastAsia="en-US"/>
              </w:rPr>
              <w:t>Seguridad vial de la Universidad de Cundinamarca</w:t>
            </w: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"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6. Las demás que se deriven de la ley y la naturaleza del BIEN, SERVICIO u OBRA a contratar.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7. Conocer y dar estricto cumplimiento al Manual para contratistas, subcontratistas y proveedores de la Universidad de Cundinamarca (ATHM023)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8. Contactar al supervisor y al Jefe de la Unidad de Apoyo Académico de la sede de Fusagasugá: diagnostico.uaa@ucundinamarca.edu.co con los códigos correspondientes para activación de renovación del soporte técnico de las licencias del software AutoCAD dentro de los primeros cinco (5) días hábiles contados a partir de que se formalice el contrato.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9. Entregar los roles y/o claves de acceso al profesional del Área de Diagnóstico y Mantenimiento o quien haga sus veces, para la generación de las estadísticas de uso al correo electrónico: </w:t>
            </w:r>
            <w:hyperlink r:id="rId8" w:history="1">
              <w:r w:rsidRPr="007A78F7">
                <w:rPr>
                  <w:rStyle w:val="Hipervnculo"/>
                  <w:rFonts w:ascii="Arial" w:eastAsiaTheme="minorHAnsi" w:hAnsi="Arial" w:cs="Arial"/>
                  <w:sz w:val="22"/>
                  <w:szCs w:val="22"/>
                  <w:lang w:val="es-CO" w:eastAsia="en-US"/>
                </w:rPr>
                <w:t>diagnostico.uaa@ucundinamarca.edu.co</w:t>
              </w:r>
            </w:hyperlink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lastRenderedPageBreak/>
              <w:t>10. Ofrecer el soporte técnico, acompañamiento y vigilancia electrónica al profesional del Área de Diagnóstico y Mantenimiento o quien haga sus veces, para garantizar la disponibilidad y perfecto funcionamiento de las licencias.</w:t>
            </w:r>
          </w:p>
          <w:p w:rsidR="0004324B" w:rsidRPr="0004324B" w:rsidRDefault="0004324B" w:rsidP="000432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04324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11. Suscribir la verificación de almacén al momento de la entrega del bien o servicio con el supervisor; la cual debe contener la descripción y características del bien, servicio u obra entregada.</w:t>
            </w:r>
          </w:p>
          <w:p w:rsidR="005129A6" w:rsidRPr="00BB3F36" w:rsidRDefault="005129A6" w:rsidP="00BB3F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FD3C83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005DE">
        <w:rPr>
          <w:rFonts w:ascii="Arial" w:hAnsi="Arial" w:cs="Arial"/>
          <w:sz w:val="16"/>
          <w:szCs w:val="16"/>
          <w:lang w:val="es-CO"/>
        </w:rPr>
        <w:t>Jung-</w:t>
      </w:r>
      <w:proofErr w:type="spellStart"/>
      <w:r w:rsidR="00B005DE">
        <w:rPr>
          <w:rFonts w:ascii="Arial" w:hAnsi="Arial" w:cs="Arial"/>
          <w:sz w:val="16"/>
          <w:szCs w:val="16"/>
          <w:lang w:val="es-CO"/>
        </w:rPr>
        <w:t>Suh</w:t>
      </w:r>
      <w:proofErr w:type="spellEnd"/>
      <w:r w:rsidR="00B005DE">
        <w:rPr>
          <w:rFonts w:ascii="Arial" w:hAnsi="Arial" w:cs="Arial"/>
          <w:sz w:val="16"/>
          <w:szCs w:val="16"/>
          <w:lang w:val="es-CO"/>
        </w:rPr>
        <w:t xml:space="preserve"> Melo Prieto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9"/>
      <w:footerReference w:type="default" r:id="rId10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F" w:rsidRDefault="009E5DEF" w:rsidP="0044036E">
      <w:r>
        <w:separator/>
      </w:r>
    </w:p>
  </w:endnote>
  <w:endnote w:type="continuationSeparator" w:id="0">
    <w:p w:rsidR="009E5DEF" w:rsidRDefault="009E5D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F" w:rsidRDefault="009E5DEF" w:rsidP="0044036E">
      <w:r>
        <w:separator/>
      </w:r>
    </w:p>
  </w:footnote>
  <w:footnote w:type="continuationSeparator" w:id="0">
    <w:p w:rsidR="009E5DEF" w:rsidRDefault="009E5DE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1026E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71026E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8D64870"/>
    <w:multiLevelType w:val="hybridMultilevel"/>
    <w:tmpl w:val="6CC66A6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2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A7FB4"/>
    <w:multiLevelType w:val="hybridMultilevel"/>
    <w:tmpl w:val="4ED492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F5FE3"/>
    <w:multiLevelType w:val="hybridMultilevel"/>
    <w:tmpl w:val="CBBA1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9"/>
  </w:num>
  <w:num w:numId="17">
    <w:abstractNumId w:val="2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"/>
  </w:num>
  <w:num w:numId="22">
    <w:abstractNumId w:val="15"/>
  </w:num>
  <w:num w:numId="23">
    <w:abstractNumId w:val="12"/>
  </w:num>
  <w:num w:numId="24">
    <w:abstractNumId w:val="13"/>
  </w:num>
  <w:num w:numId="25">
    <w:abstractNumId w:val="2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4324B"/>
    <w:rsid w:val="00054F42"/>
    <w:rsid w:val="000969EB"/>
    <w:rsid w:val="000C253A"/>
    <w:rsid w:val="000E6DF8"/>
    <w:rsid w:val="000F4315"/>
    <w:rsid w:val="00102173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4EC8"/>
    <w:rsid w:val="003862EB"/>
    <w:rsid w:val="00395921"/>
    <w:rsid w:val="003B6DA0"/>
    <w:rsid w:val="003E35EA"/>
    <w:rsid w:val="003E6A86"/>
    <w:rsid w:val="00400054"/>
    <w:rsid w:val="00433887"/>
    <w:rsid w:val="0044036E"/>
    <w:rsid w:val="00442F6B"/>
    <w:rsid w:val="00447B61"/>
    <w:rsid w:val="00466721"/>
    <w:rsid w:val="00470C47"/>
    <w:rsid w:val="00477117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557E8"/>
    <w:rsid w:val="006607B6"/>
    <w:rsid w:val="00663084"/>
    <w:rsid w:val="00664485"/>
    <w:rsid w:val="0069115C"/>
    <w:rsid w:val="006A7944"/>
    <w:rsid w:val="006C5D4D"/>
    <w:rsid w:val="006D4952"/>
    <w:rsid w:val="0070000B"/>
    <w:rsid w:val="0071026E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886"/>
    <w:rsid w:val="00832D80"/>
    <w:rsid w:val="008463EC"/>
    <w:rsid w:val="008529AB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D19A3"/>
    <w:rsid w:val="008D7114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E5DEF"/>
    <w:rsid w:val="009F781D"/>
    <w:rsid w:val="00A11A5F"/>
    <w:rsid w:val="00A23479"/>
    <w:rsid w:val="00A32D88"/>
    <w:rsid w:val="00A458B7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05DE"/>
    <w:rsid w:val="00B03AD8"/>
    <w:rsid w:val="00B220D8"/>
    <w:rsid w:val="00B40BF9"/>
    <w:rsid w:val="00B5349E"/>
    <w:rsid w:val="00B6156E"/>
    <w:rsid w:val="00B621A5"/>
    <w:rsid w:val="00B72E3A"/>
    <w:rsid w:val="00BA2F43"/>
    <w:rsid w:val="00BB3F36"/>
    <w:rsid w:val="00BC719A"/>
    <w:rsid w:val="00BE3C62"/>
    <w:rsid w:val="00C00F49"/>
    <w:rsid w:val="00C0333B"/>
    <w:rsid w:val="00C21355"/>
    <w:rsid w:val="00C25823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2A07"/>
    <w:rsid w:val="00D2016B"/>
    <w:rsid w:val="00D31D3D"/>
    <w:rsid w:val="00D4347E"/>
    <w:rsid w:val="00D51C02"/>
    <w:rsid w:val="00D57751"/>
    <w:rsid w:val="00D6204F"/>
    <w:rsid w:val="00D6650B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D7765"/>
    <w:rsid w:val="00DE377C"/>
    <w:rsid w:val="00DF57AF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F20A51"/>
    <w:rsid w:val="00F7101F"/>
    <w:rsid w:val="00F97756"/>
    <w:rsid w:val="00FC5033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nostico.uaa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49BF-3576-4912-B478-223C9DA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 JOHANA MELO PRIETO</cp:lastModifiedBy>
  <cp:revision>6</cp:revision>
  <cp:lastPrinted>2018-05-11T21:07:00Z</cp:lastPrinted>
  <dcterms:created xsi:type="dcterms:W3CDTF">2018-10-01T22:00:00Z</dcterms:created>
  <dcterms:modified xsi:type="dcterms:W3CDTF">2018-10-09T15:05:00Z</dcterms:modified>
</cp:coreProperties>
</file>