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26F6" w14:textId="77777777" w:rsidR="00F224A0" w:rsidRDefault="00F224A0" w:rsidP="00F224A0">
      <w:pPr>
        <w:jc w:val="center"/>
        <w:rPr>
          <w:rFonts w:ascii="Arial" w:eastAsia="Arial Unicode MS" w:hAnsi="Arial" w:cs="Arial"/>
          <w:b/>
          <w:bCs/>
          <w:color w:val="000000"/>
          <w:u w:color="000000"/>
          <w:lang w:eastAsia="es-CO"/>
        </w:rPr>
      </w:pPr>
    </w:p>
    <w:p w14:paraId="44078E93" w14:textId="77777777" w:rsidR="00F224A0" w:rsidRDefault="00F224A0" w:rsidP="00F224A0">
      <w:pPr>
        <w:jc w:val="center"/>
        <w:rPr>
          <w:rFonts w:ascii="Arial" w:eastAsia="Arial Unicode MS" w:hAnsi="Arial" w:cs="Arial"/>
          <w:b/>
          <w:bCs/>
          <w:color w:val="000000"/>
          <w:u w:color="000000"/>
          <w:lang w:eastAsia="es-CO"/>
        </w:rPr>
      </w:pPr>
    </w:p>
    <w:p w14:paraId="70F563C2" w14:textId="77777777" w:rsidR="00F224A0" w:rsidRPr="001E26F5" w:rsidRDefault="00F224A0" w:rsidP="00F224A0">
      <w:pPr>
        <w:jc w:val="center"/>
        <w:rPr>
          <w:rFonts w:ascii="Arial" w:eastAsia="Arial Unicode MS" w:hAnsi="Arial" w:cs="Arial"/>
          <w:b/>
          <w:bCs/>
          <w:color w:val="000000"/>
          <w:u w:color="000000"/>
          <w:lang w:eastAsia="es-CO"/>
        </w:rPr>
      </w:pPr>
      <w:r w:rsidRPr="001E26F5">
        <w:rPr>
          <w:rFonts w:ascii="Arial" w:eastAsia="Arial Unicode MS" w:hAnsi="Arial" w:cs="Arial"/>
          <w:b/>
          <w:bCs/>
          <w:color w:val="000000"/>
          <w:u w:color="000000"/>
          <w:lang w:eastAsia="es-CO"/>
        </w:rPr>
        <w:t>ANEXO No. 3</w:t>
      </w:r>
    </w:p>
    <w:p w14:paraId="1100F8D3" w14:textId="77777777" w:rsidR="00F224A0" w:rsidRPr="001E26F5" w:rsidRDefault="00F224A0" w:rsidP="00F224A0">
      <w:pPr>
        <w:jc w:val="center"/>
        <w:rPr>
          <w:rFonts w:ascii="Arial" w:eastAsia="Arial Unicode MS" w:hAnsi="Arial" w:cs="Arial"/>
          <w:b/>
          <w:bCs/>
          <w:color w:val="000000"/>
          <w:u w:color="000000"/>
          <w:lang w:eastAsia="es-CO"/>
        </w:rPr>
      </w:pPr>
    </w:p>
    <w:p w14:paraId="6D566721" w14:textId="77777777" w:rsidR="00F224A0" w:rsidRPr="001E26F5" w:rsidRDefault="00F224A0" w:rsidP="00F224A0">
      <w:pPr>
        <w:jc w:val="center"/>
        <w:rPr>
          <w:rFonts w:ascii="Arial" w:eastAsia="Arial Unicode MS" w:hAnsi="Arial" w:cs="Arial"/>
          <w:b/>
          <w:bCs/>
          <w:color w:val="000000"/>
          <w:u w:color="000000"/>
          <w:lang w:eastAsia="es-CO"/>
        </w:rPr>
      </w:pPr>
      <w:r w:rsidRPr="001E26F5">
        <w:rPr>
          <w:rFonts w:ascii="Arial" w:eastAsia="Arial Unicode MS" w:hAnsi="Arial" w:cs="Arial"/>
          <w:b/>
          <w:bCs/>
          <w:color w:val="000000"/>
          <w:u w:color="000000"/>
          <w:lang w:eastAsia="es-CO"/>
        </w:rPr>
        <w:t>FORMATO PROPUESTA ECONÓMICA</w:t>
      </w:r>
    </w:p>
    <w:p w14:paraId="26BF4AD6" w14:textId="77777777" w:rsidR="00F224A0" w:rsidRPr="001E26F5" w:rsidRDefault="00F224A0" w:rsidP="00F224A0">
      <w:pPr>
        <w:jc w:val="center"/>
        <w:rPr>
          <w:rFonts w:ascii="Arial" w:eastAsia="Arial Unicode MS" w:hAnsi="Arial" w:cs="Arial"/>
          <w:b/>
          <w:color w:val="000000"/>
          <w:u w:color="000000"/>
          <w:lang w:eastAsia="es-CO"/>
        </w:rPr>
      </w:pPr>
    </w:p>
    <w:p w14:paraId="13A6B24F" w14:textId="77777777" w:rsidR="00F224A0" w:rsidRPr="001E26F5" w:rsidRDefault="00F224A0" w:rsidP="00F224A0">
      <w:pPr>
        <w:rPr>
          <w:rFonts w:ascii="Arial" w:eastAsia="Arial Unicode MS" w:hAnsi="Arial" w:cs="Arial"/>
          <w:color w:val="000000"/>
          <w:u w:color="000000"/>
          <w:lang w:eastAsia="es-CO"/>
        </w:rPr>
      </w:pPr>
      <w:r w:rsidRPr="001E26F5">
        <w:rPr>
          <w:rFonts w:ascii="Arial" w:eastAsia="Arial Unicode MS" w:hAnsi="Arial" w:cs="Arial"/>
          <w:color w:val="000000"/>
          <w:u w:color="000000"/>
          <w:lang w:eastAsia="es-CO"/>
        </w:rPr>
        <w:t>FECHA: _________________________________________________________</w:t>
      </w:r>
    </w:p>
    <w:p w14:paraId="7D134DDF" w14:textId="77777777" w:rsidR="00F224A0" w:rsidRPr="001E26F5" w:rsidRDefault="00F224A0" w:rsidP="00F224A0">
      <w:pPr>
        <w:rPr>
          <w:rFonts w:ascii="Arial" w:eastAsia="Arial Unicode MS" w:hAnsi="Arial" w:cs="Arial"/>
          <w:color w:val="000000"/>
          <w:u w:color="000000"/>
          <w:lang w:eastAsia="es-CO"/>
        </w:rPr>
      </w:pPr>
    </w:p>
    <w:p w14:paraId="689F67A9" w14:textId="77777777" w:rsidR="00F224A0" w:rsidRPr="001E26F5" w:rsidRDefault="00F224A0" w:rsidP="00F224A0">
      <w:pPr>
        <w:rPr>
          <w:rFonts w:ascii="Arial" w:eastAsia="Arial Unicode MS" w:hAnsi="Arial" w:cs="Arial"/>
          <w:color w:val="000000"/>
          <w:u w:color="000000"/>
          <w:lang w:eastAsia="es-CO"/>
        </w:rPr>
      </w:pPr>
      <w:r w:rsidRPr="001E26F5">
        <w:rPr>
          <w:rFonts w:ascii="Arial" w:eastAsia="Arial Unicode MS" w:hAnsi="Arial" w:cs="Arial"/>
          <w:color w:val="000000"/>
          <w:u w:color="000000"/>
          <w:lang w:eastAsia="es-CO"/>
        </w:rPr>
        <w:t>PROPONENTE: ___________________________________________________</w:t>
      </w:r>
    </w:p>
    <w:p w14:paraId="553F30D5" w14:textId="7F86EAF2" w:rsidR="00BC0CBD" w:rsidRDefault="00BC0CBD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5097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378"/>
        <w:gridCol w:w="396"/>
        <w:gridCol w:w="926"/>
        <w:gridCol w:w="664"/>
        <w:gridCol w:w="797"/>
        <w:gridCol w:w="795"/>
        <w:gridCol w:w="797"/>
        <w:gridCol w:w="397"/>
        <w:gridCol w:w="790"/>
        <w:gridCol w:w="128"/>
        <w:gridCol w:w="717"/>
      </w:tblGrid>
      <w:tr w:rsidR="00BC0CBD" w:rsidRPr="00904B5E" w14:paraId="62E2D078" w14:textId="77777777" w:rsidTr="00BC0CBD">
        <w:trPr>
          <w:trHeight w:val="1290"/>
        </w:trPr>
        <w:tc>
          <w:tcPr>
            <w:tcW w:w="378" w:type="pct"/>
            <w:shd w:val="clear" w:color="auto" w:fill="1D2C12"/>
            <w:noWrap/>
            <w:vAlign w:val="center"/>
            <w:hideMark/>
          </w:tcPr>
          <w:p w14:paraId="495873AF" w14:textId="77777777" w:rsidR="00BC0CBD" w:rsidRPr="00904B5E" w:rsidRDefault="00BC0CBD" w:rsidP="00BC0CBD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Ítem</w:t>
            </w:r>
          </w:p>
        </w:tc>
        <w:tc>
          <w:tcPr>
            <w:tcW w:w="1053" w:type="pct"/>
            <w:gridSpan w:val="2"/>
            <w:shd w:val="clear" w:color="auto" w:fill="1D2C12"/>
            <w:vAlign w:val="center"/>
            <w:hideMark/>
          </w:tcPr>
          <w:p w14:paraId="615AD371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550" w:type="pct"/>
            <w:shd w:val="clear" w:color="auto" w:fill="1D2C12"/>
            <w:vAlign w:val="center"/>
            <w:hideMark/>
          </w:tcPr>
          <w:p w14:paraId="746E9234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394" w:type="pct"/>
            <w:shd w:val="clear" w:color="auto" w:fill="1D2C12"/>
            <w:vAlign w:val="center"/>
          </w:tcPr>
          <w:p w14:paraId="50EBD445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Marca </w:t>
            </w:r>
          </w:p>
        </w:tc>
        <w:tc>
          <w:tcPr>
            <w:tcW w:w="473" w:type="pct"/>
            <w:shd w:val="clear" w:color="auto" w:fill="1D2C12"/>
            <w:noWrap/>
            <w:vAlign w:val="center"/>
            <w:hideMark/>
          </w:tcPr>
          <w:p w14:paraId="023B2CD1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Cantidad</w:t>
            </w:r>
          </w:p>
        </w:tc>
        <w:tc>
          <w:tcPr>
            <w:tcW w:w="472" w:type="pct"/>
            <w:shd w:val="clear" w:color="auto" w:fill="1D2C12"/>
            <w:noWrap/>
            <w:vAlign w:val="center"/>
            <w:hideMark/>
          </w:tcPr>
          <w:p w14:paraId="333307E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Valor  Unitario</w:t>
            </w:r>
          </w:p>
        </w:tc>
        <w:tc>
          <w:tcPr>
            <w:tcW w:w="473" w:type="pct"/>
            <w:shd w:val="clear" w:color="auto" w:fill="1D2C12"/>
            <w:noWrap/>
            <w:vAlign w:val="center"/>
            <w:hideMark/>
          </w:tcPr>
          <w:p w14:paraId="47C3B2D7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Subtotal</w:t>
            </w:r>
          </w:p>
        </w:tc>
        <w:tc>
          <w:tcPr>
            <w:tcW w:w="236" w:type="pct"/>
            <w:shd w:val="clear" w:color="auto" w:fill="1D2C12"/>
            <w:noWrap/>
            <w:vAlign w:val="center"/>
            <w:hideMark/>
          </w:tcPr>
          <w:p w14:paraId="39B0C53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% IVA</w:t>
            </w:r>
          </w:p>
        </w:tc>
        <w:tc>
          <w:tcPr>
            <w:tcW w:w="469" w:type="pct"/>
            <w:shd w:val="clear" w:color="auto" w:fill="1D2C12"/>
            <w:vAlign w:val="center"/>
            <w:hideMark/>
          </w:tcPr>
          <w:p w14:paraId="4D8B748D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Valor IVA</w:t>
            </w:r>
          </w:p>
        </w:tc>
        <w:tc>
          <w:tcPr>
            <w:tcW w:w="502" w:type="pct"/>
            <w:gridSpan w:val="2"/>
            <w:shd w:val="clear" w:color="auto" w:fill="1D2C12"/>
            <w:noWrap/>
            <w:vAlign w:val="center"/>
            <w:hideMark/>
          </w:tcPr>
          <w:p w14:paraId="7A031252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Valor Total </w:t>
            </w:r>
          </w:p>
        </w:tc>
      </w:tr>
      <w:tr w:rsidR="00BC0CBD" w:rsidRPr="00904B5E" w14:paraId="45CBBFD6" w14:textId="77777777" w:rsidTr="00BC0CBD">
        <w:trPr>
          <w:trHeight w:val="34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32646F06" w14:textId="3B1F0AED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0CAC815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COMPUTADORES DE ESCRITORIO.</w:t>
            </w:r>
          </w:p>
          <w:p w14:paraId="50EAA18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Procesador mínimo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Intel Core i7 Octava Generación.</w:t>
            </w:r>
          </w:p>
          <w:p w14:paraId="54427C7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Cantidad de núcleos: 6</w:t>
            </w:r>
          </w:p>
          <w:p w14:paraId="15AEFB8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Cantidad de subprocesos: 12</w:t>
            </w:r>
          </w:p>
          <w:p w14:paraId="74F4AA1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Frecuencia mínima básica del procesador: 3,70 GHz o Superior. </w:t>
            </w:r>
          </w:p>
          <w:p w14:paraId="692DD65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Frecuencia mínima turbo 4.70 GHz</w:t>
            </w:r>
          </w:p>
          <w:p w14:paraId="1E85E65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Caché mínimo : 12 MB SmartCache</w:t>
            </w:r>
          </w:p>
          <w:p w14:paraId="11E2335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Velocidad mínima del bus: 8 GT/s DMI3</w:t>
            </w:r>
          </w:p>
          <w:p w14:paraId="2DD7FF4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Sistema Operativo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Windows 10 Professional 64 bits Última versión</w:t>
            </w:r>
          </w:p>
          <w:p w14:paraId="5269E20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Unidad óptica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DVD R/W</w:t>
            </w:r>
          </w:p>
          <w:p w14:paraId="4310CAB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Memoria RAM mínima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DDR4 de 8 GB expandible a 32 Gb</w:t>
            </w:r>
          </w:p>
          <w:p w14:paraId="763E5DD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Conectividad Tarjeta de red Ethernet 10/100/100</w:t>
            </w:r>
          </w:p>
          <w:p w14:paraId="51A40A1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DISPOSITIVOS DE ENTRADA / SALIDA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ab/>
              <w:t>Mínimo 1 puertos USB.</w:t>
            </w:r>
          </w:p>
          <w:p w14:paraId="1D247C6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Mínimo 1 puerto HDMI o 1 DisplayPort. 1 puerto VGA</w:t>
            </w:r>
          </w:p>
          <w:p w14:paraId="1BC59061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Disco Duro Interno mínimo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Mínimo 1Tb de Almacenamiento. 7200 RPM - SATA3</w:t>
            </w:r>
          </w:p>
          <w:p w14:paraId="0540909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PROTOCOLOS: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Compatible IPV4 e IPV6</w:t>
            </w:r>
          </w:p>
          <w:p w14:paraId="18F8936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Gráficos mínimos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Tarjeta Integrada.</w:t>
            </w:r>
          </w:p>
          <w:p w14:paraId="133CA5E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CERTIFICACIONES AMBIENTALES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ENERGY STAR 6.1 EPEAT Gold y/o Silver ROHS </w:t>
            </w:r>
          </w:p>
          <w:p w14:paraId="18B43DB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TECLADO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USB en español</w:t>
            </w:r>
          </w:p>
          <w:p w14:paraId="55B0904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AUDIO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High Definition (HD) Audio - optional internal speaker (1.5 watt )</w:t>
            </w:r>
          </w:p>
          <w:p w14:paraId="719C358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MOUSE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USB óptico  2 botones y scroll</w:t>
            </w:r>
          </w:p>
          <w:p w14:paraId="10BF7E2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Monitor (Mínimo)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TFT-LCD 19.5” o superior </w:t>
            </w:r>
          </w:p>
          <w:p w14:paraId="1D57517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Catálogo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El equipo debe contar con catálogos en idioma español.  </w:t>
            </w:r>
          </w:p>
          <w:p w14:paraId="39DE38D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MARCA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Se requieren equipos de marca registrada, con representación en Colombia. No se aceptan equipos ensamblados con partes genéricas. Tampoco se deben ofrecer equipos, partes o programas que se encuentren descontinuados por el fabricante.</w:t>
            </w:r>
          </w:p>
          <w:p w14:paraId="1D38A4A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Ficha Técnica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Anexar ficha técnica del equipo ofertado</w:t>
            </w:r>
          </w:p>
          <w:p w14:paraId="21111B6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Garantía Mínima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3 años en sitio, directamente con el fabricante, a partir del recibo a satisfacción de los equipos.</w:t>
            </w:r>
          </w:p>
          <w:p w14:paraId="52041471" w14:textId="2855AAAB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Cables conexión, Manuales en español de hardware.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91160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  <w:r w:rsidRPr="00904B5E" w:rsidDel="009C26C5">
              <w:rPr>
                <w:rFonts w:ascii="Arial" w:hAnsi="Arial" w:cs="Arial"/>
                <w:b/>
                <w:bCs/>
                <w:lang w:eastAsia="es-CO"/>
              </w:rPr>
              <w:t xml:space="preserve"> </w:t>
            </w:r>
          </w:p>
        </w:tc>
        <w:tc>
          <w:tcPr>
            <w:tcW w:w="394" w:type="pct"/>
          </w:tcPr>
          <w:p w14:paraId="360708B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6E6768D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125EE042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CCE0011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65E57FF0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06A0C61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6F69B82E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148DB380" w14:textId="77777777" w:rsidTr="00BC0CBD">
        <w:trPr>
          <w:trHeight w:val="530"/>
        </w:trPr>
        <w:tc>
          <w:tcPr>
            <w:tcW w:w="378" w:type="pct"/>
            <w:shd w:val="clear" w:color="auto" w:fill="auto"/>
            <w:noWrap/>
            <w:vAlign w:val="center"/>
          </w:tcPr>
          <w:p w14:paraId="348B49C9" w14:textId="77777777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61CE381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COMPUTADORES DE ESCRITORIO ALL IN ONE</w:t>
            </w:r>
          </w:p>
          <w:p w14:paraId="3F49EAA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PROCESADOR MÍNIMO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Intel Core I5 Octava Generación.</w:t>
            </w:r>
          </w:p>
          <w:p w14:paraId="11BCA40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Cantidad de núcleos minimos: 6</w:t>
            </w:r>
          </w:p>
          <w:p w14:paraId="0CEE38D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Cantidad de subprocesos minimos: 6</w:t>
            </w:r>
          </w:p>
          <w:p w14:paraId="2A07CA8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Frecuencia básica minima del procesador : 1.7 GHz</w:t>
            </w:r>
          </w:p>
          <w:p w14:paraId="07F173E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Caché minima: 9 MB SmartCache</w:t>
            </w:r>
          </w:p>
          <w:p w14:paraId="54F792F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Velocidad del bus: 8 GT/s DMI3</w:t>
            </w:r>
          </w:p>
          <w:p w14:paraId="38CD32B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SISTEMA OPERATIVO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Windows 10 Professional 64 bits Última versión</w:t>
            </w:r>
          </w:p>
          <w:p w14:paraId="331E95E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UNIDAD ÓPTICA (OPCIONAL)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DVD R/W</w:t>
            </w:r>
          </w:p>
          <w:p w14:paraId="3769A47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MEMORIA RAM MÍNIMA DDR4 de 4 GB </w:t>
            </w:r>
          </w:p>
          <w:p w14:paraId="6AD687F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CONECTIVIDAD MINIMA LAN 1000BASE-T, LAN inalámbrica 802.11a/b/g/n/ac (1x1)</w:t>
            </w:r>
          </w:p>
          <w:p w14:paraId="432B3E2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DISPOSITIVOS DE ENTRADA / SALIDA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ab/>
              <w:t>Mínimo 1 puertos USB.</w:t>
            </w:r>
          </w:p>
          <w:p w14:paraId="6CFBA71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Mínimo 1 puerto HDMI o 1 DisplayPort </w:t>
            </w:r>
          </w:p>
          <w:p w14:paraId="0D46308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DISCO DURO INTERNO MINIMO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Mínimo 1Tb de Almacenamiento. Minimo 5400 RPM - SATA3</w:t>
            </w:r>
          </w:p>
          <w:p w14:paraId="58C007E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PROTOCOLOS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Compatible IPV4 e IPV6</w:t>
            </w:r>
          </w:p>
          <w:p w14:paraId="59FBFB7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GRÁFICOS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Tarjeta Integrada.</w:t>
            </w:r>
          </w:p>
          <w:p w14:paraId="32EBCAB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CERTIFICACIONES AMBIENTALES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ENERGY STAR 6.1 EPEAT Gold y/o Silver ROHS </w:t>
            </w:r>
          </w:p>
          <w:p w14:paraId="1ACBD1C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TECLADO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USB en español</w:t>
            </w:r>
          </w:p>
          <w:p w14:paraId="183C75B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AUDIO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Altavoces integrados.</w:t>
            </w:r>
          </w:p>
          <w:p w14:paraId="627D024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CÁMARA WEB: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Cámara y Micrófono integrados.</w:t>
            </w:r>
          </w:p>
          <w:p w14:paraId="70CDA0A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MOUSE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USB óptico 2 botones y scroll</w:t>
            </w:r>
          </w:p>
          <w:p w14:paraId="1B9A1E3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PANTALLA Mínimo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20” Full HD NO Touch, base ajustable</w:t>
            </w:r>
          </w:p>
          <w:p w14:paraId="0285BFC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FICHA TÉCNICA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Anexar ficha técnica del equipo ofertado</w:t>
            </w:r>
          </w:p>
          <w:p w14:paraId="601B1E0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CATÁLOGO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El equipo debe contar con catálogos en idioma español.  </w:t>
            </w:r>
          </w:p>
          <w:p w14:paraId="0B5C634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MARCA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Se requieren equipos de marca registrada, con representación en Colombia. No se aceptan equipos ensamblados con partes genéricas.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Tampoco se deben ofrecer equipos, partes o programas que se encuentren descontinuados por el fabricante.</w:t>
            </w:r>
          </w:p>
          <w:p w14:paraId="7259EFD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GARANTÍA MÍNIMA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 3 años en sitio, directamente con el fabricante, a partir del recibo a satisfacción de los equipos.</w:t>
            </w:r>
          </w:p>
          <w:p w14:paraId="5E9A8413" w14:textId="7F51E7E8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Cables conexión, Manuales en español de hardware, cargador.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8C9C7D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20051F8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F9791B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  <w:r w:rsidRPr="00904B5E">
              <w:rPr>
                <w:rFonts w:ascii="Arial" w:hAnsi="Arial" w:cs="Arial"/>
              </w:rPr>
              <w:t>60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4BE66EE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477FBB10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0A381F5F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61828B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07DF174E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49136FA2" w14:textId="77777777" w:rsidTr="00BC0CBD">
        <w:trPr>
          <w:trHeight w:val="552"/>
        </w:trPr>
        <w:tc>
          <w:tcPr>
            <w:tcW w:w="378" w:type="pct"/>
            <w:shd w:val="clear" w:color="auto" w:fill="auto"/>
            <w:noWrap/>
            <w:vAlign w:val="center"/>
          </w:tcPr>
          <w:p w14:paraId="1B2BF6C4" w14:textId="77777777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67BD8A59" w14:textId="1AE6FBE5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COMPUTADORES PORTÁTILES.</w:t>
            </w:r>
            <w:r w:rsidR="00F224A0"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Línea Empresarial o Corporativa </w:t>
            </w:r>
          </w:p>
          <w:p w14:paraId="32464916" w14:textId="77777777" w:rsidR="00F224A0" w:rsidRPr="001346CF" w:rsidRDefault="00013E59" w:rsidP="00F224A0">
            <w:pPr>
              <w:spacing w:line="259" w:lineRule="auto"/>
              <w:ind w:left="2" w:right="236"/>
              <w:jc w:val="both"/>
              <w:rPr>
                <w:rFonts w:ascii="Arial" w:hAnsi="Arial" w:cs="Arial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PROCESADOR MÍNIMO </w:t>
            </w:r>
            <w:r w:rsidR="00F224A0" w:rsidRPr="001346CF">
              <w:rPr>
                <w:rFonts w:ascii="Arial" w:hAnsi="Arial" w:cs="Arial"/>
              </w:rPr>
              <w:t>Intel Core I5 Octava Generación.</w:t>
            </w:r>
          </w:p>
          <w:p w14:paraId="4D6E9241" w14:textId="77777777" w:rsidR="00F224A0" w:rsidRPr="001346CF" w:rsidRDefault="00F224A0" w:rsidP="00F224A0">
            <w:pPr>
              <w:spacing w:line="259" w:lineRule="auto"/>
              <w:ind w:left="2" w:right="2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 de núcleos minimos: 4</w:t>
            </w:r>
          </w:p>
          <w:p w14:paraId="25EDA979" w14:textId="77777777" w:rsidR="00F224A0" w:rsidRPr="001346CF" w:rsidRDefault="00F224A0" w:rsidP="00F224A0">
            <w:pPr>
              <w:tabs>
                <w:tab w:val="center" w:pos="2220"/>
              </w:tabs>
              <w:spacing w:line="259" w:lineRule="auto"/>
              <w:ind w:left="2" w:right="2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Hilos mínimos: 8</w:t>
            </w:r>
          </w:p>
          <w:p w14:paraId="298B42FA" w14:textId="77777777" w:rsidR="00F224A0" w:rsidRPr="001346CF" w:rsidRDefault="00F224A0" w:rsidP="00F224A0">
            <w:pPr>
              <w:spacing w:line="259" w:lineRule="auto"/>
              <w:ind w:left="2" w:right="236"/>
              <w:jc w:val="both"/>
              <w:rPr>
                <w:rFonts w:ascii="Arial" w:hAnsi="Arial" w:cs="Arial"/>
              </w:rPr>
            </w:pPr>
            <w:r w:rsidRPr="001346CF">
              <w:rPr>
                <w:rFonts w:ascii="Arial" w:hAnsi="Arial" w:cs="Arial"/>
              </w:rPr>
              <w:t>Frecuencia básica</w:t>
            </w:r>
            <w:r>
              <w:rPr>
                <w:rFonts w:ascii="Arial" w:hAnsi="Arial" w:cs="Arial"/>
              </w:rPr>
              <w:t xml:space="preserve"> mínima</w:t>
            </w:r>
            <w:r w:rsidRPr="001346CF">
              <w:rPr>
                <w:rFonts w:ascii="Arial" w:hAnsi="Arial" w:cs="Arial"/>
              </w:rPr>
              <w:t xml:space="preserve"> del procesador: </w:t>
            </w:r>
            <w:r>
              <w:rPr>
                <w:rFonts w:ascii="Arial" w:hAnsi="Arial" w:cs="Arial"/>
              </w:rPr>
              <w:t>1.6</w:t>
            </w:r>
            <w:r w:rsidRPr="001346CF">
              <w:rPr>
                <w:rFonts w:ascii="Arial" w:hAnsi="Arial" w:cs="Arial"/>
              </w:rPr>
              <w:t>GHz</w:t>
            </w:r>
            <w:bookmarkStart w:id="0" w:name="_GoBack"/>
            <w:bookmarkEnd w:id="0"/>
          </w:p>
          <w:p w14:paraId="6D715B89" w14:textId="5E953740" w:rsidR="00013E59" w:rsidRPr="00013E59" w:rsidRDefault="00F224A0" w:rsidP="00F224A0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</w:rPr>
              <w:t>Caché mínima: 6</w:t>
            </w:r>
            <w:r w:rsidRPr="001346CF">
              <w:rPr>
                <w:rFonts w:ascii="Arial" w:hAnsi="Arial" w:cs="Arial"/>
              </w:rPr>
              <w:t>MB SmartCache</w:t>
            </w:r>
          </w:p>
          <w:p w14:paraId="30D1837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SISTEMA OPERATIVO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Windows 10 Professional 64 bits Última versión</w:t>
            </w:r>
          </w:p>
          <w:p w14:paraId="70AE41D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UNIDAD ÓPTICA (OPCIONAL)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DVD R/W </w:t>
            </w:r>
          </w:p>
          <w:p w14:paraId="68203FA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MEMORIA RAM MÍNIMA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8.0GB DDR4</w:t>
            </w:r>
          </w:p>
          <w:p w14:paraId="3837ABC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CONECTIVIDAD LAN 1000BASE-T, LAN inalámbrica 802.11a/b/g/n/ac (1x1)</w:t>
            </w:r>
          </w:p>
          <w:p w14:paraId="4AC612F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DISPOSITIVOS DE ENTRADA / SALIDA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Mínimo 1 puertos USB. Mínimo 1 puerto HDMI o 1 displayport</w:t>
            </w:r>
          </w:p>
          <w:p w14:paraId="2BD34D0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DISCO DURO INTERNO MÍNIMO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Minimo 1TB. Minimo 5400 rpm</w:t>
            </w:r>
          </w:p>
          <w:p w14:paraId="643DD1B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PROTOCOLOS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Compatible IPV4 e IPV6</w:t>
            </w:r>
          </w:p>
          <w:p w14:paraId="32A335B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GRÁFICOS (Mínimo)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Tarjeta Integrada.</w:t>
            </w:r>
          </w:p>
          <w:p w14:paraId="3A509E5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BATERIA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Polímero o iones de Litio, 3 celdas</w:t>
            </w:r>
          </w:p>
          <w:p w14:paraId="41D69EC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AUDIO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Altavoces integrados.</w:t>
            </w:r>
          </w:p>
          <w:p w14:paraId="619552B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CÁMARA WEB: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Cámara y Micrófono integrados.</w:t>
            </w:r>
          </w:p>
          <w:p w14:paraId="38921E7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PANTALLA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14” hasta 15.6” FHD</w:t>
            </w:r>
          </w:p>
          <w:p w14:paraId="58A70CE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MARCA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Se requieren equipos de marca registrada, con representación en Colombia. No se aceptan equipos ensamblados con partes genéricas. Tampoco se deben ofrecer equipos, partes o programas que se encuentren descontinuados por el fabricante.</w:t>
            </w:r>
          </w:p>
          <w:p w14:paraId="1BA7B03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Ficha Técnica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Anexar ficha técnica del equipo ofertado</w:t>
            </w:r>
          </w:p>
          <w:p w14:paraId="0B1F4EA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CATÁLOGO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El equipo debe contar con catálogos en idioma español.  </w:t>
            </w:r>
          </w:p>
          <w:p w14:paraId="4B19F48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 xml:space="preserve">GARANTÍA MÍNIMA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3 años en sitio, directamente con el fabricante, a partir del recibo a satisfacción de los equipos.</w:t>
            </w:r>
          </w:p>
          <w:p w14:paraId="00A678B3" w14:textId="3DC6A2EE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Manuales en español de hardware, cargador.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D71270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48F3BDCB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9C4F032" w14:textId="77777777" w:rsidR="00BC0CBD" w:rsidRPr="00904B5E" w:rsidRDefault="00BC0CBD" w:rsidP="009C5A8F">
            <w:pPr>
              <w:jc w:val="center"/>
              <w:rPr>
                <w:rFonts w:ascii="Arial" w:hAnsi="Arial" w:cs="Arial"/>
              </w:rPr>
            </w:pPr>
            <w:r w:rsidRPr="00904B5E">
              <w:rPr>
                <w:rFonts w:ascii="Arial" w:hAnsi="Arial" w:cs="Arial"/>
              </w:rPr>
              <w:t>32</w:t>
            </w:r>
          </w:p>
          <w:p w14:paraId="233F8F6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86DF33B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D1905D7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1401AFB2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FBE080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584779AB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386CF1D7" w14:textId="77777777" w:rsidTr="00BC0CBD">
        <w:trPr>
          <w:trHeight w:val="404"/>
        </w:trPr>
        <w:tc>
          <w:tcPr>
            <w:tcW w:w="378" w:type="pct"/>
            <w:shd w:val="clear" w:color="auto" w:fill="auto"/>
            <w:noWrap/>
            <w:vAlign w:val="center"/>
          </w:tcPr>
          <w:p w14:paraId="09AE83E1" w14:textId="77777777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7E04360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IMPRESORAS MULTIFUNCIONALES TIPO A</w:t>
            </w:r>
          </w:p>
          <w:p w14:paraId="029AB18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TIPO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Impresora, copiadora y escáner </w:t>
            </w:r>
          </w:p>
          <w:p w14:paraId="03990DA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Velocidad de impresión minimo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Negro: 22 ppm  Color: 22ppm </w:t>
            </w:r>
          </w:p>
          <w:p w14:paraId="21ADFE2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Salida de la primera página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Negro: 10.3 segundos  Color: 11.7 segundos </w:t>
            </w:r>
          </w:p>
          <w:p w14:paraId="2AFB6B3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Tecnología de impresión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Laser </w:t>
            </w:r>
          </w:p>
          <w:p w14:paraId="0A4CAD6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Calidad de impresión  (minimo)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negro: 600X600 ppp  Color: 600x600 ppp </w:t>
            </w:r>
          </w:p>
          <w:p w14:paraId="3AA616A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Fax Maximo tamaño: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216 x 356 mm</w:t>
            </w:r>
          </w:p>
          <w:p w14:paraId="10BF39D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Monitor (Minimo)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Pantalla de 2,7'' de gráficos a color</w:t>
            </w:r>
          </w:p>
          <w:p w14:paraId="131B3F0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Velocidad del procesador Minimo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800 MHz</w:t>
            </w:r>
          </w:p>
          <w:p w14:paraId="174ED44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Impresión móvil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SI</w:t>
            </w:r>
          </w:p>
          <w:p w14:paraId="4632799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Capacidad inalámbrica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SI (Incorporado)</w:t>
            </w:r>
          </w:p>
          <w:p w14:paraId="1970635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Conectividad, estándar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Puerto Hi-Speed USB 2.0</w:t>
            </w:r>
          </w:p>
          <w:p w14:paraId="07A0ACC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puerto de red incorporado Fast Ethernet 10/100/1000 Base-TX, 802.11n de 2,4 GHz y 5 GHz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inalámbrico, puerto de fax, USB frontal integral</w:t>
            </w:r>
          </w:p>
          <w:p w14:paraId="3A10CE1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Sistemas operativos compatibles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Windows® 10, 8.1, 8 y 7: 32 bits o 64 bits, Apple® OS X Sierra (v10.12), OS X Capitan (v10.11) y Yosemite (v10.10) </w:t>
            </w:r>
          </w:p>
          <w:p w14:paraId="31BE4D7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Memoria (Minimo)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DDR de 256 MB y flash de 256 MB</w:t>
            </w:r>
          </w:p>
          <w:p w14:paraId="6CAEF8F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Manejo de papel para entrada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Estándar mínimo 250 hojas</w:t>
            </w:r>
          </w:p>
          <w:p w14:paraId="0F93008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Salida de manejo de papel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estándar minimo 100 hojas</w:t>
            </w:r>
          </w:p>
          <w:p w14:paraId="1588871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Impresión a doble cara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Automática </w:t>
            </w:r>
          </w:p>
          <w:p w14:paraId="31B2AEA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Tamaños de soportes de impresión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Carta (216 x 280), Legal (216 x 356), Ejecutivo (184 x 267), Oficio 8,5 x 13 (216 x 330), 4 x 6 (102 x 152), 5 x 8 (127 x 203), A4(210 x 299), A5(148 x 210), A6(105x148), B5(JIS)(182 x 257), B6(JIS)(128 x 182), 10 x 15 cm (100 x 150), Oficio 216x340mm(216 x 340), 16 000 195x270mm(195x270), 16 000 184x260mm(184x260), 16 000 197x273mm(197x273), Postal (JIS) (100 x 147)</w:t>
            </w:r>
          </w:p>
          <w:p w14:paraId="2EE42DB1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Postal doble (JIS) (147 x 200), Sobre n.° 10 (105 x 241), Sobre monarca (98 x 191), Sobre B5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(176 x 250), Sobre C5 (162 x 229), Sobre DL (110 x 220)</w:t>
            </w:r>
          </w:p>
          <w:p w14:paraId="02B9A90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A5-R (210 x 148).</w:t>
            </w:r>
          </w:p>
          <w:p w14:paraId="2796678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Tipo de escáner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Cama plana, alimentador automático de documentos (ADF)</w:t>
            </w:r>
          </w:p>
          <w:p w14:paraId="500F8FA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Formato del archivo de digitalización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JPG, RAW (BMP), PNG, TIFF, PDF</w:t>
            </w:r>
          </w:p>
          <w:p w14:paraId="0006B4B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Resolución de escaneo, óptica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Hasta 300 x 300 dpi (ADF color y monocromático); Hasta to1200 dpi (superficie plana)</w:t>
            </w:r>
          </w:p>
          <w:p w14:paraId="1C4F890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Funciones estándar de envío digital </w:t>
            </w:r>
          </w:p>
          <w:p w14:paraId="324996E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Escanear a correo electrónico; escanear a carpeta; escanear a unidad USB</w:t>
            </w:r>
          </w:p>
          <w:p w14:paraId="4C2E377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Formatos de archivo, admitidos minimo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PDF, JPG</w:t>
            </w:r>
          </w:p>
          <w:p w14:paraId="2411ADA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Velocidad de copiado minimo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Negro: Hasta 22 cpm</w:t>
            </w:r>
          </w:p>
          <w:p w14:paraId="553F19E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Color: Hasta 22 cpm</w:t>
            </w:r>
          </w:p>
          <w:p w14:paraId="70D1D55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Resolución de copia minimo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Negro 600 x 600 ppp</w:t>
            </w:r>
          </w:p>
          <w:p w14:paraId="3CF322D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Color 600 x 600 ppp</w:t>
            </w:r>
          </w:p>
          <w:p w14:paraId="568C1B5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Configuración de reducción/ampliación de copias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25 to 400% </w:t>
            </w:r>
          </w:p>
          <w:p w14:paraId="5800FFB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Alimentación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Voltaje de entrada de 110 voltios: de 110 a 127 VCA (+/- 10 %)</w:t>
            </w:r>
          </w:p>
          <w:p w14:paraId="395FE58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Guía de instalación- Documentación y software de la impresora en CD-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ROM- Cable de alimentación - Cable USB - Suministro para uso inicial Instalador / Desinstalador, Guía para el usuario</w:t>
            </w:r>
          </w:p>
          <w:p w14:paraId="0706030B" w14:textId="2EF54D27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Garantía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CAF683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403E71DB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6A2B0E8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  <w:r w:rsidRPr="00904B5E">
              <w:rPr>
                <w:rFonts w:ascii="Arial" w:hAnsi="Arial" w:cs="Arial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A697FA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C5345E4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01AD3152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C49C312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64CD70CA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57C18989" w14:textId="77777777" w:rsidTr="00BC0CBD">
        <w:trPr>
          <w:trHeight w:val="565"/>
        </w:trPr>
        <w:tc>
          <w:tcPr>
            <w:tcW w:w="378" w:type="pct"/>
            <w:shd w:val="clear" w:color="auto" w:fill="auto"/>
            <w:noWrap/>
            <w:vAlign w:val="center"/>
          </w:tcPr>
          <w:p w14:paraId="468693A1" w14:textId="77777777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5725192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IMPRESORAS MULTIFUNCIONALES TIPO B</w:t>
            </w:r>
          </w:p>
          <w:p w14:paraId="4543735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 xml:space="preserve">TIPO 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Impresora, copiadora y escáner</w:t>
            </w:r>
          </w:p>
          <w:p w14:paraId="47ACBFF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Velocidad de impresión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Negro: Normal:  mínima 43 ppm</w:t>
            </w:r>
          </w:p>
          <w:p w14:paraId="494CA3F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Tecnología de impresión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Laser</w:t>
            </w:r>
          </w:p>
          <w:p w14:paraId="1C3B4101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Calidad de impresión en negro (óptima)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1200 x 1200 ppp</w:t>
            </w:r>
          </w:p>
          <w:p w14:paraId="28398A0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Monitor Minimo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Pantalla táctil de 8,0" (20,3 cm), LCD SVGA (gráficos color)</w:t>
            </w:r>
          </w:p>
          <w:p w14:paraId="4270C6A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Velocidad minima del procesador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1,2 GHz</w:t>
            </w:r>
          </w:p>
          <w:p w14:paraId="7B827AB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Conectividad mínima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1 USB 2.0 de alta velocidad host</w:t>
            </w:r>
          </w:p>
          <w:p w14:paraId="57A9B9B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1 USB 2.0 de alta velocidad para dispositivo</w:t>
            </w:r>
          </w:p>
          <w:p w14:paraId="254633B1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1 red Gigabit Ethernet 10/100/1000T</w:t>
            </w:r>
          </w:p>
          <w:p w14:paraId="1139C61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 xml:space="preserve">Memoria Mínimo 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 xml:space="preserve"> 1,25 GB (impresora), 500 MB (escáner)</w:t>
            </w:r>
          </w:p>
          <w:p w14:paraId="70717AC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Manejo de papel para entrada, estándar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 xml:space="preserve">1 bandeja de entrada para 550 hojas; 1 bandeja multiuso para 100 </w:t>
            </w:r>
            <w:r w:rsidRPr="00013E59">
              <w:rPr>
                <w:rFonts w:ascii="Arial" w:hAnsi="Arial" w:cs="Arial"/>
                <w:sz w:val="18"/>
                <w:szCs w:val="18"/>
              </w:rPr>
              <w:lastRenderedPageBreak/>
              <w:t>hojas; Tercera bandeja opcional</w:t>
            </w:r>
          </w:p>
          <w:p w14:paraId="4C80325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Manejo de papel para entrada, opcional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Bandeja para 550 hojas</w:t>
            </w:r>
          </w:p>
          <w:p w14:paraId="6D18B5E1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Salida de manejo de papel, estándar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Bandeja salida de 250 hojas</w:t>
            </w:r>
          </w:p>
          <w:p w14:paraId="68067D5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Impresión a doble cara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Automática (estándar)</w:t>
            </w:r>
          </w:p>
          <w:p w14:paraId="5C041FB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Tamaños de soportes de impresión admitidos mínima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Carta y Oficio</w:t>
            </w:r>
          </w:p>
          <w:p w14:paraId="2542966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Tipo de escáner Escáner plano, ADF (doble cara, una pasada)</w:t>
            </w:r>
          </w:p>
          <w:p w14:paraId="0690300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 xml:space="preserve">Formato del archivo de digitalización 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PDF, JPEG, TIFF, MTIFF, XPS, PDF/A</w:t>
            </w:r>
          </w:p>
          <w:p w14:paraId="649045A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Resolución de escaneo, óptica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Hasta 600 ppp</w:t>
            </w:r>
          </w:p>
          <w:p w14:paraId="0DCC025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Tamaño de escaneo, máximo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356 x 216 mm</w:t>
            </w:r>
          </w:p>
          <w:p w14:paraId="668276B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Tamaño de escaneo (ADF), máximo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356 x 216 mm</w:t>
            </w:r>
          </w:p>
          <w:p w14:paraId="3610D2F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Velocidad de escaneo (normal, A4)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Hasta 43 ppm/43 ipm (blanco y negro), hasta 40 ppm/40 ipm (color)</w:t>
            </w:r>
          </w:p>
          <w:p w14:paraId="3E797BE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Capacidad del alimentador automático de documentos mínimo 100 hojas</w:t>
            </w:r>
          </w:p>
          <w:p w14:paraId="559365F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Formatos de archivo, admitidos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 xml:space="preserve">Envío digital: PDF, JPEG, </w:t>
            </w:r>
            <w:r w:rsidRPr="00013E59">
              <w:rPr>
                <w:rFonts w:ascii="Arial" w:hAnsi="Arial" w:cs="Arial"/>
                <w:sz w:val="18"/>
                <w:szCs w:val="18"/>
              </w:rPr>
              <w:lastRenderedPageBreak/>
              <w:t>TIFF, MTIFF, XPS, PDF/A</w:t>
            </w:r>
          </w:p>
          <w:p w14:paraId="12BCC50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Escaneo para USB de acceso fácil: PDF, JPEG, TIFF, MTIFF, XPS, PDF/A</w:t>
            </w:r>
          </w:p>
          <w:p w14:paraId="6EDE50E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Velocidad de copiado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Hasta 43 cpm</w:t>
            </w:r>
          </w:p>
          <w:p w14:paraId="61D2F88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Configuración de reducción/ampliación de copias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25 to 400%</w:t>
            </w:r>
          </w:p>
          <w:p w14:paraId="75950C8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Alimentación eléctrica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Alimentación Voltaje de entrada 100 a 127 VCA, 50/60 Hz, 7,5 A (+/- 10%).</w:t>
            </w:r>
          </w:p>
          <w:p w14:paraId="720DE3A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Ficha Técnica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Anexar ficha técnica del equipo ofertado</w:t>
            </w:r>
          </w:p>
          <w:p w14:paraId="19E2F3B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Suministros iniciales de uso.</w:t>
            </w:r>
          </w:p>
          <w:p w14:paraId="32AC143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Guía de instalación- Documentación y software de la impresora en CD-ROM- Cable de alimentación - Cable incluido: Sí, 1 USB - Instalador/Desinstalador, Guía para el usuario</w:t>
            </w:r>
          </w:p>
          <w:p w14:paraId="33DA6F1D" w14:textId="0E912574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E59">
              <w:rPr>
                <w:rFonts w:ascii="Arial" w:hAnsi="Arial" w:cs="Arial"/>
                <w:sz w:val="18"/>
                <w:szCs w:val="18"/>
              </w:rPr>
              <w:t>Garantía</w:t>
            </w:r>
            <w:r w:rsidRPr="00013E59">
              <w:rPr>
                <w:rFonts w:ascii="Arial" w:hAnsi="Arial" w:cs="Arial"/>
                <w:sz w:val="18"/>
                <w:szCs w:val="18"/>
              </w:rPr>
              <w:tab/>
              <w:t>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DE58D64" w14:textId="764DD5B9" w:rsidR="00BC0CBD" w:rsidRPr="00904B5E" w:rsidRDefault="005F44D9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4A6E17B5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C90678C" w14:textId="3D8E58E6" w:rsidR="00BC0CBD" w:rsidRPr="00904B5E" w:rsidRDefault="00BC0CBD" w:rsidP="009C5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AE15C2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4299D6A1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22CBC5BE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E6DC90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54C65541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277BBBB2" w14:textId="77777777" w:rsidTr="00BC0CBD">
        <w:trPr>
          <w:trHeight w:val="565"/>
        </w:trPr>
        <w:tc>
          <w:tcPr>
            <w:tcW w:w="378" w:type="pct"/>
            <w:shd w:val="clear" w:color="auto" w:fill="auto"/>
            <w:noWrap/>
            <w:vAlign w:val="center"/>
          </w:tcPr>
          <w:p w14:paraId="36C62E54" w14:textId="77777777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1F37023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IMPRESORAS MULTIFUNCIONALES TIPO C</w:t>
            </w:r>
          </w:p>
          <w:p w14:paraId="1C5C0CC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Velocidad (ppm)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Hasta 32/17 páginas por minuto en A4/A3 B/N Velocidad de impresión en dúplex: 29 páginas por minuto en A4 B/N Velocidad de copiado en dúplex: 29 páginas por minuto en A4 B/N</w:t>
            </w:r>
          </w:p>
          <w:p w14:paraId="12624B1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Resolución (ppp)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1.200 x 1.200 ppp (impresión), 600 x 600 ppp (escaneo y copia)</w:t>
            </w:r>
          </w:p>
          <w:p w14:paraId="5FE7785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Certificados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Este producto ha sido fabricado de acuerdo con la norma de calidad ISO 9001 y la norma medioambiental ISO 14001.</w:t>
            </w:r>
          </w:p>
          <w:p w14:paraId="4DFF6F6D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Memoria Minimo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1 GB </w:t>
            </w:r>
          </w:p>
          <w:p w14:paraId="5B6284A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Capacidad de entrada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Bypass de 100 hojas, A3, A4, A5, A6, B5, Ledger, Letter, Legal, Folio, personalizado (98 x 148 - 297 x 432 mm) Depósito de papel universal de 500 hojas, A3, A4, A5, B5, Ledger, Letter, Legal, Folio.</w:t>
            </w:r>
          </w:p>
          <w:p w14:paraId="6D89107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Capacidad de entrada con opciones (hojas)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Máx. 1.600</w:t>
            </w:r>
          </w:p>
          <w:p w14:paraId="3E4A0F8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Unidad dúplex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Dúplex </w:t>
            </w:r>
          </w:p>
          <w:p w14:paraId="3A42ADF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Capacidad de salida (hojas)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Máx. 300; Máx. 250 cara abajo (bandeja principal), 50 (separador de trabajos)</w:t>
            </w:r>
          </w:p>
          <w:p w14:paraId="2B17F91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Alimentador de documentos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50 originales, A3, A4, A5, B5, Letter, Legal, personalizado (140 x 182–297 x 432 mm).</w:t>
            </w:r>
          </w:p>
          <w:p w14:paraId="51BB37C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Procesador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ARM Cortex-A9 Dual core1.2 GHz </w:t>
            </w:r>
          </w:p>
          <w:p w14:paraId="16579A0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Emulaciones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PCL6 (5e /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XL), PostScript 3 (KPDL3), impresión directa de XPS, Open XPS e impresión directa de PDF</w:t>
            </w:r>
          </w:p>
          <w:p w14:paraId="39BC8BA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Fuentes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101 fuentes escalables (PCL 6, KPDL 3, Windows Vista), 1 fuente bitmap, 45 tipos de códigos de barras de una dimensión y 1 código de barras de 2 dimensiones (PDF-417)</w:t>
            </w:r>
          </w:p>
          <w:p w14:paraId="11467DB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Contabilidad integrada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100 códigos departamentales</w:t>
            </w:r>
          </w:p>
          <w:p w14:paraId="58513BC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Funciones de impresora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Impresión directa de PDF encriptados, impresión IPP, impresión de e-mail, impresión WSD, impresión segura vía SSL, IPsec, SNMPv3, copia rápida, revisar y retener, impresión privada, almacenamiento de documentos y funcionalidad de gestión de trabajos</w:t>
            </w:r>
          </w:p>
          <w:p w14:paraId="3F6F35E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Interfaces estándar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USB 2.0 (Hi-Speed), 2 x ranura USB 2.0, Gigabit Ethernet (10Base-T/100BaseTX/1000BaseT), Wi-Fi (IEEE 802.11b/g/n) opcional, 2 ranuras eKUIO para servidor interno de impresión opcional o SSD opcional y fax system opcional,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ranura tarjeta SD opcional, NFC</w:t>
            </w:r>
          </w:p>
          <w:p w14:paraId="2872EAD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Sistemas operativos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Todos los sistemas operativos actuales de Windows, MAC OS X versión 10.5 o superior, UNIX, LINUX así como otros sistemas operativos previa petici</w:t>
            </w:r>
          </w:p>
          <w:p w14:paraId="5BA89F8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Tamaño máx. de original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A3/ledger</w:t>
            </w:r>
          </w:p>
          <w:p w14:paraId="6EFD2BA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Funciones de copia digital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Escanea una vez imprime varias, clasificación electrónica, 2en1, 4en1, priorización de trabajos, programas, copia en modo dúplex, copia múltiple, escaneo continuo, cambio de depósito automático (requiere PF-470 o PF-471), control de densidad de copia, copia de DNI, prevención de sangrado, eliminación de páginas en blanco</w:t>
            </w:r>
          </w:p>
          <w:p w14:paraId="01807A31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Modo de exposición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Auto, manual: 7 pasos</w:t>
            </w:r>
          </w:p>
          <w:p w14:paraId="38DC591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Zoom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25 - 400% en incrementos del 1%</w:t>
            </w:r>
          </w:p>
          <w:p w14:paraId="785245B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Copia continua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1 – 9999</w:t>
            </w:r>
          </w:p>
          <w:p w14:paraId="0749163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Ajustes de la imagen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Texto + foto, texto, foto, gráfico/mapa, copia/imagen impresa</w:t>
            </w:r>
          </w:p>
          <w:p w14:paraId="19E5C6F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Formato de compresión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MMR/JPEG</w:t>
            </w:r>
          </w:p>
          <w:p w14:paraId="1F0FF30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Formato de archivo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TIFF, PDF,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PDF/A, PDF de alta compresión, PDF encriptado, JPEG, XPS, PDF/A-1a/b, PDF/A-2a/b/u, Open XPS</w:t>
            </w:r>
          </w:p>
          <w:p w14:paraId="41EA93C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Funciones de escáner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Escaneo a color, libreta de direcciones integrada, compatibilidad con directorio activo, transferencia de datos encriptados, envío múltiple (e-mail, fax, carpeta SMB/FTP, impresión) de una vez, eliminación de página en blanco</w:t>
            </w:r>
          </w:p>
          <w:p w14:paraId="5F34236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Reconocimiento de originales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Texto, foto, texto + foto, texto fino, optimizado para OCR</w:t>
            </w:r>
          </w:p>
          <w:p w14:paraId="6E3E94F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Tamaño máx. de escaneo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A3/ledger</w:t>
            </w:r>
          </w:p>
          <w:p w14:paraId="71E56ED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Funcionalidad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Envío a e-mail, a FTP, a SMB, a USB, TWAIN (red), WSD y WIA</w:t>
            </w:r>
          </w:p>
          <w:p w14:paraId="09DA276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Resolución de escaneo (ppp)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1200, 600, 400, 300, 200 ppp (256 escala de grises)</w:t>
            </w:r>
          </w:p>
          <w:p w14:paraId="1126EA5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Velocidad de escaneo (ipm)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50 ipm (300 dpi, A4 B/N), 50 ipm (300 dpi, A4 color)</w:t>
            </w:r>
          </w:p>
          <w:p w14:paraId="1CF90DD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USB 2.0 (Hi-Speed), ranura USB 2.0, Fast Ethernet 10/100/1000Base-TX, ranura para servidor de impresión opcional, ranura para tarjeta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 xml:space="preserve">de memoria opcional </w:t>
            </w:r>
          </w:p>
          <w:p w14:paraId="1994726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Guía de instalación- Documentación y software de la impresora en CD-ROM- Cable de alimentación - Cable USB - Suministro para uso inicial Instalador / Desinstalador, Guía para el usuario</w:t>
            </w:r>
          </w:p>
          <w:p w14:paraId="6EF4D07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Garantía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Garantía estándar de 1 año con reparación en las instalaciones de los centros de servicio técnico homologados. Garantizar el tambor y el revelador durante 3 años o 300.000 páginas (lo que suceda antes), siempre que el equipo sea usado de acuerdo a las instrucciones de servicio, limpieza y mantenimiento.</w:t>
            </w:r>
          </w:p>
          <w:p w14:paraId="6BEC1305" w14:textId="40EDA41E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Ficha Técnica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Anexar ficha técnica del equipo ofertado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AA2A418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2C7E218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DD93F0F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  <w:r w:rsidRPr="00904B5E">
              <w:rPr>
                <w:rFonts w:ascii="Arial" w:hAnsi="Arial" w:cs="Arial"/>
              </w:rPr>
              <w:t>17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2552ECB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8F0DD76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7B6CEF26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D1F8B9A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5E3B6417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09339E43" w14:textId="77777777" w:rsidTr="00BC0CBD">
        <w:trPr>
          <w:trHeight w:val="520"/>
        </w:trPr>
        <w:tc>
          <w:tcPr>
            <w:tcW w:w="378" w:type="pct"/>
            <w:shd w:val="clear" w:color="auto" w:fill="auto"/>
            <w:noWrap/>
            <w:vAlign w:val="center"/>
          </w:tcPr>
          <w:p w14:paraId="50DC605F" w14:textId="77777777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4890568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454AFA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1FE319A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ESCANER DE CAMA PLANA</w:t>
            </w:r>
          </w:p>
          <w:p w14:paraId="665C8EF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Resolución de escaneado: 1.200 ppp x 1.200 ppp (horizontal × vertical)</w:t>
            </w:r>
          </w:p>
          <w:p w14:paraId="07E5450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Tamaño mínimo de documento para ADF: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100 mm x 148 mm (horizontal × vertical)</w:t>
            </w:r>
          </w:p>
          <w:p w14:paraId="01966A0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Tamaño máximo del documento-ADF: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216 mm x 1.016 mm (horizontal × vertical)</w:t>
            </w:r>
          </w:p>
          <w:p w14:paraId="026E366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 xml:space="preserve">Formatos papel: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Legal, A6, Carta, A5, A4, DL (sobre), C4 (sobre), Tarjetas de plástico, Tarjetas de visita, Postal, A8, A7. </w:t>
            </w:r>
          </w:p>
          <w:p w14:paraId="5929FF8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Profundidad de color: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Entrada: 48 Bits Color / 16 Bits Monocromo, salida: 24 Bits Color / 8 Bits Monocromo</w:t>
            </w:r>
          </w:p>
          <w:p w14:paraId="3B3D023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Velocidad de escaneado: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Monocromo: 80 imagen/min. - Color: 80 imagen/min., resolución: 200 / 300 ppp, Monocromo: 40 páginas/minuto - Color: 40 páginas/minuto, resolución: 200 / 300 ppp.</w:t>
            </w:r>
          </w:p>
          <w:p w14:paraId="2E8C037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Capacidad de papel ADF: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100 hojas. </w:t>
            </w:r>
          </w:p>
          <w:p w14:paraId="4C6D4771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Fiabilidad de la carga de trabajo diaria: 4.000 páginas</w:t>
            </w:r>
          </w:p>
          <w:p w14:paraId="175A8CC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Alimentador automático de documentos: 100 páginas</w:t>
            </w:r>
          </w:p>
          <w:p w14:paraId="07D74FC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Escaneado dúplex: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SÍ.</w:t>
            </w:r>
          </w:p>
          <w:p w14:paraId="6A1CB346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Sistemas operativos compatibles minimo requerido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Microsoft® Windows® 10, 8.1, 8 y 7: 32 o 64 bits.</w:t>
            </w:r>
          </w:p>
          <w:p w14:paraId="6A167BC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Ficha Técnica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Anexar ficha técnica del equipo ofertado</w:t>
            </w:r>
          </w:p>
          <w:p w14:paraId="7B97DBC8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Sensor ultrasónico.</w:t>
            </w:r>
          </w:p>
          <w:p w14:paraId="0BD77AF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Diseñado para integrarse con facilidad en sistemas de gestión documental.</w:t>
            </w:r>
          </w:p>
          <w:p w14:paraId="64956AE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Guía de instalación- Documentación y software de la impresora en CD-ROM- Cable de alimentación - Cable USB Instalador / Desinstalador, Guía para el usuario</w:t>
            </w:r>
          </w:p>
          <w:p w14:paraId="316A0C02" w14:textId="53335F49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Garantía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C5B66FE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698AF5F0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1309E5F6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  <w:r w:rsidRPr="00904B5E">
              <w:rPr>
                <w:rFonts w:ascii="Arial" w:hAnsi="Arial" w:cs="Arial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DC7C5D0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3FCA64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3E8423C0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E5C3F82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63FD585C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130B8208" w14:textId="77777777" w:rsidTr="00BC0CBD">
        <w:trPr>
          <w:trHeight w:val="474"/>
        </w:trPr>
        <w:tc>
          <w:tcPr>
            <w:tcW w:w="378" w:type="pct"/>
            <w:shd w:val="clear" w:color="auto" w:fill="auto"/>
            <w:noWrap/>
            <w:vAlign w:val="center"/>
          </w:tcPr>
          <w:p w14:paraId="1C4B25D7" w14:textId="77777777" w:rsidR="00BC0CBD" w:rsidRPr="00904B5E" w:rsidRDefault="00BC0CBD" w:rsidP="00BC0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bottom"/>
          </w:tcPr>
          <w:p w14:paraId="7485823B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40E1FC8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ESCÁNER ALIMENTADOR AUTOMÁTICO</w:t>
            </w:r>
          </w:p>
          <w:p w14:paraId="38A0D06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TIPO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Escáner con alimentación automática.</w:t>
            </w:r>
          </w:p>
          <w:p w14:paraId="0C68F79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Resolución de escaneado: Hasta 600 dpi (color y monocromático, alimentación de hojas) </w:t>
            </w:r>
          </w:p>
          <w:p w14:paraId="31EDFC7F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Ciclo de trabajo (diario) :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3500 páginas</w:t>
            </w:r>
          </w:p>
          <w:p w14:paraId="11FC5BE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Profundidad en bits: 24 bits externan 48 bits interna </w:t>
            </w:r>
          </w:p>
          <w:p w14:paraId="195F20A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Niveles de escala de grises:  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256</w:t>
            </w:r>
          </w:p>
          <w:p w14:paraId="7174C88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Tipos de medios admitidos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 xml:space="preserve">Hojas de papel cortado, papel impreso (láser y tinta), papel pre perforado, cheques bancarios, tarjetas de visita, facturas de flete, formularios sin carbono, soportes sin grapa que habían sido previamente grapados </w:t>
            </w:r>
          </w:p>
          <w:p w14:paraId="283D309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Pesos de medios, alimentador de documentos automático (ADF) admitido: 40 a 413 g/m²</w:t>
            </w:r>
          </w:p>
          <w:p w14:paraId="4E7EEDF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Formato del archivo de digitalización: Para texto e imágenes: PDF, JPEG, PNG, BMP, TIFF, texto (.txt), texto enriquecido (rtf) y PDF con búsqueda.</w:t>
            </w:r>
          </w:p>
          <w:p w14:paraId="767B40D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Funciones avanzadas del escáner: Detección de color automática, cortado automático, exposición automática, orientación automática, reconocimiento óptico de caracteres, eliminación de bordes, limpieza de fondo, eliminar orificio, exclusión de color, enderezar la página, escanear a nube, escanear a correo electrónico, seguridad de PDF, configuración avanzada de detección de alimentación incorrecta</w:t>
            </w:r>
          </w:p>
          <w:p w14:paraId="71746A53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Especificaciones del AAD: Capacidad del alimentador automático de documentos: 50 hojas </w:t>
            </w:r>
          </w:p>
          <w:p w14:paraId="1A1FDEBA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Velocidad del alimentador automático de documentos: Hasta 35 ppm/70 ipm: </w:t>
            </w:r>
          </w:p>
          <w:p w14:paraId="53B040B0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Tamaño de escaneo (ADF), máximo: 216 x 3100 mm </w:t>
            </w:r>
          </w:p>
          <w:p w14:paraId="2BAE85D7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Tamaño de escaneo (ADF), máximo: 8.5 x 122 in pulg. </w:t>
            </w:r>
          </w:p>
          <w:p w14:paraId="61516424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 xml:space="preserve">Tamaño de escaneo (AAD) mínimo : 50,8 x 74 mm </w:t>
            </w:r>
          </w:p>
          <w:p w14:paraId="0A7BAD85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 xml:space="preserve">Tamaño de escaneo (AAD) mínimo : 2 x 2.9 in </w:t>
            </w:r>
          </w:p>
          <w:p w14:paraId="45BC852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Sistemas operativos compatibles mínimo requerido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Microsoft® Windows® 10, 8.1, 8 y 7: 32 o 64 bits.</w:t>
            </w:r>
          </w:p>
          <w:p w14:paraId="6C4C3D92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Conectividad Conectividad, estándar: USB 2.0 y USB 3.0 (SuperSpeed)</w:t>
            </w:r>
          </w:p>
          <w:p w14:paraId="43E2EA2C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Conectividad, opcional: Puerto USB 2.0 para accesorio Wi-Fi</w:t>
            </w:r>
          </w:p>
          <w:p w14:paraId="733E759E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Ficha Técnica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Anexar ficha técnica del equipo ofertado</w:t>
            </w:r>
          </w:p>
          <w:p w14:paraId="3E333439" w14:textId="77777777" w:rsidR="00013E59" w:rsidRPr="00013E59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Otros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Guía de instalación- Documentación y software de la impresora en CD-ROM- Cable de alimentación - Cable USB Instalador / Desinstalador, Guía para el usuario</w:t>
            </w:r>
          </w:p>
          <w:p w14:paraId="09F7771C" w14:textId="4D673211" w:rsidR="00BC0CBD" w:rsidRPr="00DF7CEC" w:rsidRDefault="00013E59" w:rsidP="00013E59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>Garantía</w:t>
            </w:r>
            <w:r w:rsidRPr="00013E59">
              <w:rPr>
                <w:rFonts w:ascii="Arial" w:hAnsi="Arial" w:cs="Arial"/>
                <w:sz w:val="18"/>
                <w:szCs w:val="18"/>
                <w:lang w:eastAsia="es-CO"/>
              </w:rPr>
              <w:tab/>
              <w:t>GARANTÍA UN (1) AÑO.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75A12404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lastRenderedPageBreak/>
              <w:t>UNIDAD</w:t>
            </w:r>
          </w:p>
        </w:tc>
        <w:tc>
          <w:tcPr>
            <w:tcW w:w="394" w:type="pct"/>
          </w:tcPr>
          <w:p w14:paraId="41EFAC28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22AC5A5E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  <w:r w:rsidRPr="00904B5E">
              <w:rPr>
                <w:rFonts w:ascii="Arial" w:hAnsi="Arial" w:cs="Arial"/>
                <w:lang w:eastAsia="es-CO"/>
              </w:rPr>
              <w:t xml:space="preserve">2 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91387D6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0D4F05B8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2B9B29AE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A9AB6C6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1C62BD79" w14:textId="77777777" w:rsidR="00BC0CBD" w:rsidRPr="00904B5E" w:rsidRDefault="00BC0CBD" w:rsidP="009C5A8F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BC0CBD" w:rsidRPr="00904B5E" w14:paraId="21781147" w14:textId="77777777" w:rsidTr="00BC0CBD">
        <w:trPr>
          <w:trHeight w:val="70"/>
        </w:trPr>
        <w:tc>
          <w:tcPr>
            <w:tcW w:w="1196" w:type="pct"/>
            <w:gridSpan w:val="2"/>
          </w:tcPr>
          <w:p w14:paraId="3B8833CA" w14:textId="77777777" w:rsidR="00BC0CBD" w:rsidRPr="00904B5E" w:rsidRDefault="00BC0CBD" w:rsidP="00BC0CBD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378" w:type="pct"/>
            <w:gridSpan w:val="9"/>
          </w:tcPr>
          <w:p w14:paraId="73379FC6" w14:textId="77777777" w:rsidR="00BC0CBD" w:rsidRPr="00904B5E" w:rsidRDefault="00BC0CBD" w:rsidP="009C5A8F">
            <w:pPr>
              <w:jc w:val="right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t xml:space="preserve">SUB TOTAL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7F97580" w14:textId="77777777" w:rsidR="00BC0CBD" w:rsidRPr="00904B5E" w:rsidRDefault="00BC0CBD" w:rsidP="009C5A8F">
            <w:pPr>
              <w:spacing w:line="259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  <w:p w14:paraId="781D9207" w14:textId="77777777" w:rsidR="00BC0CBD" w:rsidRPr="00904B5E" w:rsidRDefault="00BC0CBD" w:rsidP="009C5A8F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</w:tr>
      <w:tr w:rsidR="00BC0CBD" w:rsidRPr="00904B5E" w14:paraId="06A0F01B" w14:textId="77777777" w:rsidTr="00BC0CBD">
        <w:trPr>
          <w:trHeight w:val="318"/>
        </w:trPr>
        <w:tc>
          <w:tcPr>
            <w:tcW w:w="1196" w:type="pct"/>
            <w:gridSpan w:val="2"/>
          </w:tcPr>
          <w:p w14:paraId="163B98A7" w14:textId="77777777" w:rsidR="00BC0CBD" w:rsidRPr="00904B5E" w:rsidRDefault="00BC0CBD" w:rsidP="00BC0CBD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378" w:type="pct"/>
            <w:gridSpan w:val="9"/>
          </w:tcPr>
          <w:p w14:paraId="075BF991" w14:textId="77777777" w:rsidR="00BC0CBD" w:rsidRPr="00904B5E" w:rsidRDefault="00BC0CBD" w:rsidP="009C5A8F">
            <w:pPr>
              <w:jc w:val="right"/>
              <w:rPr>
                <w:rFonts w:ascii="Arial" w:hAnsi="Arial" w:cs="Arial"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t xml:space="preserve">IVA ___ (%) 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E81DA4F" w14:textId="77777777" w:rsidR="00BC0CBD" w:rsidRPr="00904B5E" w:rsidRDefault="00BC0CBD" w:rsidP="009C5A8F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</w:tr>
      <w:tr w:rsidR="00BC0CBD" w:rsidRPr="00904B5E" w14:paraId="5AC46337" w14:textId="77777777" w:rsidTr="00BC0CBD">
        <w:trPr>
          <w:trHeight w:val="300"/>
        </w:trPr>
        <w:tc>
          <w:tcPr>
            <w:tcW w:w="1196" w:type="pct"/>
            <w:gridSpan w:val="2"/>
          </w:tcPr>
          <w:p w14:paraId="6727E265" w14:textId="77777777" w:rsidR="00BC0CBD" w:rsidRPr="00904B5E" w:rsidRDefault="00BC0CBD" w:rsidP="00BC0CBD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3378" w:type="pct"/>
            <w:gridSpan w:val="9"/>
          </w:tcPr>
          <w:p w14:paraId="00252B71" w14:textId="77777777" w:rsidR="00BC0CBD" w:rsidRPr="00904B5E" w:rsidRDefault="00BC0CBD" w:rsidP="009C5A8F">
            <w:pPr>
              <w:jc w:val="right"/>
              <w:rPr>
                <w:rFonts w:ascii="Arial" w:hAnsi="Arial" w:cs="Arial"/>
                <w:b/>
                <w:bCs/>
                <w:lang w:eastAsia="es-CO"/>
              </w:rPr>
            </w:pPr>
            <w:r w:rsidRPr="00904B5E">
              <w:rPr>
                <w:rFonts w:ascii="Arial" w:hAnsi="Arial" w:cs="Arial"/>
                <w:b/>
                <w:bCs/>
                <w:lang w:eastAsia="es-CO"/>
              </w:rPr>
              <w:t xml:space="preserve"> VALOR TOTAL  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D002CFF" w14:textId="77777777" w:rsidR="00BC0CBD" w:rsidRPr="00904B5E" w:rsidRDefault="00BC0CBD" w:rsidP="009C5A8F">
            <w:pPr>
              <w:spacing w:line="259" w:lineRule="auto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  <w:p w14:paraId="7ACB0D26" w14:textId="77777777" w:rsidR="00BC0CBD" w:rsidRPr="00904B5E" w:rsidRDefault="00BC0CBD" w:rsidP="009C5A8F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</w:tr>
    </w:tbl>
    <w:p w14:paraId="03A0C2A9" w14:textId="77777777" w:rsidR="00BC0CBD" w:rsidRDefault="00BC0CBD" w:rsidP="008949BF">
      <w:pPr>
        <w:jc w:val="both"/>
        <w:rPr>
          <w:rFonts w:ascii="Arial" w:hAnsi="Arial" w:cs="Arial"/>
          <w:sz w:val="22"/>
          <w:szCs w:val="22"/>
        </w:rPr>
      </w:pPr>
    </w:p>
    <w:p w14:paraId="4E85A5EF" w14:textId="77777777" w:rsidR="00A56430" w:rsidRDefault="00A56430" w:rsidP="008949BF">
      <w:pPr>
        <w:jc w:val="both"/>
        <w:rPr>
          <w:rFonts w:ascii="Arial" w:hAnsi="Arial" w:cs="Arial"/>
          <w:sz w:val="22"/>
          <w:szCs w:val="22"/>
        </w:rPr>
      </w:pPr>
    </w:p>
    <w:p w14:paraId="20AD477E" w14:textId="77777777" w:rsidR="00A56430" w:rsidRDefault="00A56430" w:rsidP="008949BF">
      <w:pPr>
        <w:jc w:val="both"/>
        <w:rPr>
          <w:rFonts w:ascii="Arial" w:hAnsi="Arial" w:cs="Arial"/>
          <w:sz w:val="22"/>
          <w:szCs w:val="22"/>
        </w:rPr>
      </w:pPr>
    </w:p>
    <w:p w14:paraId="4C1D9C05" w14:textId="77777777" w:rsidR="00F224A0" w:rsidRPr="001E26F5" w:rsidRDefault="00F224A0" w:rsidP="00F224A0">
      <w:pPr>
        <w:autoSpaceDE w:val="0"/>
        <w:autoSpaceDN w:val="0"/>
        <w:jc w:val="both"/>
        <w:rPr>
          <w:rFonts w:ascii="Arial" w:hAnsi="Arial" w:cs="Arial"/>
          <w:lang w:val="es-ES_tradnl"/>
        </w:rPr>
      </w:pPr>
      <w:r w:rsidRPr="001E26F5">
        <w:rPr>
          <w:rFonts w:ascii="Arial" w:hAnsi="Arial" w:cs="Arial"/>
          <w:b/>
          <w:lang w:val="es-ES_tradnl"/>
        </w:rPr>
        <w:t>NOTA No. 01.</w:t>
      </w:r>
      <w:r w:rsidRPr="001E26F5">
        <w:rPr>
          <w:rFonts w:ascii="Arial" w:hAnsi="Arial" w:cs="Arial"/>
          <w:lang w:val="es-ES_tradnl"/>
        </w:rPr>
        <w:t xml:space="preserve">  Se deben cumplir con los estándares de garantías contemplados en el numeral 4.4 ESPECIFICACIONES TÉCNICAS DEL BIEN.</w:t>
      </w:r>
    </w:p>
    <w:p w14:paraId="26F73E64" w14:textId="77777777" w:rsidR="00F224A0" w:rsidRPr="001E26F5" w:rsidRDefault="00F224A0" w:rsidP="00F224A0">
      <w:pPr>
        <w:autoSpaceDE w:val="0"/>
        <w:autoSpaceDN w:val="0"/>
        <w:jc w:val="both"/>
        <w:rPr>
          <w:rFonts w:ascii="Arial" w:hAnsi="Arial" w:cs="Arial"/>
          <w:lang w:val="es-ES_tradnl"/>
        </w:rPr>
      </w:pPr>
    </w:p>
    <w:p w14:paraId="76213C3F" w14:textId="77777777" w:rsidR="00F224A0" w:rsidRPr="001E26F5" w:rsidRDefault="00F224A0" w:rsidP="00F224A0">
      <w:pPr>
        <w:autoSpaceDE w:val="0"/>
        <w:autoSpaceDN w:val="0"/>
        <w:jc w:val="both"/>
        <w:rPr>
          <w:rFonts w:ascii="Arial" w:hAnsi="Arial" w:cs="Arial"/>
          <w:lang w:val="es-ES_tradnl"/>
        </w:rPr>
      </w:pPr>
      <w:r w:rsidRPr="001E26F5">
        <w:rPr>
          <w:rFonts w:ascii="Arial" w:hAnsi="Arial" w:cs="Arial"/>
          <w:b/>
          <w:lang w:val="es-ES_tradnl"/>
        </w:rPr>
        <w:t>NOTA No. 02.</w:t>
      </w:r>
      <w:r w:rsidRPr="001E26F5">
        <w:rPr>
          <w:rFonts w:ascii="Arial" w:hAnsi="Arial" w:cs="Arial"/>
          <w:lang w:val="es-ES_tradnl"/>
        </w:rPr>
        <w:t xml:space="preserve"> El proveedor deberá contemplar dentro de sus costos, el transporte del bien relacionado.</w:t>
      </w:r>
    </w:p>
    <w:p w14:paraId="74112662" w14:textId="77777777" w:rsidR="00F224A0" w:rsidRPr="001E26F5" w:rsidRDefault="00F224A0" w:rsidP="00F224A0">
      <w:pPr>
        <w:autoSpaceDE w:val="0"/>
        <w:autoSpaceDN w:val="0"/>
        <w:jc w:val="both"/>
        <w:rPr>
          <w:rFonts w:ascii="Arial" w:hAnsi="Arial" w:cs="Arial"/>
          <w:color w:val="212121"/>
          <w:u w:color="000000"/>
          <w:shd w:val="clear" w:color="auto" w:fill="FFFFFF"/>
          <w:lang w:val="es-ES_tradnl"/>
        </w:rPr>
      </w:pPr>
    </w:p>
    <w:p w14:paraId="50FA7436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 Unicode MS"/>
          <w:bCs/>
          <w:color w:val="000000"/>
          <w:u w:color="000000"/>
          <w:bdr w:val="nil"/>
          <w:lang w:val="es-ES_tradnl" w:eastAsia="es-CO"/>
        </w:rPr>
      </w:pPr>
      <w:r w:rsidRPr="001E26F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 w:eastAsia="es-CO"/>
        </w:rPr>
        <w:t xml:space="preserve">NOTA No. 3: </w:t>
      </w:r>
      <w:r w:rsidRPr="001E26F5">
        <w:rPr>
          <w:rFonts w:ascii="Arial" w:eastAsia="Arial Unicode MS" w:hAnsi="Arial" w:cs="Arial Unicode MS"/>
          <w:bCs/>
          <w:color w:val="000000"/>
          <w:u w:color="000000"/>
          <w:bdr w:val="nil"/>
          <w:lang w:val="es-ES_tradnl" w:eastAsia="es-CO"/>
        </w:rPr>
        <w:t>El proveedor deberá discriminar el precio unitario y diligenciar completamente el cuadro anterior correspondiente a la propuesta económica.</w:t>
      </w:r>
    </w:p>
    <w:p w14:paraId="33492A23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 Unicode MS"/>
          <w:bCs/>
          <w:color w:val="000000"/>
          <w:u w:color="000000"/>
          <w:bdr w:val="nil"/>
          <w:lang w:val="es-ES_tradnl" w:eastAsia="es-CO"/>
        </w:rPr>
      </w:pPr>
    </w:p>
    <w:p w14:paraId="18E2577C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 Unicode MS"/>
          <w:bCs/>
          <w:color w:val="000000"/>
          <w:u w:color="000000"/>
          <w:bdr w:val="nil"/>
          <w:lang w:val="es-ES_tradnl" w:eastAsia="es-CO"/>
        </w:rPr>
      </w:pPr>
      <w:r w:rsidRPr="001E26F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es-CO"/>
        </w:rPr>
        <w:t xml:space="preserve">NOTA No. 4: </w:t>
      </w:r>
      <w:r w:rsidRPr="001E26F5">
        <w:rPr>
          <w:rFonts w:ascii="Arial" w:eastAsia="Arial Unicode MS" w:hAnsi="Arial" w:cs="Arial Unicode MS"/>
          <w:bCs/>
          <w:color w:val="000000"/>
          <w:u w:color="000000"/>
          <w:bdr w:val="nil"/>
          <w:lang w:val="es-ES_tradnl" w:eastAsia="es-CO"/>
        </w:rPr>
        <w:t>El valor de la propuesta no debe superar el valor del presupuesto oficial.</w:t>
      </w:r>
    </w:p>
    <w:p w14:paraId="3E42F090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 Unicode MS"/>
          <w:bCs/>
          <w:color w:val="000000"/>
          <w:u w:color="000000"/>
          <w:bdr w:val="nil"/>
          <w:lang w:val="es-ES_tradnl" w:eastAsia="es-CO"/>
        </w:rPr>
      </w:pPr>
    </w:p>
    <w:p w14:paraId="291386DA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color w:val="000000"/>
          <w:u w:color="000000"/>
          <w:bdr w:val="nil"/>
          <w:lang w:val="de-DE" w:eastAsia="es-CO"/>
        </w:rPr>
      </w:pPr>
      <w:r w:rsidRPr="001E26F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es-CO"/>
        </w:rPr>
        <w:lastRenderedPageBreak/>
        <w:t xml:space="preserve">NOTA No. 5: </w:t>
      </w:r>
      <w:r w:rsidRPr="001E26F5">
        <w:rPr>
          <w:rFonts w:ascii="Arial" w:eastAsia="Arial Unicode MS" w:hAnsi="Arial" w:cs="Arial Unicode MS"/>
          <w:bCs/>
          <w:color w:val="000000"/>
          <w:u w:color="000000"/>
          <w:bdr w:val="nil"/>
          <w:lang w:val="es-ES_tradnl" w:eastAsia="es-CO"/>
        </w:rPr>
        <w:t>La propuesta económica debe ser diligenciada en este formato (</w:t>
      </w:r>
      <w:r w:rsidRPr="001E26F5">
        <w:rPr>
          <w:rFonts w:ascii="Arial" w:eastAsia="Arial Unicode MS" w:hAnsi="Arial" w:cs="Arial"/>
          <w:color w:val="000000"/>
          <w:u w:color="000000"/>
          <w:bdr w:val="nil"/>
          <w:lang w:val="de-DE" w:eastAsia="es-CO"/>
        </w:rPr>
        <w:t xml:space="preserve">ANEXO N° 3), sin ningun tipo de modificacion, </w:t>
      </w:r>
      <w:r w:rsidRPr="001E26F5">
        <w:rPr>
          <w:rFonts w:ascii="Arial" w:eastAsia="Arial Unicode MS" w:hAnsi="Arial" w:cs="Arial"/>
          <w:color w:val="222222"/>
          <w:u w:color="000000"/>
          <w:bdr w:val="nil"/>
          <w:shd w:val="clear" w:color="auto" w:fill="FFFFFF"/>
          <w:lang w:val="es-ES_tradnl" w:eastAsia="es-CO"/>
        </w:rPr>
        <w:t>excepto</w:t>
      </w:r>
      <w:r w:rsidRPr="001E26F5">
        <w:rPr>
          <w:rFonts w:ascii="Arial" w:eastAsia="Arial Unicode MS" w:hAnsi="Arial" w:cs="Arial"/>
          <w:color w:val="000000"/>
          <w:u w:color="000000"/>
          <w:bdr w:val="nil"/>
          <w:lang w:val="de-DE" w:eastAsia="es-CO"/>
        </w:rPr>
        <w:t xml:space="preserve"> el numeral 1, cuya cantidad minima parte de 460 unidades.</w:t>
      </w:r>
    </w:p>
    <w:p w14:paraId="6D29180F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color w:val="000000"/>
          <w:u w:color="000000"/>
          <w:bdr w:val="nil"/>
          <w:lang w:val="de-DE" w:eastAsia="es-CO"/>
        </w:rPr>
      </w:pPr>
    </w:p>
    <w:p w14:paraId="5C8CE07F" w14:textId="77777777" w:rsidR="00F224A0" w:rsidRPr="001E26F5" w:rsidRDefault="00F224A0" w:rsidP="00F224A0">
      <w:pPr>
        <w:autoSpaceDE w:val="0"/>
        <w:autoSpaceDN w:val="0"/>
        <w:jc w:val="both"/>
        <w:rPr>
          <w:rFonts w:ascii="Arial" w:hAnsi="Arial" w:cs="Arial"/>
          <w:lang w:val="es-ES_tradnl"/>
        </w:rPr>
      </w:pPr>
      <w:r w:rsidRPr="001E26F5">
        <w:rPr>
          <w:rFonts w:ascii="Arial" w:hAnsi="Arial" w:cs="Arial"/>
          <w:b/>
          <w:lang w:val="de-DE"/>
        </w:rPr>
        <w:t xml:space="preserve">NOTA No.06: </w:t>
      </w:r>
      <w:r w:rsidRPr="001E26F5">
        <w:rPr>
          <w:rFonts w:ascii="Arial" w:hAnsi="Arial" w:cs="Arial"/>
          <w:lang w:val="de-DE"/>
        </w:rPr>
        <w:t xml:space="preserve">el anexo 3 debe ser diligenciado conforme a las especificaciones tecnicas descritas en el  </w:t>
      </w:r>
      <w:r w:rsidRPr="001E26F5">
        <w:rPr>
          <w:rFonts w:ascii="Arial" w:hAnsi="Arial" w:cs="Arial"/>
          <w:lang w:val="es-ES_tradnl"/>
        </w:rPr>
        <w:t>numeral 4.4 ESPECIFICACIONES TÉCNICAS DEL BIEN.</w:t>
      </w:r>
    </w:p>
    <w:p w14:paraId="238D5B74" w14:textId="77777777" w:rsidR="00F224A0" w:rsidRPr="001E26F5" w:rsidRDefault="00F224A0" w:rsidP="00F224A0">
      <w:pPr>
        <w:autoSpaceDE w:val="0"/>
        <w:autoSpaceDN w:val="0"/>
        <w:jc w:val="both"/>
        <w:rPr>
          <w:rFonts w:ascii="Arial" w:hAnsi="Arial" w:cs="Arial"/>
          <w:lang w:val="es-ES_tradnl"/>
        </w:rPr>
      </w:pPr>
    </w:p>
    <w:p w14:paraId="00FA3987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</w:pPr>
    </w:p>
    <w:p w14:paraId="1A7D8EFE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>Nombre o Razón Social del Proponente:</w:t>
      </w: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ab/>
      </w:r>
    </w:p>
    <w:p w14:paraId="5DE35A6C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pacing w:val="-6"/>
          <w:u w:color="000000"/>
          <w:bdr w:val="nil"/>
          <w:lang w:eastAsia="es-CO"/>
        </w:rPr>
        <w:t>NIT.:</w:t>
      </w: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ab/>
      </w:r>
    </w:p>
    <w:p w14:paraId="7610D6C2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>Nombre del Representante Legal:</w:t>
      </w: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ab/>
      </w:r>
    </w:p>
    <w:p w14:paraId="7F0BB9D2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pacing w:val="-1"/>
          <w:u w:color="000000"/>
          <w:bdr w:val="nil"/>
          <w:lang w:eastAsia="es-CO"/>
        </w:rPr>
        <w:t>C. C. N°</w:t>
      </w: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ab/>
      </w:r>
      <w:r w:rsidRPr="001E26F5">
        <w:rPr>
          <w:rFonts w:ascii="Arial" w:eastAsia="Calibri" w:hAnsi="Arial" w:cs="Arial"/>
          <w:b/>
          <w:color w:val="000000"/>
          <w:spacing w:val="-6"/>
          <w:u w:color="000000"/>
          <w:bdr w:val="nil"/>
          <w:lang w:eastAsia="es-CO"/>
        </w:rPr>
        <w:t>de</w:t>
      </w: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ab/>
      </w:r>
    </w:p>
    <w:p w14:paraId="7FE4BC79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spacing w:val="-3"/>
          <w:u w:color="000000"/>
          <w:bdr w:val="nil"/>
          <w:lang w:eastAsia="es-CO"/>
        </w:rPr>
        <w:t>FIRMA:</w:t>
      </w: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ab/>
      </w: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ab/>
        <w:t>;</w:t>
      </w:r>
    </w:p>
    <w:p w14:paraId="051F72A9" w14:textId="77777777" w:rsidR="00F224A0" w:rsidRPr="001E26F5" w:rsidRDefault="00F224A0" w:rsidP="00F224A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</w:pPr>
      <w:r w:rsidRPr="001E26F5">
        <w:rPr>
          <w:rFonts w:ascii="Arial" w:eastAsia="Calibri" w:hAnsi="Arial" w:cs="Arial"/>
          <w:b/>
          <w:color w:val="000000"/>
          <w:u w:color="000000"/>
          <w:bdr w:val="nil"/>
          <w:lang w:eastAsia="es-CO"/>
        </w:rPr>
        <w:t>NOMBRE DE QUIEN FIRMA:</w:t>
      </w:r>
    </w:p>
    <w:p w14:paraId="38F95150" w14:textId="77777777" w:rsidR="00A56430" w:rsidRDefault="00A56430" w:rsidP="008949BF">
      <w:pPr>
        <w:jc w:val="both"/>
        <w:rPr>
          <w:rFonts w:ascii="Arial" w:hAnsi="Arial" w:cs="Arial"/>
          <w:sz w:val="22"/>
          <w:szCs w:val="22"/>
        </w:rPr>
      </w:pPr>
    </w:p>
    <w:sectPr w:rsidR="00A56430" w:rsidSect="000F1343">
      <w:headerReference w:type="default" r:id="rId11"/>
      <w:footerReference w:type="default" r:id="rId12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992C6" w16cid:durableId="1FBA22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3028" w14:textId="77777777" w:rsidR="00FF4010" w:rsidRDefault="00FF4010" w:rsidP="0044036E">
      <w:r>
        <w:separator/>
      </w:r>
    </w:p>
  </w:endnote>
  <w:endnote w:type="continuationSeparator" w:id="0">
    <w:p w14:paraId="59308626" w14:textId="77777777" w:rsidR="00FF4010" w:rsidRDefault="00FF4010" w:rsidP="0044036E">
      <w:r>
        <w:continuationSeparator/>
      </w:r>
    </w:p>
  </w:endnote>
  <w:endnote w:type="continuationNotice" w:id="1">
    <w:p w14:paraId="06C1B2A6" w14:textId="77777777" w:rsidR="00FF4010" w:rsidRDefault="00FF4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2E28" w14:textId="77777777" w:rsidR="00BA4753" w:rsidRPr="0013736C" w:rsidRDefault="00BA475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76D970F" w14:textId="77777777" w:rsidR="00BA4753" w:rsidRPr="0013736C" w:rsidRDefault="00BA475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7249152E" w14:textId="77777777" w:rsidR="00BA4753" w:rsidRPr="0013736C" w:rsidRDefault="000A579E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BA4753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BA4753">
      <w:rPr>
        <w:rFonts w:ascii="Arial" w:hAnsi="Arial" w:cs="Arial"/>
        <w:sz w:val="16"/>
        <w:szCs w:val="16"/>
      </w:rPr>
      <w:t xml:space="preserve"> </w:t>
    </w:r>
    <w:r w:rsidR="00BA4753" w:rsidRPr="0013736C">
      <w:rPr>
        <w:rFonts w:ascii="Arial" w:hAnsi="Arial" w:cs="Arial"/>
        <w:sz w:val="16"/>
        <w:szCs w:val="16"/>
      </w:rPr>
      <w:t xml:space="preserve">  </w:t>
    </w:r>
    <w:r w:rsidR="00BA4753">
      <w:rPr>
        <w:rFonts w:ascii="Arial" w:hAnsi="Arial" w:cs="Arial"/>
        <w:sz w:val="16"/>
        <w:szCs w:val="16"/>
      </w:rPr>
      <w:t xml:space="preserve">E-mail: </w:t>
    </w:r>
    <w:hyperlink r:id="rId2" w:history="1">
      <w:r w:rsidR="00BA4753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BA4753">
      <w:rPr>
        <w:rFonts w:ascii="Arial" w:hAnsi="Arial" w:cs="Arial"/>
        <w:sz w:val="16"/>
        <w:szCs w:val="16"/>
      </w:rPr>
      <w:t xml:space="preserve"> </w:t>
    </w:r>
  </w:p>
  <w:p w14:paraId="78BE73C7" w14:textId="77777777" w:rsidR="00BA4753" w:rsidRPr="0013736C" w:rsidRDefault="00BA475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3D6C930D" w14:textId="77777777" w:rsidR="00BA4753" w:rsidRPr="0013736C" w:rsidRDefault="00BA475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9523A02" w14:textId="77777777" w:rsidR="00BA4753" w:rsidRPr="0013736C" w:rsidRDefault="00BA475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28821DD" w14:textId="77777777" w:rsidR="00BA4753" w:rsidRPr="0013736C" w:rsidRDefault="00BA475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5D93" w14:textId="77777777" w:rsidR="00FF4010" w:rsidRDefault="00FF4010" w:rsidP="0044036E">
      <w:r>
        <w:separator/>
      </w:r>
    </w:p>
  </w:footnote>
  <w:footnote w:type="continuationSeparator" w:id="0">
    <w:p w14:paraId="532E44E7" w14:textId="77777777" w:rsidR="00FF4010" w:rsidRDefault="00FF4010" w:rsidP="0044036E">
      <w:r>
        <w:continuationSeparator/>
      </w:r>
    </w:p>
  </w:footnote>
  <w:footnote w:type="continuationNotice" w:id="1">
    <w:p w14:paraId="3CE9A882" w14:textId="77777777" w:rsidR="00FF4010" w:rsidRDefault="00FF4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DFAD" w14:textId="1F6434BD" w:rsidR="00BA4753" w:rsidRPr="00D954E0" w:rsidRDefault="00C56697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37B0FE" wp14:editId="629C4086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EF9C" w14:textId="77777777" w:rsidR="00BA4753" w:rsidRDefault="00BA4753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3283E49A" w14:textId="77777777" w:rsidR="00BA4753" w:rsidRPr="000E2D85" w:rsidRDefault="00BA4753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7B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14:paraId="0ADBEF9C" w14:textId="77777777" w:rsidR="00BA4753" w:rsidRDefault="00BA4753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14:paraId="3283E49A" w14:textId="77777777" w:rsidR="00BA4753" w:rsidRPr="000E2D85" w:rsidRDefault="00BA4753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BA4753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4A8DEB45" wp14:editId="41879E97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4753" w:rsidRPr="00A40BB7">
      <w:rPr>
        <w:rFonts w:ascii="Arial" w:hAnsi="Arial" w:cs="Arial"/>
        <w:color w:val="4B514E"/>
      </w:rPr>
      <w:t xml:space="preserve"> </w:t>
    </w:r>
    <w:r w:rsidR="00BA4753">
      <w:rPr>
        <w:rFonts w:ascii="Arial" w:hAnsi="Arial" w:cs="Arial"/>
        <w:color w:val="4B514E"/>
      </w:rPr>
      <w:t>ADOr001-V6</w:t>
    </w:r>
  </w:p>
  <w:p w14:paraId="311ACDBC" w14:textId="77777777" w:rsidR="00BA4753" w:rsidRPr="00447B61" w:rsidRDefault="00BA4753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197"/>
    <w:multiLevelType w:val="hybridMultilevel"/>
    <w:tmpl w:val="60D67016"/>
    <w:lvl w:ilvl="0" w:tplc="CBF29FA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7BDA"/>
    <w:multiLevelType w:val="multilevel"/>
    <w:tmpl w:val="38E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65F8A"/>
    <w:multiLevelType w:val="hybridMultilevel"/>
    <w:tmpl w:val="ED3011B0"/>
    <w:lvl w:ilvl="0" w:tplc="03984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4C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1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4E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26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6E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2D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C8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E6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D152A"/>
    <w:multiLevelType w:val="multilevel"/>
    <w:tmpl w:val="4F4A5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 w15:restartNumberingAfterBreak="0">
    <w:nsid w:val="46A61986"/>
    <w:multiLevelType w:val="multilevel"/>
    <w:tmpl w:val="C88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C0FBB"/>
    <w:multiLevelType w:val="hybridMultilevel"/>
    <w:tmpl w:val="4C4EDD3A"/>
    <w:lvl w:ilvl="0" w:tplc="BD6A3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E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40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4B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43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C4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64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AE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C40EA"/>
    <w:multiLevelType w:val="multilevel"/>
    <w:tmpl w:val="2B3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936F3"/>
    <w:multiLevelType w:val="hybridMultilevel"/>
    <w:tmpl w:val="A5B6CD94"/>
    <w:lvl w:ilvl="0" w:tplc="33F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20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8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8D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27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05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0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C2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54D33"/>
    <w:multiLevelType w:val="hybridMultilevel"/>
    <w:tmpl w:val="AE5A481A"/>
    <w:lvl w:ilvl="0" w:tplc="7CE6E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E0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43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4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C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E6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EE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0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C2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97EDB"/>
    <w:multiLevelType w:val="hybridMultilevel"/>
    <w:tmpl w:val="CE400E98"/>
    <w:lvl w:ilvl="0" w:tplc="3382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28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0A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A7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C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A3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B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6A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E0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6"/>
  </w:num>
  <w:num w:numId="5">
    <w:abstractNumId w:val="11"/>
  </w:num>
  <w:num w:numId="6">
    <w:abstractNumId w:val="18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"/>
  </w:num>
  <w:num w:numId="16">
    <w:abstractNumId w:val="13"/>
  </w:num>
  <w:num w:numId="17">
    <w:abstractNumId w:val="5"/>
  </w:num>
  <w:num w:numId="18">
    <w:abstractNumId w:val="14"/>
  </w:num>
  <w:num w:numId="19">
    <w:abstractNumId w:val="15"/>
  </w:num>
  <w:num w:numId="20">
    <w:abstractNumId w:val="1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3E59"/>
    <w:rsid w:val="00024F0F"/>
    <w:rsid w:val="00033559"/>
    <w:rsid w:val="000344AE"/>
    <w:rsid w:val="00035581"/>
    <w:rsid w:val="00047093"/>
    <w:rsid w:val="00061A8E"/>
    <w:rsid w:val="00085773"/>
    <w:rsid w:val="000858B7"/>
    <w:rsid w:val="000905ED"/>
    <w:rsid w:val="000932FF"/>
    <w:rsid w:val="000969EB"/>
    <w:rsid w:val="000A579E"/>
    <w:rsid w:val="000B1C5A"/>
    <w:rsid w:val="000C6D0E"/>
    <w:rsid w:val="000E33E0"/>
    <w:rsid w:val="000E3549"/>
    <w:rsid w:val="000E6D73"/>
    <w:rsid w:val="000F08E5"/>
    <w:rsid w:val="000F1343"/>
    <w:rsid w:val="000F4315"/>
    <w:rsid w:val="001011C4"/>
    <w:rsid w:val="00116C11"/>
    <w:rsid w:val="00123E59"/>
    <w:rsid w:val="001276D5"/>
    <w:rsid w:val="001346CF"/>
    <w:rsid w:val="00134721"/>
    <w:rsid w:val="0013736C"/>
    <w:rsid w:val="00146BF6"/>
    <w:rsid w:val="00147B2E"/>
    <w:rsid w:val="00152E87"/>
    <w:rsid w:val="00153600"/>
    <w:rsid w:val="0016044F"/>
    <w:rsid w:val="00166AFA"/>
    <w:rsid w:val="00175654"/>
    <w:rsid w:val="00181896"/>
    <w:rsid w:val="0018463D"/>
    <w:rsid w:val="001B4A78"/>
    <w:rsid w:val="001C20B7"/>
    <w:rsid w:val="001D18AD"/>
    <w:rsid w:val="001D3095"/>
    <w:rsid w:val="001D4413"/>
    <w:rsid w:val="001E1CB2"/>
    <w:rsid w:val="001F1AFC"/>
    <w:rsid w:val="001F2CD3"/>
    <w:rsid w:val="001F6F7D"/>
    <w:rsid w:val="00204554"/>
    <w:rsid w:val="00205309"/>
    <w:rsid w:val="002122E9"/>
    <w:rsid w:val="0021626A"/>
    <w:rsid w:val="00216C1E"/>
    <w:rsid w:val="00223FEE"/>
    <w:rsid w:val="00231107"/>
    <w:rsid w:val="00241877"/>
    <w:rsid w:val="002461BB"/>
    <w:rsid w:val="0025575E"/>
    <w:rsid w:val="0025594E"/>
    <w:rsid w:val="00270820"/>
    <w:rsid w:val="00276375"/>
    <w:rsid w:val="00284F19"/>
    <w:rsid w:val="00285A52"/>
    <w:rsid w:val="00290B00"/>
    <w:rsid w:val="002A22A6"/>
    <w:rsid w:val="002A65E8"/>
    <w:rsid w:val="002A7C97"/>
    <w:rsid w:val="002D350D"/>
    <w:rsid w:val="002D5B0C"/>
    <w:rsid w:val="002E4D38"/>
    <w:rsid w:val="002F3982"/>
    <w:rsid w:val="00300D09"/>
    <w:rsid w:val="003103CD"/>
    <w:rsid w:val="00310ED8"/>
    <w:rsid w:val="0033315E"/>
    <w:rsid w:val="00337F1E"/>
    <w:rsid w:val="003404A3"/>
    <w:rsid w:val="00340A98"/>
    <w:rsid w:val="00360406"/>
    <w:rsid w:val="003862EB"/>
    <w:rsid w:val="003B7CE5"/>
    <w:rsid w:val="003D07DE"/>
    <w:rsid w:val="003E35EA"/>
    <w:rsid w:val="003E659F"/>
    <w:rsid w:val="003E6A86"/>
    <w:rsid w:val="003F77E8"/>
    <w:rsid w:val="00400054"/>
    <w:rsid w:val="004158B4"/>
    <w:rsid w:val="0044036E"/>
    <w:rsid w:val="00441D72"/>
    <w:rsid w:val="00442F6B"/>
    <w:rsid w:val="00443BC5"/>
    <w:rsid w:val="004457AC"/>
    <w:rsid w:val="00445DAF"/>
    <w:rsid w:val="00446161"/>
    <w:rsid w:val="00447B61"/>
    <w:rsid w:val="0045773D"/>
    <w:rsid w:val="00467C1D"/>
    <w:rsid w:val="00470C47"/>
    <w:rsid w:val="00477117"/>
    <w:rsid w:val="00491C6B"/>
    <w:rsid w:val="00496C87"/>
    <w:rsid w:val="004B0B6A"/>
    <w:rsid w:val="004C5040"/>
    <w:rsid w:val="004D13C2"/>
    <w:rsid w:val="004D73AA"/>
    <w:rsid w:val="004D77C2"/>
    <w:rsid w:val="004F3DFD"/>
    <w:rsid w:val="004F4228"/>
    <w:rsid w:val="004F554C"/>
    <w:rsid w:val="0050115F"/>
    <w:rsid w:val="0050490D"/>
    <w:rsid w:val="0051573C"/>
    <w:rsid w:val="0053728B"/>
    <w:rsid w:val="00562A74"/>
    <w:rsid w:val="00565B90"/>
    <w:rsid w:val="0058557C"/>
    <w:rsid w:val="00590AC1"/>
    <w:rsid w:val="0059706A"/>
    <w:rsid w:val="005A6779"/>
    <w:rsid w:val="005A6835"/>
    <w:rsid w:val="005C131C"/>
    <w:rsid w:val="005C4A02"/>
    <w:rsid w:val="005D5947"/>
    <w:rsid w:val="005E08F7"/>
    <w:rsid w:val="005E4CEC"/>
    <w:rsid w:val="005F44D9"/>
    <w:rsid w:val="005F65AE"/>
    <w:rsid w:val="00604104"/>
    <w:rsid w:val="006068C8"/>
    <w:rsid w:val="00610723"/>
    <w:rsid w:val="006232A8"/>
    <w:rsid w:val="00636E51"/>
    <w:rsid w:val="0063766C"/>
    <w:rsid w:val="0064730D"/>
    <w:rsid w:val="00653160"/>
    <w:rsid w:val="00655627"/>
    <w:rsid w:val="00663084"/>
    <w:rsid w:val="00664485"/>
    <w:rsid w:val="00686D7B"/>
    <w:rsid w:val="0069115C"/>
    <w:rsid w:val="006A27E3"/>
    <w:rsid w:val="006A2D55"/>
    <w:rsid w:val="006A7944"/>
    <w:rsid w:val="006B1243"/>
    <w:rsid w:val="006C5D4D"/>
    <w:rsid w:val="006F3F47"/>
    <w:rsid w:val="0070000B"/>
    <w:rsid w:val="00711960"/>
    <w:rsid w:val="00727A5C"/>
    <w:rsid w:val="007409BA"/>
    <w:rsid w:val="0075312C"/>
    <w:rsid w:val="00766FAA"/>
    <w:rsid w:val="007770DF"/>
    <w:rsid w:val="00777A10"/>
    <w:rsid w:val="00785FAD"/>
    <w:rsid w:val="00786B19"/>
    <w:rsid w:val="00787E0D"/>
    <w:rsid w:val="00791237"/>
    <w:rsid w:val="00793462"/>
    <w:rsid w:val="007A3572"/>
    <w:rsid w:val="007C31B3"/>
    <w:rsid w:val="007C3850"/>
    <w:rsid w:val="007C6721"/>
    <w:rsid w:val="007D2922"/>
    <w:rsid w:val="007D4948"/>
    <w:rsid w:val="007D59C0"/>
    <w:rsid w:val="007D5F28"/>
    <w:rsid w:val="007E50E6"/>
    <w:rsid w:val="00800720"/>
    <w:rsid w:val="00806886"/>
    <w:rsid w:val="00813343"/>
    <w:rsid w:val="00842E62"/>
    <w:rsid w:val="00850301"/>
    <w:rsid w:val="00853AB9"/>
    <w:rsid w:val="00860900"/>
    <w:rsid w:val="00865F1A"/>
    <w:rsid w:val="008662E4"/>
    <w:rsid w:val="008716EB"/>
    <w:rsid w:val="008728D2"/>
    <w:rsid w:val="00880382"/>
    <w:rsid w:val="0088160B"/>
    <w:rsid w:val="00886F9E"/>
    <w:rsid w:val="0089161F"/>
    <w:rsid w:val="008949BF"/>
    <w:rsid w:val="008A66B4"/>
    <w:rsid w:val="008C11EF"/>
    <w:rsid w:val="008C2E2A"/>
    <w:rsid w:val="008D19A3"/>
    <w:rsid w:val="008F03BC"/>
    <w:rsid w:val="00904065"/>
    <w:rsid w:val="009157A9"/>
    <w:rsid w:val="0092418F"/>
    <w:rsid w:val="00926964"/>
    <w:rsid w:val="00932BFB"/>
    <w:rsid w:val="009350D5"/>
    <w:rsid w:val="00936358"/>
    <w:rsid w:val="00953B68"/>
    <w:rsid w:val="0095467C"/>
    <w:rsid w:val="00970C57"/>
    <w:rsid w:val="0097589F"/>
    <w:rsid w:val="009939E8"/>
    <w:rsid w:val="00994527"/>
    <w:rsid w:val="00997797"/>
    <w:rsid w:val="009A2079"/>
    <w:rsid w:val="009C02C4"/>
    <w:rsid w:val="009C4FF4"/>
    <w:rsid w:val="009C56C3"/>
    <w:rsid w:val="009D0C4A"/>
    <w:rsid w:val="009D2351"/>
    <w:rsid w:val="009E3A51"/>
    <w:rsid w:val="009F2906"/>
    <w:rsid w:val="00A01401"/>
    <w:rsid w:val="00A0140B"/>
    <w:rsid w:val="00A01FA9"/>
    <w:rsid w:val="00A038D4"/>
    <w:rsid w:val="00A0627D"/>
    <w:rsid w:val="00A23479"/>
    <w:rsid w:val="00A2385B"/>
    <w:rsid w:val="00A32D88"/>
    <w:rsid w:val="00A33132"/>
    <w:rsid w:val="00A33803"/>
    <w:rsid w:val="00A35A9A"/>
    <w:rsid w:val="00A369C7"/>
    <w:rsid w:val="00A40BB7"/>
    <w:rsid w:val="00A5497B"/>
    <w:rsid w:val="00A563BE"/>
    <w:rsid w:val="00A56430"/>
    <w:rsid w:val="00A67113"/>
    <w:rsid w:val="00A9037C"/>
    <w:rsid w:val="00A928E6"/>
    <w:rsid w:val="00A95F03"/>
    <w:rsid w:val="00A96447"/>
    <w:rsid w:val="00A974E7"/>
    <w:rsid w:val="00AB4466"/>
    <w:rsid w:val="00AB7115"/>
    <w:rsid w:val="00AC0AEA"/>
    <w:rsid w:val="00AD7E67"/>
    <w:rsid w:val="00AE2390"/>
    <w:rsid w:val="00AF696E"/>
    <w:rsid w:val="00B03AD8"/>
    <w:rsid w:val="00B05B12"/>
    <w:rsid w:val="00B06AAB"/>
    <w:rsid w:val="00B0752F"/>
    <w:rsid w:val="00B533B8"/>
    <w:rsid w:val="00B5349E"/>
    <w:rsid w:val="00B62129"/>
    <w:rsid w:val="00BA2F43"/>
    <w:rsid w:val="00BA4753"/>
    <w:rsid w:val="00BC0CBD"/>
    <w:rsid w:val="00BC79A3"/>
    <w:rsid w:val="00BF179D"/>
    <w:rsid w:val="00C00F49"/>
    <w:rsid w:val="00C012CA"/>
    <w:rsid w:val="00C1225A"/>
    <w:rsid w:val="00C17BE6"/>
    <w:rsid w:val="00C25823"/>
    <w:rsid w:val="00C45A77"/>
    <w:rsid w:val="00C50B79"/>
    <w:rsid w:val="00C52339"/>
    <w:rsid w:val="00C55924"/>
    <w:rsid w:val="00C56697"/>
    <w:rsid w:val="00C60B67"/>
    <w:rsid w:val="00C60D80"/>
    <w:rsid w:val="00C6160C"/>
    <w:rsid w:val="00C760B3"/>
    <w:rsid w:val="00C94B94"/>
    <w:rsid w:val="00CA3260"/>
    <w:rsid w:val="00CA653C"/>
    <w:rsid w:val="00CB5F5C"/>
    <w:rsid w:val="00CC248C"/>
    <w:rsid w:val="00CC5C19"/>
    <w:rsid w:val="00CD196D"/>
    <w:rsid w:val="00CD5B33"/>
    <w:rsid w:val="00CE1005"/>
    <w:rsid w:val="00CE4D0A"/>
    <w:rsid w:val="00CE7A82"/>
    <w:rsid w:val="00CF17F8"/>
    <w:rsid w:val="00CF6755"/>
    <w:rsid w:val="00CF6B38"/>
    <w:rsid w:val="00D128A1"/>
    <w:rsid w:val="00D31D3D"/>
    <w:rsid w:val="00D51C02"/>
    <w:rsid w:val="00D57751"/>
    <w:rsid w:val="00D61E20"/>
    <w:rsid w:val="00D65E6B"/>
    <w:rsid w:val="00D741F8"/>
    <w:rsid w:val="00D773A1"/>
    <w:rsid w:val="00D77A82"/>
    <w:rsid w:val="00D86766"/>
    <w:rsid w:val="00D87C48"/>
    <w:rsid w:val="00D91241"/>
    <w:rsid w:val="00D943A3"/>
    <w:rsid w:val="00D9721A"/>
    <w:rsid w:val="00DA26D1"/>
    <w:rsid w:val="00DA6258"/>
    <w:rsid w:val="00DB6920"/>
    <w:rsid w:val="00DC5D80"/>
    <w:rsid w:val="00DE1091"/>
    <w:rsid w:val="00DE377C"/>
    <w:rsid w:val="00DE3D25"/>
    <w:rsid w:val="00DF17A7"/>
    <w:rsid w:val="00DF57AF"/>
    <w:rsid w:val="00DF7CEC"/>
    <w:rsid w:val="00E12BA1"/>
    <w:rsid w:val="00E153CF"/>
    <w:rsid w:val="00E1786C"/>
    <w:rsid w:val="00E20835"/>
    <w:rsid w:val="00E22FC5"/>
    <w:rsid w:val="00E27135"/>
    <w:rsid w:val="00E31CFD"/>
    <w:rsid w:val="00E32106"/>
    <w:rsid w:val="00E373C7"/>
    <w:rsid w:val="00E42895"/>
    <w:rsid w:val="00E5202B"/>
    <w:rsid w:val="00E54660"/>
    <w:rsid w:val="00E642E2"/>
    <w:rsid w:val="00E64A0B"/>
    <w:rsid w:val="00E74F10"/>
    <w:rsid w:val="00E76EC9"/>
    <w:rsid w:val="00E8226D"/>
    <w:rsid w:val="00E92295"/>
    <w:rsid w:val="00E94514"/>
    <w:rsid w:val="00EA01C0"/>
    <w:rsid w:val="00EA4074"/>
    <w:rsid w:val="00EA5D96"/>
    <w:rsid w:val="00EB46C0"/>
    <w:rsid w:val="00EB5975"/>
    <w:rsid w:val="00EB60A5"/>
    <w:rsid w:val="00EC4574"/>
    <w:rsid w:val="00EC7724"/>
    <w:rsid w:val="00ED5585"/>
    <w:rsid w:val="00F00DAA"/>
    <w:rsid w:val="00F0444E"/>
    <w:rsid w:val="00F21920"/>
    <w:rsid w:val="00F224A0"/>
    <w:rsid w:val="00F2791E"/>
    <w:rsid w:val="00F56EC4"/>
    <w:rsid w:val="00F812C8"/>
    <w:rsid w:val="00FB0027"/>
    <w:rsid w:val="00FB3F64"/>
    <w:rsid w:val="00FC5033"/>
    <w:rsid w:val="00FD24C6"/>
    <w:rsid w:val="00FD3205"/>
    <w:rsid w:val="00FE03CE"/>
    <w:rsid w:val="00FE2D41"/>
    <w:rsid w:val="00FE3063"/>
    <w:rsid w:val="00FE4554"/>
    <w:rsid w:val="00FE4956"/>
    <w:rsid w:val="00FF1AB9"/>
    <w:rsid w:val="00FF4010"/>
    <w:rsid w:val="03184E07"/>
    <w:rsid w:val="0FDBDFC2"/>
    <w:rsid w:val="14CFD559"/>
    <w:rsid w:val="15424BB3"/>
    <w:rsid w:val="1739BBF4"/>
    <w:rsid w:val="17607370"/>
    <w:rsid w:val="1E42935F"/>
    <w:rsid w:val="24DC7485"/>
    <w:rsid w:val="282CC610"/>
    <w:rsid w:val="2EDDC265"/>
    <w:rsid w:val="33EB1EDF"/>
    <w:rsid w:val="3F629861"/>
    <w:rsid w:val="41E1324E"/>
    <w:rsid w:val="50FB050D"/>
    <w:rsid w:val="58977487"/>
    <w:rsid w:val="5917BD9E"/>
    <w:rsid w:val="5FFB99FD"/>
    <w:rsid w:val="680F076B"/>
    <w:rsid w:val="6E57F0F7"/>
    <w:rsid w:val="780B64E5"/>
    <w:rsid w:val="7ACEAD96"/>
    <w:rsid w:val="7BB1FB23"/>
    <w:rsid w:val="7E9C9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7B454"/>
  <w15:docId w15:val="{96AA2FBC-4328-4880-A43B-9844EBD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">
    <w:name w:val="Cuerpo"/>
    <w:rsid w:val="00A0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0140B"/>
    <w:rPr>
      <w:lang w:val="es-ES_tradnl"/>
    </w:rPr>
  </w:style>
  <w:style w:type="character" w:customStyle="1" w:styleId="value">
    <w:name w:val="value"/>
    <w:basedOn w:val="Fuentedeprrafopredeter"/>
    <w:rsid w:val="00A0140B"/>
  </w:style>
  <w:style w:type="paragraph" w:styleId="Textoindependiente">
    <w:name w:val="Body Text"/>
    <w:link w:val="TextoindependienteCar"/>
    <w:rsid w:val="0044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457A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Textocomentario">
    <w:name w:val="annotation text"/>
    <w:link w:val="TextocomentarioCar"/>
    <w:uiPriority w:val="99"/>
    <w:rsid w:val="0044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57A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445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4457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4457AC"/>
    <w:rPr>
      <w:sz w:val="16"/>
      <w:szCs w:val="16"/>
    </w:rPr>
  </w:style>
  <w:style w:type="table" w:customStyle="1" w:styleId="TableGrid0">
    <w:name w:val="Table Grid0"/>
    <w:rsid w:val="005E08F7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0">
    <w:name w:val="Table Grid00"/>
    <w:rsid w:val="003F77E8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00">
    <w:name w:val="Table Grid000"/>
    <w:rsid w:val="002461B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3ADC817C80484183D822E5BC7A34EE" ma:contentTypeVersion="2" ma:contentTypeDescription="Crear nuevo documento." ma:contentTypeScope="" ma:versionID="9ca408199227b6b8990ad20edf65718d">
  <xsd:schema xmlns:xsd="http://www.w3.org/2001/XMLSchema" xmlns:xs="http://www.w3.org/2001/XMLSchema" xmlns:p="http://schemas.microsoft.com/office/2006/metadata/properties" xmlns:ns2="8c75b239-6052-41c8-a46d-a5f8cd254e7c" targetNamespace="http://schemas.microsoft.com/office/2006/metadata/properties" ma:root="true" ma:fieldsID="eef552e5d401886850e43e01f99883f6" ns2:_="">
    <xsd:import namespace="8c75b239-6052-41c8-a46d-a5f8cd254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5b239-6052-41c8-a46d-a5f8cd254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DD8B-FED4-4EB0-B648-716BDE617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F6E2B-AFF9-4574-9D60-BFB9E292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5b239-6052-41c8-a46d-a5f8cd254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52B23-746E-4B8D-AB66-CE319960390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c75b239-6052-41c8-a46d-a5f8cd254e7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DE2E96-6F90-480A-B284-4BB5B3A4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2718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FUSA-00000</cp:lastModifiedBy>
  <cp:revision>2</cp:revision>
  <dcterms:created xsi:type="dcterms:W3CDTF">2018-12-15T00:05:00Z</dcterms:created>
  <dcterms:modified xsi:type="dcterms:W3CDTF">2018-12-15T00:05:00Z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0x010100983ADC817C80484183D822E5BC7A34EE</vt:lpwstr>
  </property>
</Properties>
</file>